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060D5954" w:rsidR="008D68B2" w:rsidRPr="00304C11" w:rsidRDefault="001E3632">
      <w:pPr>
        <w:pBdr>
          <w:top w:val="nil"/>
          <w:left w:val="nil"/>
          <w:bottom w:val="nil"/>
          <w:right w:val="nil"/>
          <w:between w:val="nil"/>
        </w:pBdr>
        <w:jc w:val="center"/>
        <w:rPr>
          <w:b/>
          <w:color w:val="000000"/>
          <w:sz w:val="32"/>
          <w:szCs w:val="32"/>
        </w:rPr>
      </w:pPr>
      <w:bookmarkStart w:id="0" w:name="_GoBack"/>
      <w:bookmarkEnd w:id="0"/>
      <w:r w:rsidRPr="00304C11">
        <w:rPr>
          <w:b/>
          <w:color w:val="000000"/>
          <w:sz w:val="32"/>
          <w:szCs w:val="32"/>
        </w:rPr>
        <w:t>C</w:t>
      </w:r>
      <w:r w:rsidR="007675E2" w:rsidRPr="00304C11">
        <w:rPr>
          <w:b/>
          <w:color w:val="000000"/>
          <w:sz w:val="32"/>
          <w:szCs w:val="32"/>
        </w:rPr>
        <w:t>ENTRO UNIVERSITÁRIO DO SUL DE MINAS</w:t>
      </w:r>
    </w:p>
    <w:p w14:paraId="00000003" w14:textId="77777777" w:rsidR="008D68B2" w:rsidRPr="00304C11" w:rsidRDefault="008D68B2">
      <w:pPr>
        <w:pBdr>
          <w:top w:val="nil"/>
          <w:left w:val="nil"/>
          <w:bottom w:val="nil"/>
          <w:right w:val="nil"/>
          <w:between w:val="nil"/>
        </w:pBdr>
        <w:jc w:val="center"/>
        <w:rPr>
          <w:b/>
          <w:color w:val="000000"/>
          <w:sz w:val="32"/>
          <w:szCs w:val="32"/>
        </w:rPr>
      </w:pPr>
    </w:p>
    <w:p w14:paraId="00000004" w14:textId="77777777" w:rsidR="008D68B2" w:rsidRPr="00304C11" w:rsidRDefault="007675E2">
      <w:pPr>
        <w:pBdr>
          <w:top w:val="nil"/>
          <w:left w:val="nil"/>
          <w:bottom w:val="nil"/>
          <w:right w:val="nil"/>
          <w:between w:val="nil"/>
        </w:pBdr>
        <w:jc w:val="center"/>
        <w:rPr>
          <w:b/>
          <w:color w:val="000000"/>
          <w:sz w:val="32"/>
          <w:szCs w:val="32"/>
        </w:rPr>
      </w:pPr>
      <w:r w:rsidRPr="00304C11">
        <w:rPr>
          <w:b/>
          <w:color w:val="000000"/>
          <w:sz w:val="32"/>
          <w:szCs w:val="32"/>
        </w:rPr>
        <w:t>PROGRAMA DE PÓS-GRADUAÇÃO EM GESTÃO E DESENVOLVIMENTO REGIONAL</w:t>
      </w:r>
    </w:p>
    <w:p w14:paraId="00000005" w14:textId="77777777" w:rsidR="008D68B2" w:rsidRPr="00304C11" w:rsidRDefault="008D68B2">
      <w:pPr>
        <w:pBdr>
          <w:top w:val="nil"/>
          <w:left w:val="nil"/>
          <w:bottom w:val="nil"/>
          <w:right w:val="nil"/>
          <w:between w:val="nil"/>
        </w:pBdr>
        <w:jc w:val="center"/>
        <w:rPr>
          <w:b/>
          <w:color w:val="000000"/>
          <w:sz w:val="32"/>
          <w:szCs w:val="32"/>
        </w:rPr>
      </w:pPr>
    </w:p>
    <w:p w14:paraId="00000006" w14:textId="77777777" w:rsidR="008D68B2" w:rsidRPr="00304C11" w:rsidRDefault="007675E2">
      <w:pPr>
        <w:pBdr>
          <w:top w:val="nil"/>
          <w:left w:val="nil"/>
          <w:bottom w:val="nil"/>
          <w:right w:val="nil"/>
          <w:between w:val="nil"/>
        </w:pBdr>
        <w:jc w:val="center"/>
        <w:rPr>
          <w:b/>
          <w:color w:val="000000"/>
          <w:sz w:val="28"/>
          <w:szCs w:val="28"/>
        </w:rPr>
      </w:pPr>
      <w:r w:rsidRPr="00304C11">
        <w:rPr>
          <w:b/>
          <w:color w:val="000000"/>
          <w:sz w:val="28"/>
          <w:szCs w:val="28"/>
        </w:rPr>
        <w:t>MESTRADO EM GESTÃO E DESENVOLVIMENTO REGIONAL</w:t>
      </w:r>
    </w:p>
    <w:p w14:paraId="00000007" w14:textId="77777777" w:rsidR="008D68B2" w:rsidRPr="00304C11" w:rsidRDefault="008D68B2">
      <w:pPr>
        <w:pBdr>
          <w:top w:val="nil"/>
          <w:left w:val="nil"/>
          <w:bottom w:val="nil"/>
          <w:right w:val="nil"/>
          <w:between w:val="nil"/>
        </w:pBdr>
        <w:jc w:val="center"/>
        <w:rPr>
          <w:b/>
          <w:color w:val="000000"/>
          <w:sz w:val="32"/>
          <w:szCs w:val="32"/>
        </w:rPr>
      </w:pPr>
    </w:p>
    <w:p w14:paraId="00000008" w14:textId="77777777" w:rsidR="008D68B2" w:rsidRPr="00304C11" w:rsidRDefault="008D68B2">
      <w:pPr>
        <w:pBdr>
          <w:top w:val="nil"/>
          <w:left w:val="nil"/>
          <w:bottom w:val="nil"/>
          <w:right w:val="nil"/>
          <w:between w:val="nil"/>
        </w:pBdr>
        <w:jc w:val="center"/>
        <w:rPr>
          <w:b/>
          <w:color w:val="000000"/>
          <w:sz w:val="32"/>
          <w:szCs w:val="32"/>
        </w:rPr>
      </w:pPr>
    </w:p>
    <w:p w14:paraId="00000009" w14:textId="77777777" w:rsidR="008D68B2" w:rsidRPr="00304C11" w:rsidRDefault="008D68B2">
      <w:pPr>
        <w:pBdr>
          <w:top w:val="nil"/>
          <w:left w:val="nil"/>
          <w:bottom w:val="nil"/>
          <w:right w:val="nil"/>
          <w:between w:val="nil"/>
        </w:pBdr>
        <w:jc w:val="center"/>
        <w:rPr>
          <w:b/>
          <w:color w:val="000000"/>
          <w:sz w:val="32"/>
          <w:szCs w:val="32"/>
        </w:rPr>
      </w:pPr>
    </w:p>
    <w:p w14:paraId="0000000A" w14:textId="77777777" w:rsidR="008D68B2" w:rsidRPr="00304C11" w:rsidRDefault="008D68B2">
      <w:pPr>
        <w:pBdr>
          <w:top w:val="nil"/>
          <w:left w:val="nil"/>
          <w:bottom w:val="nil"/>
          <w:right w:val="nil"/>
          <w:between w:val="nil"/>
        </w:pBdr>
        <w:jc w:val="center"/>
        <w:rPr>
          <w:b/>
          <w:color w:val="000000"/>
          <w:sz w:val="32"/>
          <w:szCs w:val="32"/>
        </w:rPr>
      </w:pPr>
    </w:p>
    <w:p w14:paraId="0000000B" w14:textId="77777777" w:rsidR="008D68B2" w:rsidRPr="00304C11" w:rsidRDefault="008D68B2">
      <w:pPr>
        <w:pBdr>
          <w:top w:val="nil"/>
          <w:left w:val="nil"/>
          <w:bottom w:val="nil"/>
          <w:right w:val="nil"/>
          <w:between w:val="nil"/>
        </w:pBdr>
        <w:jc w:val="center"/>
        <w:rPr>
          <w:b/>
          <w:color w:val="000000"/>
          <w:sz w:val="32"/>
          <w:szCs w:val="32"/>
        </w:rPr>
      </w:pPr>
    </w:p>
    <w:p w14:paraId="0000000C" w14:textId="77777777" w:rsidR="008D68B2" w:rsidRPr="00304C11" w:rsidRDefault="007675E2">
      <w:pPr>
        <w:pBdr>
          <w:top w:val="nil"/>
          <w:left w:val="nil"/>
          <w:bottom w:val="nil"/>
          <w:right w:val="nil"/>
          <w:between w:val="nil"/>
        </w:pBdr>
        <w:jc w:val="center"/>
        <w:rPr>
          <w:b/>
          <w:color w:val="000000"/>
          <w:sz w:val="36"/>
          <w:szCs w:val="36"/>
        </w:rPr>
      </w:pPr>
      <w:r w:rsidRPr="00304C11">
        <w:rPr>
          <w:b/>
          <w:color w:val="000000"/>
          <w:sz w:val="36"/>
          <w:szCs w:val="36"/>
        </w:rPr>
        <w:t>Robson Kerner Coelho dos Santos</w:t>
      </w:r>
    </w:p>
    <w:p w14:paraId="0000000D" w14:textId="77777777" w:rsidR="008D68B2" w:rsidRPr="00304C11" w:rsidRDefault="008D68B2">
      <w:pPr>
        <w:pBdr>
          <w:top w:val="nil"/>
          <w:left w:val="nil"/>
          <w:bottom w:val="nil"/>
          <w:right w:val="nil"/>
          <w:between w:val="nil"/>
        </w:pBdr>
        <w:jc w:val="center"/>
        <w:rPr>
          <w:b/>
          <w:color w:val="000000"/>
          <w:sz w:val="32"/>
          <w:szCs w:val="32"/>
        </w:rPr>
      </w:pPr>
    </w:p>
    <w:p w14:paraId="0000000E" w14:textId="77777777" w:rsidR="008D68B2" w:rsidRPr="00304C11" w:rsidRDefault="008D68B2">
      <w:pPr>
        <w:pBdr>
          <w:top w:val="nil"/>
          <w:left w:val="nil"/>
          <w:bottom w:val="nil"/>
          <w:right w:val="nil"/>
          <w:between w:val="nil"/>
        </w:pBdr>
        <w:jc w:val="center"/>
        <w:rPr>
          <w:b/>
          <w:color w:val="000000"/>
          <w:sz w:val="32"/>
          <w:szCs w:val="32"/>
        </w:rPr>
      </w:pPr>
    </w:p>
    <w:p w14:paraId="0000000F" w14:textId="77777777" w:rsidR="008D68B2" w:rsidRPr="00304C11" w:rsidRDefault="008D68B2">
      <w:pPr>
        <w:pBdr>
          <w:top w:val="nil"/>
          <w:left w:val="nil"/>
          <w:bottom w:val="nil"/>
          <w:right w:val="nil"/>
          <w:between w:val="nil"/>
        </w:pBdr>
        <w:jc w:val="center"/>
        <w:rPr>
          <w:b/>
          <w:color w:val="000000"/>
          <w:sz w:val="32"/>
          <w:szCs w:val="32"/>
        </w:rPr>
      </w:pPr>
    </w:p>
    <w:p w14:paraId="00000010" w14:textId="77777777" w:rsidR="008D68B2" w:rsidRPr="00304C11" w:rsidRDefault="008D68B2">
      <w:pPr>
        <w:pBdr>
          <w:top w:val="nil"/>
          <w:left w:val="nil"/>
          <w:bottom w:val="nil"/>
          <w:right w:val="nil"/>
          <w:between w:val="nil"/>
        </w:pBdr>
        <w:jc w:val="center"/>
        <w:rPr>
          <w:b/>
          <w:color w:val="000000"/>
          <w:sz w:val="32"/>
          <w:szCs w:val="32"/>
        </w:rPr>
      </w:pPr>
    </w:p>
    <w:p w14:paraId="00000011" w14:textId="77777777" w:rsidR="008D68B2" w:rsidRPr="00304C11" w:rsidRDefault="008D68B2">
      <w:pPr>
        <w:pBdr>
          <w:top w:val="nil"/>
          <w:left w:val="nil"/>
          <w:bottom w:val="nil"/>
          <w:right w:val="nil"/>
          <w:between w:val="nil"/>
        </w:pBdr>
        <w:jc w:val="center"/>
        <w:rPr>
          <w:b/>
          <w:color w:val="000000"/>
          <w:sz w:val="32"/>
          <w:szCs w:val="32"/>
        </w:rPr>
      </w:pPr>
    </w:p>
    <w:p w14:paraId="00000012" w14:textId="77777777" w:rsidR="008D68B2" w:rsidRPr="00304C11" w:rsidRDefault="008D68B2">
      <w:pPr>
        <w:pBdr>
          <w:top w:val="nil"/>
          <w:left w:val="nil"/>
          <w:bottom w:val="nil"/>
          <w:right w:val="nil"/>
          <w:between w:val="nil"/>
        </w:pBdr>
        <w:jc w:val="center"/>
        <w:rPr>
          <w:b/>
          <w:color w:val="000000"/>
          <w:sz w:val="32"/>
          <w:szCs w:val="32"/>
        </w:rPr>
      </w:pPr>
    </w:p>
    <w:p w14:paraId="00000013" w14:textId="1943B794" w:rsidR="008D68B2" w:rsidRPr="00304C11" w:rsidRDefault="005C2482" w:rsidP="00DC0CBC">
      <w:pPr>
        <w:rPr>
          <w:b/>
          <w:sz w:val="36"/>
          <w:szCs w:val="36"/>
        </w:rPr>
      </w:pPr>
      <w:r>
        <w:rPr>
          <w:b/>
          <w:color w:val="000000"/>
          <w:sz w:val="36"/>
          <w:szCs w:val="36"/>
        </w:rPr>
        <w:t>METODOLOGIAS ATIVAS</w:t>
      </w:r>
      <w:r w:rsidR="007675E2" w:rsidRPr="00304C11">
        <w:rPr>
          <w:b/>
          <w:color w:val="000000"/>
          <w:sz w:val="36"/>
          <w:szCs w:val="36"/>
        </w:rPr>
        <w:t xml:space="preserve"> NO ENSINO SUPERIOR: </w:t>
      </w:r>
      <w:r w:rsidR="007675E2" w:rsidRPr="00304C11">
        <w:rPr>
          <w:b/>
          <w:sz w:val="36"/>
          <w:szCs w:val="36"/>
        </w:rPr>
        <w:t>reflexões sobre a formação docente e a prática</w:t>
      </w:r>
      <w:r w:rsidR="00876C63" w:rsidRPr="00304C11">
        <w:rPr>
          <w:b/>
          <w:sz w:val="36"/>
          <w:szCs w:val="36"/>
        </w:rPr>
        <w:t xml:space="preserve"> educativa</w:t>
      </w:r>
    </w:p>
    <w:p w14:paraId="00000014" w14:textId="77777777" w:rsidR="008D68B2" w:rsidRPr="00304C11" w:rsidRDefault="008D68B2">
      <w:pPr>
        <w:pBdr>
          <w:top w:val="nil"/>
          <w:left w:val="nil"/>
          <w:bottom w:val="nil"/>
          <w:right w:val="nil"/>
          <w:between w:val="nil"/>
        </w:pBdr>
        <w:jc w:val="center"/>
        <w:rPr>
          <w:b/>
          <w:color w:val="000000"/>
          <w:sz w:val="32"/>
          <w:szCs w:val="32"/>
        </w:rPr>
      </w:pPr>
    </w:p>
    <w:p w14:paraId="00000015" w14:textId="77777777" w:rsidR="008D68B2" w:rsidRPr="00304C11" w:rsidRDefault="008D68B2">
      <w:pPr>
        <w:pBdr>
          <w:top w:val="nil"/>
          <w:left w:val="nil"/>
          <w:bottom w:val="nil"/>
          <w:right w:val="nil"/>
          <w:between w:val="nil"/>
        </w:pBdr>
        <w:jc w:val="center"/>
        <w:rPr>
          <w:b/>
          <w:color w:val="000000"/>
          <w:sz w:val="32"/>
          <w:szCs w:val="32"/>
        </w:rPr>
      </w:pPr>
    </w:p>
    <w:p w14:paraId="00000016" w14:textId="77777777" w:rsidR="008D68B2" w:rsidRPr="00304C11" w:rsidRDefault="008D68B2">
      <w:pPr>
        <w:pBdr>
          <w:top w:val="nil"/>
          <w:left w:val="nil"/>
          <w:bottom w:val="nil"/>
          <w:right w:val="nil"/>
          <w:between w:val="nil"/>
        </w:pBdr>
        <w:jc w:val="center"/>
        <w:rPr>
          <w:b/>
          <w:color w:val="000000"/>
          <w:sz w:val="32"/>
          <w:szCs w:val="32"/>
        </w:rPr>
      </w:pPr>
    </w:p>
    <w:p w14:paraId="00000017" w14:textId="77777777" w:rsidR="008D68B2" w:rsidRPr="00304C11" w:rsidRDefault="008D68B2">
      <w:pPr>
        <w:pBdr>
          <w:top w:val="nil"/>
          <w:left w:val="nil"/>
          <w:bottom w:val="nil"/>
          <w:right w:val="nil"/>
          <w:between w:val="nil"/>
        </w:pBdr>
        <w:jc w:val="center"/>
        <w:rPr>
          <w:b/>
          <w:sz w:val="32"/>
          <w:szCs w:val="32"/>
        </w:rPr>
      </w:pPr>
    </w:p>
    <w:p w14:paraId="00000018" w14:textId="77777777" w:rsidR="008D68B2" w:rsidRPr="00304C11" w:rsidRDefault="008D68B2">
      <w:pPr>
        <w:pBdr>
          <w:top w:val="nil"/>
          <w:left w:val="nil"/>
          <w:bottom w:val="nil"/>
          <w:right w:val="nil"/>
          <w:between w:val="nil"/>
        </w:pBdr>
        <w:rPr>
          <w:b/>
          <w:sz w:val="32"/>
          <w:szCs w:val="32"/>
        </w:rPr>
      </w:pPr>
    </w:p>
    <w:p w14:paraId="00000019" w14:textId="77777777" w:rsidR="008D68B2" w:rsidRPr="00304C11" w:rsidRDefault="008D68B2">
      <w:pPr>
        <w:pBdr>
          <w:top w:val="nil"/>
          <w:left w:val="nil"/>
          <w:bottom w:val="nil"/>
          <w:right w:val="nil"/>
          <w:between w:val="nil"/>
        </w:pBdr>
        <w:jc w:val="center"/>
        <w:rPr>
          <w:b/>
          <w:color w:val="000000"/>
          <w:sz w:val="32"/>
          <w:szCs w:val="32"/>
        </w:rPr>
      </w:pPr>
    </w:p>
    <w:p w14:paraId="0000001A" w14:textId="77777777" w:rsidR="008D68B2" w:rsidRPr="00304C11" w:rsidRDefault="008D68B2">
      <w:pPr>
        <w:pBdr>
          <w:top w:val="nil"/>
          <w:left w:val="nil"/>
          <w:bottom w:val="nil"/>
          <w:right w:val="nil"/>
          <w:between w:val="nil"/>
        </w:pBdr>
        <w:jc w:val="center"/>
        <w:rPr>
          <w:b/>
          <w:sz w:val="32"/>
          <w:szCs w:val="32"/>
        </w:rPr>
      </w:pPr>
    </w:p>
    <w:p w14:paraId="0000001B" w14:textId="77777777" w:rsidR="008D68B2" w:rsidRPr="00304C11" w:rsidRDefault="008D68B2">
      <w:pPr>
        <w:pBdr>
          <w:top w:val="nil"/>
          <w:left w:val="nil"/>
          <w:bottom w:val="nil"/>
          <w:right w:val="nil"/>
          <w:between w:val="nil"/>
        </w:pBdr>
        <w:jc w:val="center"/>
        <w:rPr>
          <w:b/>
          <w:sz w:val="32"/>
          <w:szCs w:val="32"/>
        </w:rPr>
      </w:pPr>
    </w:p>
    <w:p w14:paraId="0000001C" w14:textId="77777777" w:rsidR="008D68B2" w:rsidRPr="00304C11" w:rsidRDefault="008D68B2">
      <w:pPr>
        <w:pBdr>
          <w:top w:val="nil"/>
          <w:left w:val="nil"/>
          <w:bottom w:val="nil"/>
          <w:right w:val="nil"/>
          <w:between w:val="nil"/>
        </w:pBdr>
        <w:jc w:val="center"/>
        <w:rPr>
          <w:b/>
          <w:color w:val="000000"/>
          <w:sz w:val="32"/>
          <w:szCs w:val="32"/>
        </w:rPr>
      </w:pPr>
    </w:p>
    <w:p w14:paraId="0000001D" w14:textId="77777777" w:rsidR="008D68B2" w:rsidRPr="00304C11" w:rsidRDefault="008D68B2">
      <w:pPr>
        <w:pBdr>
          <w:top w:val="nil"/>
          <w:left w:val="nil"/>
          <w:bottom w:val="nil"/>
          <w:right w:val="nil"/>
          <w:between w:val="nil"/>
        </w:pBdr>
        <w:jc w:val="center"/>
        <w:rPr>
          <w:b/>
          <w:color w:val="000000"/>
          <w:sz w:val="32"/>
          <w:szCs w:val="32"/>
        </w:rPr>
      </w:pPr>
    </w:p>
    <w:p w14:paraId="0000001E" w14:textId="77777777" w:rsidR="008D68B2" w:rsidRPr="00304C11" w:rsidRDefault="008D68B2">
      <w:pPr>
        <w:pBdr>
          <w:top w:val="nil"/>
          <w:left w:val="nil"/>
          <w:bottom w:val="nil"/>
          <w:right w:val="nil"/>
          <w:between w:val="nil"/>
        </w:pBdr>
        <w:jc w:val="center"/>
        <w:rPr>
          <w:b/>
          <w:color w:val="000000"/>
          <w:sz w:val="32"/>
          <w:szCs w:val="32"/>
        </w:rPr>
      </w:pPr>
    </w:p>
    <w:p w14:paraId="0000001F" w14:textId="77777777" w:rsidR="008D68B2" w:rsidRPr="00304C11" w:rsidRDefault="008D68B2">
      <w:pPr>
        <w:pBdr>
          <w:top w:val="nil"/>
          <w:left w:val="nil"/>
          <w:bottom w:val="nil"/>
          <w:right w:val="nil"/>
          <w:between w:val="nil"/>
        </w:pBdr>
        <w:jc w:val="center"/>
        <w:rPr>
          <w:b/>
          <w:color w:val="000000"/>
          <w:sz w:val="32"/>
          <w:szCs w:val="32"/>
        </w:rPr>
      </w:pPr>
    </w:p>
    <w:p w14:paraId="00000020" w14:textId="77777777" w:rsidR="008D68B2" w:rsidRPr="00304C11" w:rsidRDefault="008D68B2">
      <w:pPr>
        <w:pBdr>
          <w:top w:val="nil"/>
          <w:left w:val="nil"/>
          <w:bottom w:val="nil"/>
          <w:right w:val="nil"/>
          <w:between w:val="nil"/>
        </w:pBdr>
        <w:jc w:val="center"/>
        <w:rPr>
          <w:b/>
          <w:color w:val="000000"/>
          <w:sz w:val="32"/>
          <w:szCs w:val="32"/>
        </w:rPr>
      </w:pPr>
    </w:p>
    <w:p w14:paraId="00000021" w14:textId="77777777" w:rsidR="008D68B2" w:rsidRPr="00304C11" w:rsidRDefault="008D68B2">
      <w:pPr>
        <w:pBdr>
          <w:top w:val="nil"/>
          <w:left w:val="nil"/>
          <w:bottom w:val="nil"/>
          <w:right w:val="nil"/>
          <w:between w:val="nil"/>
        </w:pBdr>
        <w:spacing w:line="360" w:lineRule="auto"/>
        <w:jc w:val="center"/>
        <w:rPr>
          <w:b/>
          <w:color w:val="000000"/>
          <w:sz w:val="28"/>
          <w:szCs w:val="28"/>
        </w:rPr>
      </w:pPr>
    </w:p>
    <w:p w14:paraId="00000022" w14:textId="28820BE4" w:rsidR="008D68B2" w:rsidRPr="00304C11" w:rsidRDefault="007675E2">
      <w:pPr>
        <w:pBdr>
          <w:top w:val="nil"/>
          <w:left w:val="nil"/>
          <w:bottom w:val="nil"/>
          <w:right w:val="nil"/>
          <w:between w:val="nil"/>
        </w:pBdr>
        <w:spacing w:line="360" w:lineRule="auto"/>
        <w:jc w:val="center"/>
        <w:rPr>
          <w:b/>
          <w:color w:val="000000"/>
          <w:sz w:val="28"/>
          <w:szCs w:val="28"/>
        </w:rPr>
      </w:pPr>
      <w:r w:rsidRPr="00304C11">
        <w:rPr>
          <w:b/>
          <w:color w:val="000000"/>
          <w:sz w:val="28"/>
          <w:szCs w:val="28"/>
        </w:rPr>
        <w:t>Varginha, MG, 202</w:t>
      </w:r>
      <w:r w:rsidR="006913AB" w:rsidRPr="00304C11">
        <w:rPr>
          <w:b/>
          <w:color w:val="000000"/>
          <w:sz w:val="28"/>
          <w:szCs w:val="28"/>
        </w:rPr>
        <w:t>3</w:t>
      </w:r>
    </w:p>
    <w:p w14:paraId="00000023" w14:textId="77777777" w:rsidR="008D68B2" w:rsidRPr="00304C11" w:rsidRDefault="007675E2">
      <w:pPr>
        <w:jc w:val="center"/>
        <w:rPr>
          <w:b/>
          <w:color w:val="000000"/>
          <w:sz w:val="28"/>
          <w:szCs w:val="28"/>
        </w:rPr>
      </w:pPr>
      <w:r w:rsidRPr="00304C11">
        <w:br w:type="page"/>
      </w:r>
      <w:r w:rsidRPr="00304C11">
        <w:rPr>
          <w:b/>
          <w:color w:val="000000"/>
          <w:sz w:val="36"/>
          <w:szCs w:val="36"/>
        </w:rPr>
        <w:lastRenderedPageBreak/>
        <w:t>Robson Kerner Coelho dos Santos</w:t>
      </w:r>
    </w:p>
    <w:p w14:paraId="00000024" w14:textId="77777777" w:rsidR="008D68B2" w:rsidRPr="00304C11" w:rsidRDefault="008D68B2">
      <w:pPr>
        <w:pBdr>
          <w:top w:val="nil"/>
          <w:left w:val="nil"/>
          <w:bottom w:val="nil"/>
          <w:right w:val="nil"/>
          <w:between w:val="nil"/>
        </w:pBdr>
        <w:jc w:val="center"/>
        <w:rPr>
          <w:b/>
          <w:color w:val="000000"/>
          <w:sz w:val="32"/>
          <w:szCs w:val="32"/>
        </w:rPr>
      </w:pPr>
    </w:p>
    <w:p w14:paraId="00000025" w14:textId="77777777" w:rsidR="008D68B2" w:rsidRPr="00304C11" w:rsidRDefault="008D68B2">
      <w:pPr>
        <w:pBdr>
          <w:top w:val="nil"/>
          <w:left w:val="nil"/>
          <w:bottom w:val="nil"/>
          <w:right w:val="nil"/>
          <w:between w:val="nil"/>
        </w:pBdr>
        <w:jc w:val="center"/>
        <w:rPr>
          <w:b/>
          <w:color w:val="000000"/>
          <w:sz w:val="32"/>
          <w:szCs w:val="32"/>
        </w:rPr>
      </w:pPr>
    </w:p>
    <w:p w14:paraId="00000026" w14:textId="77777777" w:rsidR="008D68B2" w:rsidRPr="00304C11" w:rsidRDefault="008D68B2">
      <w:pPr>
        <w:pBdr>
          <w:top w:val="nil"/>
          <w:left w:val="nil"/>
          <w:bottom w:val="nil"/>
          <w:right w:val="nil"/>
          <w:between w:val="nil"/>
        </w:pBdr>
        <w:jc w:val="center"/>
        <w:rPr>
          <w:b/>
          <w:color w:val="000000"/>
          <w:sz w:val="32"/>
          <w:szCs w:val="32"/>
        </w:rPr>
      </w:pPr>
    </w:p>
    <w:p w14:paraId="00000027" w14:textId="77777777" w:rsidR="008D68B2" w:rsidRPr="00304C11" w:rsidRDefault="008D68B2">
      <w:pPr>
        <w:pBdr>
          <w:top w:val="nil"/>
          <w:left w:val="nil"/>
          <w:bottom w:val="nil"/>
          <w:right w:val="nil"/>
          <w:between w:val="nil"/>
        </w:pBdr>
        <w:jc w:val="center"/>
        <w:rPr>
          <w:b/>
          <w:color w:val="000000"/>
          <w:sz w:val="32"/>
          <w:szCs w:val="32"/>
        </w:rPr>
      </w:pPr>
    </w:p>
    <w:p w14:paraId="00000028" w14:textId="77777777" w:rsidR="008D68B2" w:rsidRPr="00304C11" w:rsidRDefault="008D68B2">
      <w:pPr>
        <w:pBdr>
          <w:top w:val="nil"/>
          <w:left w:val="nil"/>
          <w:bottom w:val="nil"/>
          <w:right w:val="nil"/>
          <w:between w:val="nil"/>
        </w:pBdr>
        <w:jc w:val="center"/>
        <w:rPr>
          <w:b/>
          <w:color w:val="000000"/>
          <w:sz w:val="32"/>
          <w:szCs w:val="32"/>
        </w:rPr>
      </w:pPr>
    </w:p>
    <w:p w14:paraId="00000029" w14:textId="00D80EED" w:rsidR="008D68B2" w:rsidRPr="00304C11" w:rsidRDefault="005C2482">
      <w:pPr>
        <w:pBdr>
          <w:top w:val="nil"/>
          <w:left w:val="nil"/>
          <w:bottom w:val="nil"/>
          <w:right w:val="nil"/>
          <w:between w:val="nil"/>
        </w:pBdr>
        <w:jc w:val="center"/>
        <w:rPr>
          <w:b/>
          <w:sz w:val="36"/>
          <w:szCs w:val="36"/>
        </w:rPr>
      </w:pPr>
      <w:r>
        <w:rPr>
          <w:b/>
          <w:color w:val="000000"/>
          <w:sz w:val="36"/>
          <w:szCs w:val="36"/>
        </w:rPr>
        <w:t>METODOLOGIAS ATIVAS</w:t>
      </w:r>
      <w:r w:rsidR="007675E2" w:rsidRPr="00304C11">
        <w:rPr>
          <w:b/>
          <w:color w:val="000000"/>
          <w:sz w:val="36"/>
          <w:szCs w:val="36"/>
        </w:rPr>
        <w:t xml:space="preserve"> NO ENSINO SUPERIOR: </w:t>
      </w:r>
      <w:r w:rsidR="007675E2" w:rsidRPr="00304C11">
        <w:rPr>
          <w:b/>
          <w:sz w:val="36"/>
          <w:szCs w:val="36"/>
        </w:rPr>
        <w:t>reflexões sobre a formação docente e a prática</w:t>
      </w:r>
      <w:r w:rsidR="00876C63" w:rsidRPr="00304C11">
        <w:rPr>
          <w:b/>
          <w:sz w:val="36"/>
          <w:szCs w:val="36"/>
        </w:rPr>
        <w:t xml:space="preserve"> educativa</w:t>
      </w:r>
    </w:p>
    <w:p w14:paraId="0000002A" w14:textId="77777777" w:rsidR="008D68B2" w:rsidRPr="00304C11" w:rsidRDefault="008D68B2">
      <w:pPr>
        <w:pBdr>
          <w:top w:val="nil"/>
          <w:left w:val="nil"/>
          <w:bottom w:val="nil"/>
          <w:right w:val="nil"/>
          <w:between w:val="nil"/>
        </w:pBdr>
        <w:rPr>
          <w:b/>
          <w:color w:val="000000"/>
          <w:sz w:val="32"/>
          <w:szCs w:val="32"/>
        </w:rPr>
      </w:pPr>
    </w:p>
    <w:p w14:paraId="0000002B" w14:textId="77777777" w:rsidR="008D68B2" w:rsidRPr="00304C11" w:rsidRDefault="008D68B2">
      <w:pPr>
        <w:pBdr>
          <w:top w:val="nil"/>
          <w:left w:val="nil"/>
          <w:bottom w:val="nil"/>
          <w:right w:val="nil"/>
          <w:between w:val="nil"/>
        </w:pBdr>
        <w:jc w:val="center"/>
        <w:rPr>
          <w:b/>
          <w:color w:val="000000"/>
          <w:sz w:val="32"/>
          <w:szCs w:val="32"/>
        </w:rPr>
      </w:pPr>
    </w:p>
    <w:p w14:paraId="0000002C" w14:textId="77777777" w:rsidR="008D68B2" w:rsidRPr="00304C11" w:rsidRDefault="008D68B2">
      <w:pPr>
        <w:pBdr>
          <w:top w:val="nil"/>
          <w:left w:val="nil"/>
          <w:bottom w:val="nil"/>
          <w:right w:val="nil"/>
          <w:between w:val="nil"/>
        </w:pBdr>
        <w:jc w:val="center"/>
        <w:rPr>
          <w:b/>
          <w:color w:val="000000"/>
          <w:sz w:val="32"/>
          <w:szCs w:val="32"/>
        </w:rPr>
      </w:pPr>
    </w:p>
    <w:p w14:paraId="0000002D" w14:textId="34423968" w:rsidR="008D68B2" w:rsidRPr="00304C11" w:rsidRDefault="007675E2">
      <w:pPr>
        <w:pBdr>
          <w:top w:val="nil"/>
          <w:left w:val="nil"/>
          <w:bottom w:val="nil"/>
          <w:right w:val="nil"/>
          <w:between w:val="nil"/>
        </w:pBdr>
        <w:jc w:val="center"/>
        <w:rPr>
          <w:color w:val="000000"/>
          <w:lang w:val="en-US"/>
        </w:rPr>
      </w:pPr>
      <w:r w:rsidRPr="00304C11">
        <w:rPr>
          <w:b/>
          <w:sz w:val="36"/>
          <w:szCs w:val="36"/>
          <w:lang w:val="en-US"/>
        </w:rPr>
        <w:t xml:space="preserve">ACTIVE METHODOLOGIES IN HIGHER EDUCATION: reflections on teacher education and </w:t>
      </w:r>
      <w:r w:rsidR="00A72BCF" w:rsidRPr="00304C11">
        <w:rPr>
          <w:b/>
          <w:sz w:val="36"/>
          <w:szCs w:val="36"/>
          <w:lang w:val="en-US"/>
        </w:rPr>
        <w:t>educational</w:t>
      </w:r>
      <w:r w:rsidR="00876C63" w:rsidRPr="00304C11">
        <w:rPr>
          <w:b/>
          <w:sz w:val="36"/>
          <w:szCs w:val="36"/>
          <w:lang w:val="en-US"/>
        </w:rPr>
        <w:t xml:space="preserve"> </w:t>
      </w:r>
      <w:r w:rsidRPr="00304C11">
        <w:rPr>
          <w:b/>
          <w:sz w:val="36"/>
          <w:szCs w:val="36"/>
          <w:lang w:val="en-US"/>
        </w:rPr>
        <w:t>practice</w:t>
      </w:r>
    </w:p>
    <w:p w14:paraId="0000002E" w14:textId="77777777" w:rsidR="008D68B2" w:rsidRPr="00304C11" w:rsidRDefault="008D68B2">
      <w:pPr>
        <w:pBdr>
          <w:top w:val="nil"/>
          <w:left w:val="nil"/>
          <w:bottom w:val="nil"/>
          <w:right w:val="nil"/>
          <w:between w:val="nil"/>
        </w:pBdr>
        <w:rPr>
          <w:color w:val="000000"/>
          <w:lang w:val="en-US"/>
        </w:rPr>
      </w:pPr>
    </w:p>
    <w:p w14:paraId="0000002F" w14:textId="77777777" w:rsidR="008D68B2" w:rsidRPr="00304C11" w:rsidRDefault="008D68B2">
      <w:pPr>
        <w:pBdr>
          <w:top w:val="nil"/>
          <w:left w:val="nil"/>
          <w:bottom w:val="nil"/>
          <w:right w:val="nil"/>
          <w:between w:val="nil"/>
        </w:pBdr>
        <w:rPr>
          <w:color w:val="000000"/>
          <w:lang w:val="en-US"/>
        </w:rPr>
      </w:pPr>
    </w:p>
    <w:p w14:paraId="1C546D08" w14:textId="622BBD23" w:rsidR="004B25AA" w:rsidRPr="00304C11" w:rsidRDefault="004B25AA" w:rsidP="004B25AA">
      <w:pPr>
        <w:pBdr>
          <w:top w:val="nil"/>
          <w:left w:val="nil"/>
          <w:bottom w:val="nil"/>
          <w:right w:val="nil"/>
          <w:between w:val="nil"/>
        </w:pBdr>
        <w:jc w:val="center"/>
        <w:rPr>
          <w:b/>
          <w:color w:val="000000"/>
          <w:sz w:val="28"/>
          <w:szCs w:val="28"/>
          <w:lang w:val="en-US"/>
        </w:rPr>
      </w:pPr>
    </w:p>
    <w:p w14:paraId="04ABF92A" w14:textId="77777777" w:rsidR="00DD0795" w:rsidRPr="00304C11" w:rsidRDefault="00DD0795" w:rsidP="004B25AA">
      <w:pPr>
        <w:pBdr>
          <w:top w:val="nil"/>
          <w:left w:val="nil"/>
          <w:bottom w:val="nil"/>
          <w:right w:val="nil"/>
          <w:between w:val="nil"/>
        </w:pBdr>
        <w:jc w:val="center"/>
        <w:rPr>
          <w:b/>
          <w:color w:val="000000"/>
          <w:sz w:val="28"/>
          <w:szCs w:val="28"/>
          <w:lang w:val="en-US"/>
        </w:rPr>
      </w:pPr>
    </w:p>
    <w:p w14:paraId="2A9370FF" w14:textId="77777777" w:rsidR="00DD0795" w:rsidRPr="00304C11" w:rsidRDefault="00DD0795" w:rsidP="004B25AA">
      <w:pPr>
        <w:pBdr>
          <w:top w:val="nil"/>
          <w:left w:val="nil"/>
          <w:bottom w:val="nil"/>
          <w:right w:val="nil"/>
          <w:between w:val="nil"/>
        </w:pBdr>
        <w:jc w:val="center"/>
        <w:rPr>
          <w:b/>
          <w:color w:val="000000"/>
          <w:sz w:val="28"/>
          <w:szCs w:val="28"/>
          <w:lang w:val="en-US"/>
        </w:rPr>
      </w:pPr>
    </w:p>
    <w:p w14:paraId="00000031" w14:textId="77777777" w:rsidR="008D68B2" w:rsidRPr="00304C11" w:rsidRDefault="008D68B2">
      <w:pPr>
        <w:pBdr>
          <w:top w:val="nil"/>
          <w:left w:val="nil"/>
          <w:bottom w:val="nil"/>
          <w:right w:val="nil"/>
          <w:between w:val="nil"/>
        </w:pBdr>
        <w:jc w:val="both"/>
        <w:rPr>
          <w:color w:val="000000"/>
          <w:lang w:val="en-US"/>
        </w:rPr>
      </w:pPr>
    </w:p>
    <w:p w14:paraId="00000032" w14:textId="054C7B88" w:rsidR="008D68B2" w:rsidRPr="00304C11" w:rsidRDefault="00DD0795">
      <w:pPr>
        <w:ind w:left="3685"/>
        <w:jc w:val="both"/>
        <w:rPr>
          <w:color w:val="000000"/>
          <w:sz w:val="22"/>
          <w:szCs w:val="22"/>
        </w:rPr>
      </w:pPr>
      <w:r w:rsidRPr="00304C11">
        <w:rPr>
          <w:color w:val="000000"/>
          <w:sz w:val="22"/>
          <w:szCs w:val="22"/>
        </w:rPr>
        <w:t xml:space="preserve">Trabalho apresentado para a Defesa de </w:t>
      </w:r>
      <w:r w:rsidR="0099701A" w:rsidRPr="00304C11">
        <w:rPr>
          <w:color w:val="000000"/>
          <w:sz w:val="22"/>
          <w:szCs w:val="22"/>
        </w:rPr>
        <w:t>Dissertação</w:t>
      </w:r>
      <w:r w:rsidR="007675E2" w:rsidRPr="00304C11">
        <w:rPr>
          <w:color w:val="000000"/>
          <w:sz w:val="22"/>
          <w:szCs w:val="22"/>
        </w:rPr>
        <w:t xml:space="preserve"> como requisito para obtenção do Título de Mestre pelo Programa de Pós-graduação em Gestão e Desenvolvimento Regional do Centro Universitário do Sul de Minas.</w:t>
      </w:r>
    </w:p>
    <w:p w14:paraId="00000033" w14:textId="77777777" w:rsidR="008D68B2" w:rsidRPr="00304C11" w:rsidRDefault="007675E2">
      <w:pPr>
        <w:ind w:left="3685"/>
        <w:jc w:val="both"/>
        <w:rPr>
          <w:color w:val="000000"/>
          <w:sz w:val="22"/>
          <w:szCs w:val="22"/>
        </w:rPr>
      </w:pPr>
      <w:r w:rsidRPr="00304C11">
        <w:rPr>
          <w:color w:val="000000"/>
          <w:sz w:val="22"/>
          <w:szCs w:val="22"/>
        </w:rPr>
        <w:t>Área de Concentração: Gestão, formação e desenvolvimento</w:t>
      </w:r>
    </w:p>
    <w:p w14:paraId="00000034" w14:textId="77777777" w:rsidR="008D68B2" w:rsidRPr="00304C11" w:rsidRDefault="007675E2">
      <w:pPr>
        <w:ind w:left="3685"/>
        <w:jc w:val="both"/>
        <w:rPr>
          <w:color w:val="000000"/>
          <w:sz w:val="22"/>
          <w:szCs w:val="22"/>
        </w:rPr>
      </w:pPr>
      <w:r w:rsidRPr="00304C11">
        <w:rPr>
          <w:color w:val="000000"/>
          <w:sz w:val="22"/>
          <w:szCs w:val="22"/>
        </w:rPr>
        <w:t>Linha Pesquisa: Processos Formativos e Desenvolvimento</w:t>
      </w:r>
    </w:p>
    <w:p w14:paraId="00000035" w14:textId="77777777" w:rsidR="008D68B2" w:rsidRPr="00304C11" w:rsidRDefault="008D68B2">
      <w:pPr>
        <w:pBdr>
          <w:top w:val="nil"/>
          <w:left w:val="nil"/>
          <w:bottom w:val="nil"/>
          <w:right w:val="nil"/>
          <w:between w:val="nil"/>
        </w:pBdr>
        <w:spacing w:line="360" w:lineRule="auto"/>
        <w:rPr>
          <w:color w:val="000000"/>
        </w:rPr>
      </w:pPr>
    </w:p>
    <w:p w14:paraId="00000036" w14:textId="77777777" w:rsidR="008D68B2" w:rsidRDefault="008D68B2">
      <w:pPr>
        <w:pBdr>
          <w:top w:val="nil"/>
          <w:left w:val="nil"/>
          <w:bottom w:val="nil"/>
          <w:right w:val="nil"/>
          <w:between w:val="nil"/>
        </w:pBdr>
        <w:spacing w:line="360" w:lineRule="auto"/>
        <w:rPr>
          <w:color w:val="000000"/>
        </w:rPr>
      </w:pPr>
    </w:p>
    <w:p w14:paraId="3AAD1FF2" w14:textId="77777777" w:rsidR="00A80621" w:rsidRPr="00304C11" w:rsidRDefault="00A80621">
      <w:pPr>
        <w:pBdr>
          <w:top w:val="nil"/>
          <w:left w:val="nil"/>
          <w:bottom w:val="nil"/>
          <w:right w:val="nil"/>
          <w:between w:val="nil"/>
        </w:pBdr>
        <w:spacing w:line="360" w:lineRule="auto"/>
        <w:rPr>
          <w:color w:val="000000"/>
        </w:rPr>
      </w:pPr>
    </w:p>
    <w:p w14:paraId="00000039" w14:textId="77777777" w:rsidR="008D68B2" w:rsidRPr="00304C11" w:rsidRDefault="008D68B2">
      <w:pPr>
        <w:pBdr>
          <w:top w:val="nil"/>
          <w:left w:val="nil"/>
          <w:bottom w:val="nil"/>
          <w:right w:val="nil"/>
          <w:between w:val="nil"/>
        </w:pBdr>
      </w:pPr>
    </w:p>
    <w:p w14:paraId="0000003A" w14:textId="77777777" w:rsidR="008D68B2" w:rsidRPr="00304C11" w:rsidRDefault="007675E2">
      <w:pPr>
        <w:rPr>
          <w:b/>
        </w:rPr>
      </w:pPr>
      <w:r w:rsidRPr="00304C11">
        <w:rPr>
          <w:b/>
        </w:rPr>
        <w:t xml:space="preserve">Orientador(a): Prof(a). Dr(a). </w:t>
      </w:r>
      <w:r w:rsidRPr="00304C11">
        <w:t>Mariana Aranha de Souza</w:t>
      </w:r>
    </w:p>
    <w:p w14:paraId="0000003B" w14:textId="77777777" w:rsidR="008D68B2" w:rsidRPr="00304C11" w:rsidRDefault="007675E2">
      <w:pPr>
        <w:rPr>
          <w:color w:val="000000"/>
          <w:sz w:val="20"/>
          <w:szCs w:val="20"/>
        </w:rPr>
      </w:pPr>
      <w:r w:rsidRPr="00304C11">
        <w:rPr>
          <w:b/>
        </w:rPr>
        <w:t xml:space="preserve">Coorientador(a): Prof(a). Dr(a). </w:t>
      </w:r>
      <w:r w:rsidRPr="00304C11">
        <w:t>Maria Auxiliadora Ávila</w:t>
      </w:r>
    </w:p>
    <w:p w14:paraId="0000003C" w14:textId="77777777" w:rsidR="008D68B2" w:rsidRDefault="008D68B2">
      <w:pPr>
        <w:pBdr>
          <w:top w:val="nil"/>
          <w:left w:val="nil"/>
          <w:bottom w:val="nil"/>
          <w:right w:val="nil"/>
          <w:between w:val="nil"/>
        </w:pBdr>
        <w:spacing w:line="360" w:lineRule="auto"/>
        <w:rPr>
          <w:color w:val="000000"/>
          <w:sz w:val="20"/>
          <w:szCs w:val="20"/>
        </w:rPr>
      </w:pPr>
    </w:p>
    <w:p w14:paraId="7CF17DCF" w14:textId="77777777" w:rsidR="00A80621" w:rsidRDefault="00A80621">
      <w:pPr>
        <w:pBdr>
          <w:top w:val="nil"/>
          <w:left w:val="nil"/>
          <w:bottom w:val="nil"/>
          <w:right w:val="nil"/>
          <w:between w:val="nil"/>
        </w:pBdr>
        <w:spacing w:line="360" w:lineRule="auto"/>
        <w:rPr>
          <w:color w:val="000000"/>
          <w:sz w:val="20"/>
          <w:szCs w:val="20"/>
        </w:rPr>
      </w:pPr>
    </w:p>
    <w:p w14:paraId="0000003F" w14:textId="6A14041A" w:rsidR="008D68B2" w:rsidRPr="00A80621" w:rsidRDefault="00A80621" w:rsidP="00A80621">
      <w:pPr>
        <w:pBdr>
          <w:top w:val="nil"/>
          <w:left w:val="nil"/>
          <w:bottom w:val="nil"/>
          <w:right w:val="nil"/>
          <w:between w:val="nil"/>
        </w:pBdr>
        <w:ind w:right="4252"/>
        <w:jc w:val="both"/>
        <w:rPr>
          <w:b/>
          <w:bCs/>
          <w:color w:val="000000"/>
          <w:sz w:val="20"/>
          <w:szCs w:val="20"/>
        </w:rPr>
      </w:pPr>
      <w:r w:rsidRPr="00A80621">
        <w:rPr>
          <w:b/>
          <w:bCs/>
          <w:color w:val="000000"/>
          <w:sz w:val="20"/>
          <w:szCs w:val="20"/>
        </w:rPr>
        <w:t>Este exemplar corresponde à versão final da dissertação defendida pelo aluno Robson Kerner Coelho dos Santos e orientado pela profa. Dra. Mariana Aranha de Souza</w:t>
      </w:r>
    </w:p>
    <w:p w14:paraId="383BB3C0" w14:textId="77777777" w:rsidR="00A80621" w:rsidRPr="00A80621" w:rsidRDefault="00A80621" w:rsidP="00A80621">
      <w:pPr>
        <w:pBdr>
          <w:top w:val="nil"/>
          <w:left w:val="nil"/>
          <w:bottom w:val="nil"/>
          <w:right w:val="nil"/>
          <w:between w:val="nil"/>
        </w:pBdr>
        <w:ind w:right="3685"/>
        <w:jc w:val="both"/>
        <w:rPr>
          <w:b/>
          <w:bCs/>
          <w:color w:val="000000"/>
          <w:sz w:val="20"/>
          <w:szCs w:val="20"/>
        </w:rPr>
      </w:pPr>
    </w:p>
    <w:p w14:paraId="003A2B6E" w14:textId="77777777" w:rsidR="00A80621" w:rsidRDefault="00A80621" w:rsidP="00A80621">
      <w:pPr>
        <w:pBdr>
          <w:top w:val="nil"/>
          <w:left w:val="nil"/>
          <w:bottom w:val="nil"/>
          <w:right w:val="nil"/>
          <w:between w:val="nil"/>
        </w:pBdr>
        <w:spacing w:line="360" w:lineRule="auto"/>
        <w:jc w:val="both"/>
        <w:rPr>
          <w:b/>
          <w:bCs/>
          <w:color w:val="000000"/>
          <w:sz w:val="20"/>
          <w:szCs w:val="20"/>
        </w:rPr>
      </w:pPr>
    </w:p>
    <w:p w14:paraId="261015F2" w14:textId="77777777" w:rsidR="00A80621" w:rsidRPr="00A80621" w:rsidRDefault="00A80621" w:rsidP="00A80621">
      <w:pPr>
        <w:pBdr>
          <w:top w:val="nil"/>
          <w:left w:val="nil"/>
          <w:bottom w:val="nil"/>
          <w:right w:val="nil"/>
          <w:between w:val="nil"/>
        </w:pBdr>
        <w:spacing w:line="360" w:lineRule="auto"/>
        <w:jc w:val="both"/>
        <w:rPr>
          <w:b/>
          <w:bCs/>
          <w:color w:val="000000"/>
          <w:sz w:val="20"/>
          <w:szCs w:val="20"/>
        </w:rPr>
      </w:pPr>
    </w:p>
    <w:p w14:paraId="33598F08" w14:textId="5CD70CB1" w:rsidR="00A80621" w:rsidRPr="00A80621" w:rsidRDefault="00A80621" w:rsidP="00A80621">
      <w:pPr>
        <w:pBdr>
          <w:top w:val="nil"/>
          <w:left w:val="nil"/>
          <w:bottom w:val="nil"/>
          <w:right w:val="nil"/>
          <w:between w:val="nil"/>
        </w:pBdr>
        <w:spacing w:line="360" w:lineRule="auto"/>
        <w:jc w:val="both"/>
        <w:rPr>
          <w:b/>
          <w:bCs/>
          <w:color w:val="000000"/>
          <w:sz w:val="20"/>
          <w:szCs w:val="20"/>
        </w:rPr>
      </w:pPr>
      <w:r w:rsidRPr="00A80621">
        <w:rPr>
          <w:b/>
          <w:bCs/>
          <w:color w:val="000000"/>
          <w:sz w:val="20"/>
          <w:szCs w:val="20"/>
        </w:rPr>
        <w:t>Assinatura do orientador</w:t>
      </w:r>
    </w:p>
    <w:p w14:paraId="00000041" w14:textId="77777777" w:rsidR="008D68B2" w:rsidRPr="00304C11" w:rsidRDefault="008D68B2">
      <w:pPr>
        <w:pBdr>
          <w:top w:val="nil"/>
          <w:left w:val="nil"/>
          <w:bottom w:val="nil"/>
          <w:right w:val="nil"/>
          <w:between w:val="nil"/>
        </w:pBdr>
        <w:spacing w:line="360" w:lineRule="auto"/>
        <w:rPr>
          <w:color w:val="000000"/>
          <w:sz w:val="20"/>
          <w:szCs w:val="20"/>
        </w:rPr>
      </w:pPr>
    </w:p>
    <w:p w14:paraId="2FF4EA01" w14:textId="511818EE" w:rsidR="00F86E7C" w:rsidRPr="00304C11" w:rsidRDefault="007675E2" w:rsidP="00F86E7C">
      <w:pPr>
        <w:pBdr>
          <w:top w:val="nil"/>
          <w:left w:val="nil"/>
          <w:bottom w:val="nil"/>
          <w:right w:val="nil"/>
          <w:between w:val="nil"/>
        </w:pBdr>
        <w:jc w:val="center"/>
        <w:rPr>
          <w:b/>
          <w:color w:val="000000"/>
          <w:sz w:val="28"/>
          <w:szCs w:val="28"/>
        </w:rPr>
      </w:pPr>
      <w:r w:rsidRPr="00304C11">
        <w:rPr>
          <w:b/>
          <w:color w:val="000000"/>
          <w:sz w:val="28"/>
          <w:szCs w:val="28"/>
        </w:rPr>
        <w:t>Varginha, MG, 202</w:t>
      </w:r>
      <w:r w:rsidR="006913AB" w:rsidRPr="00304C11">
        <w:rPr>
          <w:b/>
          <w:color w:val="000000"/>
          <w:sz w:val="28"/>
          <w:szCs w:val="28"/>
        </w:rPr>
        <w:t>3</w:t>
      </w:r>
      <w:r w:rsidR="00F86E7C" w:rsidRPr="00304C11">
        <w:rPr>
          <w:b/>
          <w:color w:val="000000"/>
          <w:sz w:val="28"/>
          <w:szCs w:val="28"/>
        </w:rPr>
        <w:br w:type="page"/>
      </w:r>
    </w:p>
    <w:p w14:paraId="0FC7870F" w14:textId="435ABC22" w:rsidR="00F86E7C" w:rsidRPr="00304C11" w:rsidRDefault="00F86E7C">
      <w:pPr>
        <w:rPr>
          <w:b/>
          <w:color w:val="000000"/>
          <w:sz w:val="28"/>
          <w:szCs w:val="28"/>
        </w:rPr>
      </w:pPr>
    </w:p>
    <w:p w14:paraId="4EF04593" w14:textId="77777777" w:rsidR="00A80621" w:rsidRDefault="00A80621">
      <w:pPr>
        <w:rPr>
          <w:bCs/>
          <w:color w:val="000000"/>
          <w:sz w:val="28"/>
          <w:szCs w:val="28"/>
          <w:highlight w:val="yellow"/>
        </w:rPr>
      </w:pPr>
      <w:r w:rsidRPr="00A80621">
        <w:rPr>
          <w:bCs/>
          <w:color w:val="000000"/>
          <w:sz w:val="28"/>
          <w:szCs w:val="28"/>
          <w:highlight w:val="yellow"/>
        </w:rPr>
        <w:t>Página para ficha catalográfica</w:t>
      </w:r>
    </w:p>
    <w:p w14:paraId="7B85B44A" w14:textId="77777777" w:rsidR="00A80621" w:rsidRDefault="00A80621">
      <w:pPr>
        <w:rPr>
          <w:bCs/>
          <w:color w:val="000000"/>
          <w:sz w:val="28"/>
          <w:szCs w:val="28"/>
          <w:highlight w:val="yellow"/>
        </w:rPr>
      </w:pPr>
      <w:r>
        <w:rPr>
          <w:bCs/>
          <w:color w:val="000000"/>
          <w:sz w:val="28"/>
          <w:szCs w:val="28"/>
          <w:highlight w:val="yellow"/>
        </w:rPr>
        <w:br w:type="page"/>
      </w:r>
    </w:p>
    <w:p w14:paraId="3D5E8A92" w14:textId="77777777" w:rsidR="00A80621" w:rsidRPr="00304C11" w:rsidRDefault="00A80621" w:rsidP="00A80621">
      <w:pPr>
        <w:jc w:val="center"/>
        <w:rPr>
          <w:b/>
          <w:color w:val="000000"/>
          <w:sz w:val="28"/>
          <w:szCs w:val="28"/>
        </w:rPr>
      </w:pPr>
      <w:r w:rsidRPr="00304C11">
        <w:rPr>
          <w:b/>
          <w:color w:val="000000"/>
          <w:sz w:val="36"/>
          <w:szCs w:val="36"/>
        </w:rPr>
        <w:lastRenderedPageBreak/>
        <w:t>Robson Kerner Coelho dos Santos</w:t>
      </w:r>
    </w:p>
    <w:p w14:paraId="6EF6E471" w14:textId="77777777" w:rsidR="00A80621" w:rsidRPr="00304C11" w:rsidRDefault="00A80621" w:rsidP="00A80621">
      <w:pPr>
        <w:pBdr>
          <w:top w:val="nil"/>
          <w:left w:val="nil"/>
          <w:bottom w:val="nil"/>
          <w:right w:val="nil"/>
          <w:between w:val="nil"/>
        </w:pBdr>
        <w:jc w:val="center"/>
        <w:rPr>
          <w:b/>
          <w:color w:val="000000"/>
          <w:sz w:val="32"/>
          <w:szCs w:val="32"/>
        </w:rPr>
      </w:pPr>
    </w:p>
    <w:p w14:paraId="10A6C85A" w14:textId="77777777" w:rsidR="00A80621" w:rsidRPr="00304C11" w:rsidRDefault="00A80621" w:rsidP="00A80621">
      <w:pPr>
        <w:pBdr>
          <w:top w:val="nil"/>
          <w:left w:val="nil"/>
          <w:bottom w:val="nil"/>
          <w:right w:val="nil"/>
          <w:between w:val="nil"/>
        </w:pBdr>
        <w:jc w:val="center"/>
        <w:rPr>
          <w:b/>
          <w:color w:val="000000"/>
          <w:sz w:val="32"/>
          <w:szCs w:val="32"/>
        </w:rPr>
      </w:pPr>
    </w:p>
    <w:p w14:paraId="6960DD90" w14:textId="77777777" w:rsidR="00A80621" w:rsidRPr="00304C11" w:rsidRDefault="00A80621" w:rsidP="00A80621">
      <w:pPr>
        <w:pBdr>
          <w:top w:val="nil"/>
          <w:left w:val="nil"/>
          <w:bottom w:val="nil"/>
          <w:right w:val="nil"/>
          <w:between w:val="nil"/>
        </w:pBdr>
        <w:jc w:val="center"/>
        <w:rPr>
          <w:b/>
          <w:color w:val="000000"/>
          <w:sz w:val="32"/>
          <w:szCs w:val="32"/>
        </w:rPr>
      </w:pPr>
    </w:p>
    <w:p w14:paraId="4420D858" w14:textId="77777777" w:rsidR="00A80621" w:rsidRPr="00304C11" w:rsidRDefault="00A80621" w:rsidP="00A80621">
      <w:pPr>
        <w:pBdr>
          <w:top w:val="nil"/>
          <w:left w:val="nil"/>
          <w:bottom w:val="nil"/>
          <w:right w:val="nil"/>
          <w:between w:val="nil"/>
        </w:pBdr>
        <w:jc w:val="center"/>
        <w:rPr>
          <w:b/>
          <w:color w:val="000000"/>
          <w:sz w:val="32"/>
          <w:szCs w:val="32"/>
        </w:rPr>
      </w:pPr>
    </w:p>
    <w:p w14:paraId="3B188B8D" w14:textId="77777777" w:rsidR="00A80621" w:rsidRPr="00304C11" w:rsidRDefault="00A80621" w:rsidP="00A80621">
      <w:pPr>
        <w:pBdr>
          <w:top w:val="nil"/>
          <w:left w:val="nil"/>
          <w:bottom w:val="nil"/>
          <w:right w:val="nil"/>
          <w:between w:val="nil"/>
        </w:pBdr>
        <w:jc w:val="center"/>
        <w:rPr>
          <w:b/>
          <w:color w:val="000000"/>
          <w:sz w:val="32"/>
          <w:szCs w:val="32"/>
        </w:rPr>
      </w:pPr>
    </w:p>
    <w:p w14:paraId="37AE630F" w14:textId="77777777" w:rsidR="00A80621" w:rsidRPr="00304C11" w:rsidRDefault="00A80621" w:rsidP="00A80621">
      <w:pPr>
        <w:pBdr>
          <w:top w:val="nil"/>
          <w:left w:val="nil"/>
          <w:bottom w:val="nil"/>
          <w:right w:val="nil"/>
          <w:between w:val="nil"/>
        </w:pBdr>
        <w:jc w:val="center"/>
        <w:rPr>
          <w:b/>
          <w:sz w:val="36"/>
          <w:szCs w:val="36"/>
        </w:rPr>
      </w:pPr>
      <w:r>
        <w:rPr>
          <w:b/>
          <w:color w:val="000000"/>
          <w:sz w:val="36"/>
          <w:szCs w:val="36"/>
        </w:rPr>
        <w:t>METODOLOGIAS ATIVAS</w:t>
      </w:r>
      <w:r w:rsidRPr="00304C11">
        <w:rPr>
          <w:b/>
          <w:color w:val="000000"/>
          <w:sz w:val="36"/>
          <w:szCs w:val="36"/>
        </w:rPr>
        <w:t xml:space="preserve"> NO ENSINO SUPERIOR: </w:t>
      </w:r>
      <w:r w:rsidRPr="00304C11">
        <w:rPr>
          <w:b/>
          <w:sz w:val="36"/>
          <w:szCs w:val="36"/>
        </w:rPr>
        <w:t>reflexões sobre a formação docente e a prática educativa</w:t>
      </w:r>
    </w:p>
    <w:p w14:paraId="016F3702" w14:textId="229DEFAA" w:rsidR="00A80621" w:rsidRDefault="00A80621">
      <w:pPr>
        <w:rPr>
          <w:b/>
          <w:color w:val="000000"/>
          <w:sz w:val="28"/>
          <w:szCs w:val="28"/>
        </w:rPr>
      </w:pPr>
    </w:p>
    <w:p w14:paraId="44ACE90A" w14:textId="77777777" w:rsidR="00A80621" w:rsidRDefault="00A80621">
      <w:pPr>
        <w:rPr>
          <w:b/>
          <w:color w:val="000000"/>
          <w:sz w:val="28"/>
          <w:szCs w:val="28"/>
        </w:rPr>
      </w:pPr>
    </w:p>
    <w:p w14:paraId="7AA7F7A2" w14:textId="77777777" w:rsidR="00A80621" w:rsidRPr="00A80621" w:rsidRDefault="00A80621" w:rsidP="00A80621">
      <w:pPr>
        <w:jc w:val="center"/>
        <w:rPr>
          <w:b/>
          <w:bCs/>
        </w:rPr>
      </w:pPr>
      <w:r w:rsidRPr="00A80621">
        <w:rPr>
          <w:b/>
          <w:bCs/>
        </w:rPr>
        <w:t>Dissertação de Mestrado aprovada pela Banca Examinadora, constituída por:</w:t>
      </w:r>
    </w:p>
    <w:p w14:paraId="16BED7AA" w14:textId="77777777" w:rsidR="00A80621" w:rsidRDefault="00A80621"/>
    <w:p w14:paraId="46A4C1C2" w14:textId="77777777" w:rsidR="00A80621" w:rsidRDefault="00A80621"/>
    <w:p w14:paraId="69A8EBAA" w14:textId="77777777" w:rsidR="005130F1" w:rsidRDefault="005130F1" w:rsidP="00A80621">
      <w:pPr>
        <w:jc w:val="center"/>
      </w:pPr>
    </w:p>
    <w:p w14:paraId="2DDF6B70" w14:textId="77777777" w:rsidR="005130F1" w:rsidRDefault="005130F1" w:rsidP="00A80621">
      <w:pPr>
        <w:jc w:val="center"/>
      </w:pPr>
    </w:p>
    <w:p w14:paraId="5FCABF25" w14:textId="1065D66A" w:rsidR="00A80621" w:rsidRDefault="00A80621" w:rsidP="00A80621">
      <w:pPr>
        <w:jc w:val="center"/>
      </w:pPr>
      <w:r>
        <w:t>___________________________________________________________________</w:t>
      </w:r>
    </w:p>
    <w:p w14:paraId="12585697" w14:textId="7E4C1751" w:rsidR="00ED649A" w:rsidRDefault="00A80621" w:rsidP="00A80621">
      <w:pPr>
        <w:jc w:val="center"/>
      </w:pPr>
      <w:r>
        <w:t xml:space="preserve">Presidente: </w:t>
      </w:r>
      <w:r w:rsidR="00ED649A" w:rsidRPr="00ED649A">
        <w:t xml:space="preserve">Prof(ª). Dr(ª). </w:t>
      </w:r>
      <w:r>
        <w:t>Mariana Aranha de Souza</w:t>
      </w:r>
      <w:r w:rsidR="00ED649A">
        <w:t xml:space="preserve"> -</w:t>
      </w:r>
      <w:r>
        <w:t xml:space="preserve"> </w:t>
      </w:r>
      <w:r w:rsidR="00ED649A">
        <w:t>Orientador(a)</w:t>
      </w:r>
    </w:p>
    <w:p w14:paraId="4CDDA6F5" w14:textId="258D0DBF" w:rsidR="00A80621" w:rsidRDefault="00ED649A" w:rsidP="00A80621">
      <w:pPr>
        <w:jc w:val="center"/>
      </w:pPr>
      <w:r>
        <w:t>Centro Universitário do Sul de Minas - UNIS</w:t>
      </w:r>
      <w:r w:rsidR="00A80621">
        <w:t>-MG</w:t>
      </w:r>
    </w:p>
    <w:p w14:paraId="1D90FDEA" w14:textId="77777777" w:rsidR="005130F1" w:rsidRDefault="005130F1" w:rsidP="00A80621">
      <w:pPr>
        <w:jc w:val="center"/>
      </w:pPr>
    </w:p>
    <w:p w14:paraId="1B6FCED6" w14:textId="77777777" w:rsidR="005130F1" w:rsidRDefault="005130F1" w:rsidP="00A80621">
      <w:pPr>
        <w:jc w:val="center"/>
      </w:pPr>
    </w:p>
    <w:p w14:paraId="5780E47F" w14:textId="77777777" w:rsidR="00ED649A" w:rsidRDefault="00ED649A" w:rsidP="00A80621">
      <w:pPr>
        <w:jc w:val="center"/>
      </w:pPr>
    </w:p>
    <w:p w14:paraId="4BC99C41" w14:textId="5E69C9CE" w:rsidR="00A80621" w:rsidRDefault="00A80621" w:rsidP="00A80621">
      <w:pPr>
        <w:jc w:val="center"/>
      </w:pPr>
      <w:r>
        <w:t>___________________________________________________________________</w:t>
      </w:r>
    </w:p>
    <w:p w14:paraId="1F1C9479" w14:textId="48277EEE" w:rsidR="00ED649A" w:rsidRDefault="00A80621" w:rsidP="00A80621">
      <w:pPr>
        <w:jc w:val="center"/>
      </w:pPr>
      <w:r>
        <w:t xml:space="preserve">Coorientadora: </w:t>
      </w:r>
      <w:r w:rsidR="00ED649A" w:rsidRPr="00ED649A">
        <w:t xml:space="preserve">Prof(ª). Dr(ª). </w:t>
      </w:r>
      <w:r>
        <w:t>Maria Auxiliadora Ávila</w:t>
      </w:r>
    </w:p>
    <w:p w14:paraId="2678AEF0" w14:textId="77777777" w:rsidR="00ED649A" w:rsidRDefault="00ED649A" w:rsidP="00ED649A">
      <w:pPr>
        <w:jc w:val="center"/>
      </w:pPr>
      <w:r>
        <w:t>Centro Universitário do Sul de Minas - UNIS-MG</w:t>
      </w:r>
    </w:p>
    <w:p w14:paraId="269F55AC" w14:textId="77777777" w:rsidR="005130F1" w:rsidRDefault="005130F1" w:rsidP="00A80621">
      <w:pPr>
        <w:jc w:val="center"/>
      </w:pPr>
    </w:p>
    <w:p w14:paraId="0FC28C9C" w14:textId="77777777" w:rsidR="005130F1" w:rsidRDefault="005130F1" w:rsidP="00A80621">
      <w:pPr>
        <w:jc w:val="center"/>
      </w:pPr>
    </w:p>
    <w:p w14:paraId="689A680C" w14:textId="77777777" w:rsidR="00ED649A" w:rsidRDefault="00ED649A" w:rsidP="00A80621">
      <w:pPr>
        <w:jc w:val="center"/>
      </w:pPr>
    </w:p>
    <w:p w14:paraId="00DA74E1" w14:textId="49A666CC" w:rsidR="00A80621" w:rsidRDefault="00A80621" w:rsidP="00A80621">
      <w:pPr>
        <w:jc w:val="center"/>
      </w:pPr>
      <w:r>
        <w:t>___________________________________________________________________</w:t>
      </w:r>
    </w:p>
    <w:p w14:paraId="31D3C96E" w14:textId="482EF9CA" w:rsidR="00ED649A" w:rsidRDefault="00A80621" w:rsidP="00ED649A">
      <w:pPr>
        <w:jc w:val="center"/>
      </w:pPr>
      <w:r>
        <w:t xml:space="preserve">Membro: </w:t>
      </w:r>
      <w:r w:rsidR="00ED649A" w:rsidRPr="00ED649A">
        <w:t xml:space="preserve">Prof(ª). Dr(ª). </w:t>
      </w:r>
      <w:r w:rsidR="00ED649A">
        <w:t>Carlos Alberto Moreira dos Santos</w:t>
      </w:r>
    </w:p>
    <w:p w14:paraId="3E4BD61D" w14:textId="047F0104" w:rsidR="00A80621" w:rsidRDefault="00ED649A" w:rsidP="00A80621">
      <w:pPr>
        <w:jc w:val="center"/>
      </w:pPr>
      <w:r w:rsidRPr="00ED649A">
        <w:t>Universidade de São Paulo, Escola de Engenharia de Lorena</w:t>
      </w:r>
      <w:r>
        <w:t xml:space="preserve"> – EEL-USP</w:t>
      </w:r>
    </w:p>
    <w:p w14:paraId="3C9B66A9" w14:textId="77777777" w:rsidR="005130F1" w:rsidRDefault="005130F1" w:rsidP="005130F1">
      <w:pPr>
        <w:jc w:val="center"/>
      </w:pPr>
    </w:p>
    <w:p w14:paraId="0B04D4B7" w14:textId="77777777" w:rsidR="005130F1" w:rsidRDefault="005130F1" w:rsidP="005130F1">
      <w:pPr>
        <w:jc w:val="center"/>
      </w:pPr>
    </w:p>
    <w:p w14:paraId="795E914E" w14:textId="77777777" w:rsidR="00ED649A" w:rsidRDefault="00ED649A" w:rsidP="005130F1">
      <w:pPr>
        <w:jc w:val="center"/>
      </w:pPr>
    </w:p>
    <w:p w14:paraId="4D1DFE7C" w14:textId="30BE2E59" w:rsidR="005130F1" w:rsidRDefault="005130F1" w:rsidP="005130F1">
      <w:pPr>
        <w:jc w:val="center"/>
      </w:pPr>
      <w:r>
        <w:t>___________________________________________________________________</w:t>
      </w:r>
    </w:p>
    <w:p w14:paraId="2EC686EB" w14:textId="2E3D4EA6" w:rsidR="00ED649A" w:rsidRDefault="00A80621" w:rsidP="00A80621">
      <w:pPr>
        <w:jc w:val="center"/>
      </w:pPr>
      <w:r>
        <w:t xml:space="preserve">Membro: </w:t>
      </w:r>
      <w:r w:rsidR="00ED649A" w:rsidRPr="00ED649A">
        <w:t xml:space="preserve">Prof(ª). Dr(ª). </w:t>
      </w:r>
      <w:r w:rsidR="005130F1" w:rsidRPr="005130F1">
        <w:t>Suzana Lopes Salgado Ribeiro</w:t>
      </w:r>
    </w:p>
    <w:p w14:paraId="1132A06B" w14:textId="77777777" w:rsidR="00ED649A" w:rsidRDefault="00ED649A" w:rsidP="00ED649A">
      <w:pPr>
        <w:jc w:val="center"/>
      </w:pPr>
      <w:r>
        <w:t>Centro Universitário do Sul de Minas - UNIS-MG</w:t>
      </w:r>
    </w:p>
    <w:p w14:paraId="1F2EFB4B" w14:textId="77777777" w:rsidR="00A80621" w:rsidRDefault="00A80621" w:rsidP="00A80621">
      <w:pPr>
        <w:jc w:val="center"/>
      </w:pPr>
    </w:p>
    <w:p w14:paraId="73E8A8A1" w14:textId="77777777" w:rsidR="00A80621" w:rsidRDefault="00A80621" w:rsidP="00A80621">
      <w:pPr>
        <w:jc w:val="center"/>
      </w:pPr>
    </w:p>
    <w:p w14:paraId="3397F149" w14:textId="77777777" w:rsidR="00ED649A" w:rsidRDefault="00ED649A" w:rsidP="00A80621">
      <w:pPr>
        <w:jc w:val="center"/>
      </w:pPr>
    </w:p>
    <w:p w14:paraId="535960E5" w14:textId="06CAB65B" w:rsidR="005130F1" w:rsidRDefault="00A80621" w:rsidP="00ED649A">
      <w:pPr>
        <w:jc w:val="center"/>
      </w:pPr>
      <w:r>
        <w:t>A Ata da defesa com as respectivas assinaturas dos membros encontra-se no processo de vida acadêmica do aluno.</w:t>
      </w:r>
    </w:p>
    <w:p w14:paraId="0B0BE7A6" w14:textId="77777777" w:rsidR="005130F1" w:rsidRDefault="005130F1" w:rsidP="00A80621">
      <w:pPr>
        <w:jc w:val="center"/>
      </w:pPr>
    </w:p>
    <w:p w14:paraId="217F4F43" w14:textId="77777777" w:rsidR="005130F1" w:rsidRDefault="005130F1" w:rsidP="00A80621">
      <w:pPr>
        <w:jc w:val="center"/>
      </w:pPr>
    </w:p>
    <w:p w14:paraId="12C6D9EC" w14:textId="77777777" w:rsidR="005130F1" w:rsidRDefault="005130F1" w:rsidP="00A80621">
      <w:pPr>
        <w:jc w:val="center"/>
      </w:pPr>
    </w:p>
    <w:p w14:paraId="1CAA3282" w14:textId="77777777" w:rsidR="005130F1" w:rsidRDefault="005130F1" w:rsidP="00A80621">
      <w:pPr>
        <w:jc w:val="center"/>
      </w:pPr>
    </w:p>
    <w:p w14:paraId="2C1A6B82" w14:textId="77777777" w:rsidR="005130F1" w:rsidRDefault="005130F1" w:rsidP="005130F1">
      <w:pPr>
        <w:jc w:val="center"/>
      </w:pPr>
    </w:p>
    <w:p w14:paraId="1B22A489" w14:textId="1B0EDD69" w:rsidR="00ED649A" w:rsidRDefault="00A80621" w:rsidP="00ED649A">
      <w:pPr>
        <w:jc w:val="center"/>
      </w:pPr>
      <w:r>
        <w:t xml:space="preserve">Varginha, </w:t>
      </w:r>
      <w:r w:rsidR="005130F1">
        <w:t>15</w:t>
      </w:r>
      <w:r>
        <w:t xml:space="preserve"> de </w:t>
      </w:r>
      <w:r w:rsidR="005130F1">
        <w:t>dezembro</w:t>
      </w:r>
      <w:r>
        <w:t xml:space="preserve"> de 202</w:t>
      </w:r>
      <w:r w:rsidR="005130F1">
        <w:t>3</w:t>
      </w:r>
      <w:r w:rsidR="00ED649A">
        <w:br w:type="page"/>
      </w:r>
    </w:p>
    <w:p w14:paraId="4EB0ACA8" w14:textId="77777777" w:rsidR="00A017C2" w:rsidRDefault="00A017C2" w:rsidP="00A017C2">
      <w:pPr>
        <w:jc w:val="right"/>
        <w:rPr>
          <w:b/>
          <w:color w:val="000000"/>
          <w:sz w:val="28"/>
          <w:szCs w:val="28"/>
        </w:rPr>
      </w:pPr>
    </w:p>
    <w:p w14:paraId="2AC5FD77" w14:textId="77777777" w:rsidR="00A017C2" w:rsidRDefault="00A017C2" w:rsidP="00A017C2">
      <w:pPr>
        <w:jc w:val="right"/>
        <w:rPr>
          <w:b/>
          <w:color w:val="000000"/>
          <w:sz w:val="28"/>
          <w:szCs w:val="28"/>
        </w:rPr>
      </w:pPr>
    </w:p>
    <w:p w14:paraId="07AAF95F" w14:textId="77777777" w:rsidR="00A017C2" w:rsidRDefault="00A017C2" w:rsidP="00A017C2">
      <w:pPr>
        <w:jc w:val="right"/>
        <w:rPr>
          <w:b/>
          <w:color w:val="000000"/>
          <w:sz w:val="28"/>
          <w:szCs w:val="28"/>
        </w:rPr>
      </w:pPr>
    </w:p>
    <w:p w14:paraId="77602869" w14:textId="77777777" w:rsidR="00A017C2" w:rsidRDefault="00A017C2" w:rsidP="00A017C2">
      <w:pPr>
        <w:jc w:val="right"/>
        <w:rPr>
          <w:b/>
          <w:color w:val="000000"/>
          <w:sz w:val="28"/>
          <w:szCs w:val="28"/>
        </w:rPr>
      </w:pPr>
    </w:p>
    <w:p w14:paraId="4640B5AF" w14:textId="77777777" w:rsidR="00A017C2" w:rsidRDefault="00A017C2" w:rsidP="00A017C2">
      <w:pPr>
        <w:jc w:val="right"/>
        <w:rPr>
          <w:b/>
          <w:color w:val="000000"/>
          <w:sz w:val="28"/>
          <w:szCs w:val="28"/>
        </w:rPr>
      </w:pPr>
    </w:p>
    <w:p w14:paraId="41167B15" w14:textId="77777777" w:rsidR="00A017C2" w:rsidRDefault="00A017C2" w:rsidP="00A017C2">
      <w:pPr>
        <w:jc w:val="right"/>
        <w:rPr>
          <w:b/>
          <w:color w:val="000000"/>
          <w:sz w:val="28"/>
          <w:szCs w:val="28"/>
        </w:rPr>
      </w:pPr>
    </w:p>
    <w:p w14:paraId="4732AF4B" w14:textId="77777777" w:rsidR="00A017C2" w:rsidRDefault="00A017C2" w:rsidP="00A017C2">
      <w:pPr>
        <w:jc w:val="right"/>
        <w:rPr>
          <w:b/>
          <w:color w:val="000000"/>
          <w:sz w:val="28"/>
          <w:szCs w:val="28"/>
        </w:rPr>
      </w:pPr>
    </w:p>
    <w:p w14:paraId="69194116" w14:textId="77777777" w:rsidR="00A017C2" w:rsidRDefault="00A017C2" w:rsidP="00A017C2">
      <w:pPr>
        <w:jc w:val="right"/>
        <w:rPr>
          <w:b/>
          <w:color w:val="000000"/>
          <w:sz w:val="28"/>
          <w:szCs w:val="28"/>
        </w:rPr>
      </w:pPr>
    </w:p>
    <w:p w14:paraId="7F562BAB" w14:textId="77777777" w:rsidR="00A017C2" w:rsidRDefault="00A017C2" w:rsidP="00A017C2">
      <w:pPr>
        <w:jc w:val="right"/>
        <w:rPr>
          <w:b/>
          <w:color w:val="000000"/>
          <w:sz w:val="28"/>
          <w:szCs w:val="28"/>
        </w:rPr>
      </w:pPr>
    </w:p>
    <w:p w14:paraId="5E9C03AD" w14:textId="77777777" w:rsidR="00A017C2" w:rsidRDefault="00A017C2" w:rsidP="00A017C2">
      <w:pPr>
        <w:jc w:val="right"/>
        <w:rPr>
          <w:b/>
          <w:color w:val="000000"/>
          <w:sz w:val="28"/>
          <w:szCs w:val="28"/>
        </w:rPr>
      </w:pPr>
    </w:p>
    <w:p w14:paraId="719229DA" w14:textId="77777777" w:rsidR="00A017C2" w:rsidRDefault="00A017C2" w:rsidP="00A017C2">
      <w:pPr>
        <w:jc w:val="right"/>
        <w:rPr>
          <w:b/>
          <w:color w:val="000000"/>
          <w:sz w:val="28"/>
          <w:szCs w:val="28"/>
        </w:rPr>
      </w:pPr>
    </w:p>
    <w:p w14:paraId="6A2E2CA1" w14:textId="77777777" w:rsidR="00A017C2" w:rsidRDefault="00A017C2" w:rsidP="00A017C2">
      <w:pPr>
        <w:jc w:val="right"/>
        <w:rPr>
          <w:b/>
          <w:color w:val="000000"/>
          <w:sz w:val="28"/>
          <w:szCs w:val="28"/>
        </w:rPr>
      </w:pPr>
    </w:p>
    <w:p w14:paraId="3F9CCC74" w14:textId="77777777" w:rsidR="00A017C2" w:rsidRDefault="00A017C2" w:rsidP="00A017C2">
      <w:pPr>
        <w:jc w:val="right"/>
        <w:rPr>
          <w:b/>
          <w:color w:val="000000"/>
          <w:sz w:val="28"/>
          <w:szCs w:val="28"/>
        </w:rPr>
      </w:pPr>
    </w:p>
    <w:p w14:paraId="586C0397" w14:textId="77777777" w:rsidR="00A017C2" w:rsidRDefault="00A017C2" w:rsidP="00A017C2">
      <w:pPr>
        <w:jc w:val="right"/>
        <w:rPr>
          <w:b/>
          <w:color w:val="000000"/>
          <w:sz w:val="28"/>
          <w:szCs w:val="28"/>
        </w:rPr>
      </w:pPr>
    </w:p>
    <w:p w14:paraId="25489306" w14:textId="77777777" w:rsidR="00A017C2" w:rsidRDefault="00A017C2" w:rsidP="00A017C2">
      <w:pPr>
        <w:jc w:val="right"/>
        <w:rPr>
          <w:b/>
          <w:color w:val="000000"/>
          <w:sz w:val="28"/>
          <w:szCs w:val="28"/>
        </w:rPr>
      </w:pPr>
    </w:p>
    <w:p w14:paraId="7FDE0A31" w14:textId="77777777" w:rsidR="00A017C2" w:rsidRDefault="00A017C2" w:rsidP="00A017C2">
      <w:pPr>
        <w:jc w:val="right"/>
        <w:rPr>
          <w:b/>
          <w:color w:val="000000"/>
          <w:sz w:val="28"/>
          <w:szCs w:val="28"/>
        </w:rPr>
      </w:pPr>
    </w:p>
    <w:p w14:paraId="4160B148" w14:textId="77777777" w:rsidR="00A017C2" w:rsidRDefault="00A017C2" w:rsidP="00A017C2">
      <w:pPr>
        <w:jc w:val="right"/>
        <w:rPr>
          <w:b/>
          <w:color w:val="000000"/>
          <w:sz w:val="28"/>
          <w:szCs w:val="28"/>
        </w:rPr>
      </w:pPr>
    </w:p>
    <w:p w14:paraId="616454A4" w14:textId="77777777" w:rsidR="00A017C2" w:rsidRDefault="00A017C2" w:rsidP="00A017C2">
      <w:pPr>
        <w:jc w:val="right"/>
        <w:rPr>
          <w:b/>
          <w:color w:val="000000"/>
          <w:sz w:val="28"/>
          <w:szCs w:val="28"/>
        </w:rPr>
      </w:pPr>
    </w:p>
    <w:p w14:paraId="3C5F9F86" w14:textId="77777777" w:rsidR="00A017C2" w:rsidRDefault="00A017C2" w:rsidP="00A017C2">
      <w:pPr>
        <w:jc w:val="right"/>
        <w:rPr>
          <w:b/>
          <w:color w:val="000000"/>
          <w:sz w:val="28"/>
          <w:szCs w:val="28"/>
        </w:rPr>
      </w:pPr>
    </w:p>
    <w:p w14:paraId="38E73D57" w14:textId="77777777" w:rsidR="00A017C2" w:rsidRDefault="00A017C2" w:rsidP="00A017C2">
      <w:pPr>
        <w:jc w:val="right"/>
        <w:rPr>
          <w:b/>
          <w:color w:val="000000"/>
          <w:sz w:val="28"/>
          <w:szCs w:val="28"/>
        </w:rPr>
      </w:pPr>
    </w:p>
    <w:p w14:paraId="771B62C7" w14:textId="5DEF004D" w:rsidR="00A017C2" w:rsidRDefault="00A017C2" w:rsidP="00A017C2">
      <w:pPr>
        <w:jc w:val="right"/>
      </w:pPr>
      <w:r>
        <w:t>A todos que, na docência, trilham um caminho de transformação e ampliação de consciência!</w:t>
      </w:r>
    </w:p>
    <w:p w14:paraId="39B7C86A" w14:textId="34EB7798" w:rsidR="00A017C2" w:rsidRDefault="00A017C2" w:rsidP="00A017C2">
      <w:pPr>
        <w:jc w:val="right"/>
      </w:pPr>
      <w:r>
        <w:t xml:space="preserve">À minha família, pelo incentivo de nunca parar de estudar e buscar os meus propósitos! </w:t>
      </w:r>
    </w:p>
    <w:p w14:paraId="223D119E" w14:textId="6E7506D0" w:rsidR="00ED649A" w:rsidRDefault="00A017C2" w:rsidP="00A017C2">
      <w:pPr>
        <w:jc w:val="right"/>
        <w:rPr>
          <w:b/>
          <w:color w:val="000000"/>
          <w:sz w:val="28"/>
          <w:szCs w:val="28"/>
        </w:rPr>
      </w:pPr>
      <w:r>
        <w:t>DEDICO</w:t>
      </w:r>
      <w:r w:rsidR="00ED649A">
        <w:rPr>
          <w:b/>
          <w:color w:val="000000"/>
          <w:sz w:val="28"/>
          <w:szCs w:val="28"/>
        </w:rPr>
        <w:br w:type="page"/>
      </w:r>
    </w:p>
    <w:p w14:paraId="258F1022" w14:textId="29C268D9" w:rsidR="00DD0795" w:rsidRPr="00304C11" w:rsidRDefault="00DD0795" w:rsidP="00ED649A">
      <w:pPr>
        <w:jc w:val="center"/>
        <w:rPr>
          <w:b/>
          <w:color w:val="000000"/>
          <w:sz w:val="28"/>
          <w:szCs w:val="28"/>
        </w:rPr>
      </w:pPr>
      <w:r w:rsidRPr="00304C11">
        <w:rPr>
          <w:b/>
          <w:color w:val="000000"/>
          <w:sz w:val="28"/>
          <w:szCs w:val="28"/>
        </w:rPr>
        <w:lastRenderedPageBreak/>
        <w:t>AGRADECIMENTOS</w:t>
      </w:r>
    </w:p>
    <w:p w14:paraId="10FC8E42" w14:textId="77777777" w:rsidR="00DD0795" w:rsidRPr="00304C11" w:rsidRDefault="00DD0795" w:rsidP="00DD0795">
      <w:pPr>
        <w:pBdr>
          <w:top w:val="nil"/>
          <w:left w:val="nil"/>
          <w:bottom w:val="nil"/>
          <w:right w:val="nil"/>
          <w:between w:val="nil"/>
        </w:pBdr>
        <w:rPr>
          <w:b/>
          <w:color w:val="000000"/>
          <w:sz w:val="28"/>
          <w:szCs w:val="28"/>
        </w:rPr>
      </w:pPr>
    </w:p>
    <w:p w14:paraId="4013C166" w14:textId="77777777" w:rsidR="00DD0795" w:rsidRPr="00304C11" w:rsidRDefault="00DD0795" w:rsidP="00DD0795">
      <w:pPr>
        <w:pBdr>
          <w:top w:val="nil"/>
          <w:left w:val="nil"/>
          <w:bottom w:val="nil"/>
          <w:right w:val="nil"/>
          <w:between w:val="nil"/>
        </w:pBdr>
        <w:rPr>
          <w:b/>
          <w:color w:val="000000"/>
          <w:sz w:val="28"/>
          <w:szCs w:val="28"/>
        </w:rPr>
      </w:pPr>
    </w:p>
    <w:p w14:paraId="1BAB2D73" w14:textId="77777777" w:rsidR="005945E4" w:rsidRPr="005945E4" w:rsidRDefault="005945E4" w:rsidP="005945E4">
      <w:pPr>
        <w:pStyle w:val="NormalWeb"/>
        <w:spacing w:before="0" w:beforeAutospacing="0" w:after="0" w:afterAutospacing="0" w:line="360" w:lineRule="auto"/>
        <w:ind w:firstLine="720"/>
        <w:jc w:val="both"/>
        <w:rPr>
          <w:lang w:eastAsia="pt-BR"/>
        </w:rPr>
      </w:pPr>
      <w:r w:rsidRPr="005945E4">
        <w:rPr>
          <w:color w:val="000000"/>
        </w:rPr>
        <w:t>A Deus, em primeiro lugar, sendo nossa inesgotável fonte criativa.</w:t>
      </w:r>
    </w:p>
    <w:p w14:paraId="10FB65EE" w14:textId="77777777" w:rsidR="005945E4" w:rsidRPr="005945E4" w:rsidRDefault="005945E4" w:rsidP="005945E4">
      <w:pPr>
        <w:pStyle w:val="NormalWeb"/>
        <w:spacing w:before="0" w:beforeAutospacing="0" w:after="0" w:afterAutospacing="0" w:line="360" w:lineRule="auto"/>
        <w:ind w:firstLine="720"/>
        <w:jc w:val="both"/>
      </w:pPr>
      <w:r w:rsidRPr="005945E4">
        <w:rPr>
          <w:color w:val="000000"/>
        </w:rPr>
        <w:t>Todo meu amor à minha esposa Albertha e filha Alice; pelo apoio, cuidado, paciência e carinho durante toda minha jornada, se não dizer aventura! Nos momentos fáceis com boas risadas, e nos complexos respeitando meu tempo e não me deixando desistir. Agora é hora de estourar aquela champagne! Aos meus pais e irmãos pelas positivas vibrações, pensamentos e orações. Aos amigos próximos, colegas e conhecidos pelas boas conversas. </w:t>
      </w:r>
    </w:p>
    <w:p w14:paraId="17820413" w14:textId="77777777" w:rsidR="005945E4" w:rsidRPr="005945E4" w:rsidRDefault="005945E4" w:rsidP="005945E4">
      <w:pPr>
        <w:pStyle w:val="NormalWeb"/>
        <w:spacing w:before="0" w:beforeAutospacing="0" w:after="0" w:afterAutospacing="0" w:line="360" w:lineRule="auto"/>
        <w:ind w:firstLine="720"/>
        <w:jc w:val="both"/>
      </w:pPr>
      <w:r w:rsidRPr="005945E4">
        <w:rPr>
          <w:color w:val="000000"/>
        </w:rPr>
        <w:t>Ao Centro Universitário do Sul de Minas, pelo acolhimento, como aluno na Graduação, durante diversas especializações e agora Mestre. Pela oportunidade de adentrar como estagiário, me tornar funcionário, conhecer o mundo. “Alguns laços são inquebrantáveis” já dizia um querido amigo, o Prof. Stefano Barra Gazzola.</w:t>
      </w:r>
    </w:p>
    <w:p w14:paraId="71E3119C" w14:textId="77777777" w:rsidR="005945E4" w:rsidRPr="005945E4" w:rsidRDefault="005945E4" w:rsidP="005945E4">
      <w:pPr>
        <w:pStyle w:val="NormalWeb"/>
        <w:spacing w:before="0" w:beforeAutospacing="0" w:after="0" w:afterAutospacing="0" w:line="360" w:lineRule="auto"/>
        <w:ind w:firstLine="720"/>
        <w:jc w:val="both"/>
      </w:pPr>
      <w:r w:rsidRPr="005945E4">
        <w:rPr>
          <w:color w:val="000000"/>
        </w:rPr>
        <w:t>Um agradecimento mais que especial para minha orientadora, a Profa. Dra Mariana Aranha de Souza, pela sua dedicação, paciência, cuidado e principalmente acolhimento, será sempre uma inspiração, como pessoa e profissional.</w:t>
      </w:r>
    </w:p>
    <w:p w14:paraId="2F277D2B" w14:textId="77777777" w:rsidR="005945E4" w:rsidRPr="005945E4" w:rsidRDefault="005945E4" w:rsidP="005945E4">
      <w:pPr>
        <w:pStyle w:val="NormalWeb"/>
        <w:spacing w:before="0" w:beforeAutospacing="0" w:after="0" w:afterAutospacing="0" w:line="360" w:lineRule="auto"/>
        <w:ind w:firstLine="720"/>
        <w:jc w:val="both"/>
      </w:pPr>
      <w:r w:rsidRPr="005945E4">
        <w:rPr>
          <w:color w:val="000000"/>
        </w:rPr>
        <w:t>A minha coorientadora, a profa. Maria Auxiliadora Ávila, pelo seu auxílio e atenção. Aos professores do Programa de Mestrado em Gestão e Desenvolvimento Regional, pela parceria, boas aulas e gostosas risadas. Um grande abraço para a Helena e Alira, pelo suporte em todas as questões administrativas durante o mestrado.</w:t>
      </w:r>
    </w:p>
    <w:p w14:paraId="18F998E4" w14:textId="77777777" w:rsidR="005945E4" w:rsidRPr="005945E4" w:rsidRDefault="005945E4" w:rsidP="005945E4">
      <w:pPr>
        <w:pStyle w:val="NormalWeb"/>
        <w:spacing w:before="0" w:beforeAutospacing="0" w:after="0" w:afterAutospacing="0" w:line="360" w:lineRule="auto"/>
        <w:ind w:firstLine="720"/>
        <w:jc w:val="both"/>
      </w:pPr>
      <w:r w:rsidRPr="005945E4">
        <w:rPr>
          <w:color w:val="000000"/>
        </w:rPr>
        <w:t>Gratidão, gratidão e gratidão.</w:t>
      </w:r>
    </w:p>
    <w:p w14:paraId="17EC6512" w14:textId="465CBF8E" w:rsidR="00FD320D" w:rsidRPr="00304C11" w:rsidRDefault="00FD320D" w:rsidP="00CD3233"/>
    <w:p w14:paraId="25DAB33B" w14:textId="77777777" w:rsidR="00FD320D" w:rsidRPr="00304C11" w:rsidRDefault="00FD320D" w:rsidP="00896B03">
      <w:pPr>
        <w:spacing w:line="360" w:lineRule="auto"/>
        <w:ind w:firstLine="720"/>
        <w:jc w:val="both"/>
      </w:pPr>
    </w:p>
    <w:p w14:paraId="0BBA5DB2" w14:textId="4B10488B" w:rsidR="00896B03" w:rsidRPr="00304C11" w:rsidRDefault="00896B03" w:rsidP="00896B03">
      <w:pPr>
        <w:spacing w:line="360" w:lineRule="auto"/>
        <w:ind w:firstLine="720"/>
        <w:jc w:val="both"/>
      </w:pPr>
    </w:p>
    <w:p w14:paraId="10BA4073" w14:textId="6239BF86" w:rsidR="00E271A6" w:rsidRPr="00304C11" w:rsidRDefault="00E271A6" w:rsidP="00896B03">
      <w:pPr>
        <w:spacing w:line="360" w:lineRule="auto"/>
        <w:jc w:val="both"/>
        <w:sectPr w:rsidR="00E271A6" w:rsidRPr="00304C11" w:rsidSect="00FF50D2">
          <w:headerReference w:type="default" r:id="rId9"/>
          <w:footerReference w:type="default" r:id="rId10"/>
          <w:pgSz w:w="11907" w:h="16840"/>
          <w:pgMar w:top="1418" w:right="1134" w:bottom="1134" w:left="1701" w:header="709" w:footer="709" w:gutter="0"/>
          <w:pgNumType w:start="1"/>
          <w:cols w:space="720"/>
        </w:sectPr>
      </w:pPr>
    </w:p>
    <w:p w14:paraId="273E9FA7" w14:textId="77777777" w:rsidR="00DD0795" w:rsidRPr="00304C11" w:rsidRDefault="00DD0795">
      <w:pPr>
        <w:rPr>
          <w:b/>
          <w:sz w:val="28"/>
          <w:szCs w:val="28"/>
          <w:lang w:eastAsia="pt-BR"/>
        </w:rPr>
      </w:pPr>
      <w:r w:rsidRPr="00304C11">
        <w:rPr>
          <w:sz w:val="28"/>
          <w:szCs w:val="28"/>
        </w:rPr>
        <w:lastRenderedPageBreak/>
        <w:br w:type="page"/>
      </w:r>
    </w:p>
    <w:p w14:paraId="6DAB50EA" w14:textId="77777777" w:rsidR="0065207B" w:rsidRDefault="0065207B" w:rsidP="0065207B">
      <w:pPr>
        <w:ind w:left="3119"/>
        <w:jc w:val="right"/>
        <w:rPr>
          <w:shd w:val="clear" w:color="auto" w:fill="FFFFFF"/>
        </w:rPr>
      </w:pPr>
    </w:p>
    <w:p w14:paraId="5EFFBBD9" w14:textId="77777777" w:rsidR="0065207B" w:rsidRDefault="0065207B" w:rsidP="0065207B">
      <w:pPr>
        <w:ind w:left="3119"/>
        <w:jc w:val="right"/>
        <w:rPr>
          <w:shd w:val="clear" w:color="auto" w:fill="FFFFFF"/>
        </w:rPr>
      </w:pPr>
    </w:p>
    <w:p w14:paraId="238D81B2" w14:textId="77777777" w:rsidR="0065207B" w:rsidRDefault="0065207B" w:rsidP="0065207B">
      <w:pPr>
        <w:ind w:left="3119"/>
        <w:jc w:val="right"/>
        <w:rPr>
          <w:shd w:val="clear" w:color="auto" w:fill="FFFFFF"/>
        </w:rPr>
      </w:pPr>
    </w:p>
    <w:p w14:paraId="75361A5F" w14:textId="77777777" w:rsidR="0065207B" w:rsidRDefault="0065207B" w:rsidP="0065207B">
      <w:pPr>
        <w:ind w:left="3119"/>
        <w:jc w:val="right"/>
        <w:rPr>
          <w:shd w:val="clear" w:color="auto" w:fill="FFFFFF"/>
        </w:rPr>
      </w:pPr>
    </w:p>
    <w:p w14:paraId="5D4E180D" w14:textId="77777777" w:rsidR="0065207B" w:rsidRDefault="0065207B" w:rsidP="0065207B">
      <w:pPr>
        <w:ind w:left="3119"/>
        <w:jc w:val="right"/>
        <w:rPr>
          <w:shd w:val="clear" w:color="auto" w:fill="FFFFFF"/>
        </w:rPr>
      </w:pPr>
    </w:p>
    <w:p w14:paraId="76825B13" w14:textId="77777777" w:rsidR="0065207B" w:rsidRDefault="0065207B" w:rsidP="0065207B">
      <w:pPr>
        <w:ind w:left="3119"/>
        <w:jc w:val="right"/>
        <w:rPr>
          <w:shd w:val="clear" w:color="auto" w:fill="FFFFFF"/>
        </w:rPr>
      </w:pPr>
    </w:p>
    <w:p w14:paraId="74A032DF" w14:textId="77777777" w:rsidR="0065207B" w:rsidRDefault="0065207B" w:rsidP="0065207B">
      <w:pPr>
        <w:ind w:left="3119"/>
        <w:jc w:val="right"/>
        <w:rPr>
          <w:shd w:val="clear" w:color="auto" w:fill="FFFFFF"/>
        </w:rPr>
      </w:pPr>
    </w:p>
    <w:p w14:paraId="01C1FC0A" w14:textId="77777777" w:rsidR="0065207B" w:rsidRDefault="0065207B" w:rsidP="0065207B">
      <w:pPr>
        <w:ind w:left="3119"/>
        <w:jc w:val="right"/>
        <w:rPr>
          <w:shd w:val="clear" w:color="auto" w:fill="FFFFFF"/>
        </w:rPr>
      </w:pPr>
    </w:p>
    <w:p w14:paraId="25FE542B" w14:textId="77777777" w:rsidR="0065207B" w:rsidRDefault="0065207B" w:rsidP="0065207B">
      <w:pPr>
        <w:ind w:left="3119"/>
        <w:jc w:val="right"/>
        <w:rPr>
          <w:shd w:val="clear" w:color="auto" w:fill="FFFFFF"/>
        </w:rPr>
      </w:pPr>
    </w:p>
    <w:p w14:paraId="10F6AE96" w14:textId="77777777" w:rsidR="0065207B" w:rsidRDefault="0065207B" w:rsidP="0065207B">
      <w:pPr>
        <w:ind w:left="3119"/>
        <w:jc w:val="right"/>
        <w:rPr>
          <w:shd w:val="clear" w:color="auto" w:fill="FFFFFF"/>
        </w:rPr>
      </w:pPr>
    </w:p>
    <w:p w14:paraId="7581F805" w14:textId="77777777" w:rsidR="0065207B" w:rsidRDefault="0065207B" w:rsidP="0065207B">
      <w:pPr>
        <w:ind w:left="3119"/>
        <w:jc w:val="right"/>
        <w:rPr>
          <w:shd w:val="clear" w:color="auto" w:fill="FFFFFF"/>
        </w:rPr>
      </w:pPr>
    </w:p>
    <w:p w14:paraId="389BEA65" w14:textId="77777777" w:rsidR="0065207B" w:rsidRDefault="0065207B" w:rsidP="0065207B">
      <w:pPr>
        <w:ind w:left="3119"/>
        <w:jc w:val="right"/>
        <w:rPr>
          <w:shd w:val="clear" w:color="auto" w:fill="FFFFFF"/>
        </w:rPr>
      </w:pPr>
    </w:p>
    <w:p w14:paraId="3E622A47" w14:textId="77777777" w:rsidR="0065207B" w:rsidRDefault="0065207B" w:rsidP="0065207B">
      <w:pPr>
        <w:ind w:left="3119"/>
        <w:jc w:val="right"/>
        <w:rPr>
          <w:shd w:val="clear" w:color="auto" w:fill="FFFFFF"/>
        </w:rPr>
      </w:pPr>
    </w:p>
    <w:p w14:paraId="3AE5C94A" w14:textId="77777777" w:rsidR="0065207B" w:rsidRDefault="0065207B" w:rsidP="0065207B">
      <w:pPr>
        <w:ind w:left="3119"/>
        <w:jc w:val="right"/>
        <w:rPr>
          <w:shd w:val="clear" w:color="auto" w:fill="FFFFFF"/>
        </w:rPr>
      </w:pPr>
    </w:p>
    <w:p w14:paraId="5A61B65A" w14:textId="77777777" w:rsidR="0065207B" w:rsidRDefault="0065207B" w:rsidP="0065207B">
      <w:pPr>
        <w:ind w:left="3119"/>
        <w:jc w:val="right"/>
        <w:rPr>
          <w:shd w:val="clear" w:color="auto" w:fill="FFFFFF"/>
        </w:rPr>
      </w:pPr>
    </w:p>
    <w:p w14:paraId="44832FCA" w14:textId="77777777" w:rsidR="0065207B" w:rsidRDefault="0065207B" w:rsidP="0065207B">
      <w:pPr>
        <w:ind w:left="3119"/>
        <w:jc w:val="right"/>
        <w:rPr>
          <w:shd w:val="clear" w:color="auto" w:fill="FFFFFF"/>
        </w:rPr>
      </w:pPr>
    </w:p>
    <w:p w14:paraId="167401BA" w14:textId="77777777" w:rsidR="0065207B" w:rsidRDefault="0065207B" w:rsidP="0065207B">
      <w:pPr>
        <w:ind w:left="3119"/>
        <w:jc w:val="right"/>
        <w:rPr>
          <w:shd w:val="clear" w:color="auto" w:fill="FFFFFF"/>
        </w:rPr>
      </w:pPr>
    </w:p>
    <w:p w14:paraId="0427C5C2" w14:textId="77777777" w:rsidR="0065207B" w:rsidRDefault="0065207B" w:rsidP="0065207B">
      <w:pPr>
        <w:ind w:left="3119"/>
        <w:jc w:val="right"/>
        <w:rPr>
          <w:shd w:val="clear" w:color="auto" w:fill="FFFFFF"/>
        </w:rPr>
      </w:pPr>
    </w:p>
    <w:p w14:paraId="47F3188E" w14:textId="77777777" w:rsidR="0065207B" w:rsidRDefault="0065207B" w:rsidP="0065207B">
      <w:pPr>
        <w:ind w:left="3119"/>
        <w:jc w:val="right"/>
        <w:rPr>
          <w:shd w:val="clear" w:color="auto" w:fill="FFFFFF"/>
        </w:rPr>
      </w:pPr>
    </w:p>
    <w:p w14:paraId="272E3B2B" w14:textId="77777777" w:rsidR="0065207B" w:rsidRDefault="0065207B" w:rsidP="0065207B">
      <w:pPr>
        <w:ind w:left="3119"/>
        <w:jc w:val="right"/>
        <w:rPr>
          <w:shd w:val="clear" w:color="auto" w:fill="FFFFFF"/>
        </w:rPr>
      </w:pPr>
    </w:p>
    <w:p w14:paraId="33CB6455" w14:textId="77777777" w:rsidR="0065207B" w:rsidRDefault="0065207B" w:rsidP="0065207B">
      <w:pPr>
        <w:ind w:left="3119"/>
        <w:jc w:val="right"/>
        <w:rPr>
          <w:shd w:val="clear" w:color="auto" w:fill="FFFFFF"/>
        </w:rPr>
      </w:pPr>
    </w:p>
    <w:p w14:paraId="2204E158" w14:textId="1D64621E" w:rsidR="0065207B" w:rsidRDefault="0065207B" w:rsidP="0065207B">
      <w:pPr>
        <w:ind w:left="3261"/>
        <w:jc w:val="right"/>
        <w:rPr>
          <w:shd w:val="clear" w:color="auto" w:fill="FFFFFF"/>
        </w:rPr>
      </w:pPr>
      <w:r>
        <w:rPr>
          <w:shd w:val="clear" w:color="auto" w:fill="FFFFFF"/>
        </w:rPr>
        <w:t>“</w:t>
      </w:r>
      <w:r w:rsidRPr="0065207B">
        <w:rPr>
          <w:shd w:val="clear" w:color="auto" w:fill="FFFFFF"/>
        </w:rPr>
        <w:t>Se você planeja para um ano, plante arroz.</w:t>
      </w:r>
      <w:r>
        <w:rPr>
          <w:shd w:val="clear" w:color="auto" w:fill="FFFFFF"/>
        </w:rPr>
        <w:t>”</w:t>
      </w:r>
      <w:r w:rsidRPr="0065207B">
        <w:rPr>
          <w:shd w:val="clear" w:color="auto" w:fill="FFFFFF"/>
        </w:rPr>
        <w:t xml:space="preserve"> </w:t>
      </w:r>
    </w:p>
    <w:p w14:paraId="7D146575" w14:textId="036DAA0A" w:rsidR="0065207B" w:rsidRDefault="0065207B" w:rsidP="0065207B">
      <w:pPr>
        <w:ind w:left="3261"/>
        <w:jc w:val="right"/>
        <w:rPr>
          <w:shd w:val="clear" w:color="auto" w:fill="FFFFFF"/>
        </w:rPr>
      </w:pPr>
      <w:r>
        <w:rPr>
          <w:shd w:val="clear" w:color="auto" w:fill="FFFFFF"/>
        </w:rPr>
        <w:t>“</w:t>
      </w:r>
      <w:r w:rsidRPr="0065207B">
        <w:rPr>
          <w:shd w:val="clear" w:color="auto" w:fill="FFFFFF"/>
        </w:rPr>
        <w:t>Se você planeja para dez anos, plante uma árvore.</w:t>
      </w:r>
      <w:r>
        <w:rPr>
          <w:shd w:val="clear" w:color="auto" w:fill="FFFFFF"/>
        </w:rPr>
        <w:t>”</w:t>
      </w:r>
      <w:r w:rsidRPr="0065207B">
        <w:rPr>
          <w:shd w:val="clear" w:color="auto" w:fill="FFFFFF"/>
        </w:rPr>
        <w:t xml:space="preserve"> </w:t>
      </w:r>
    </w:p>
    <w:p w14:paraId="123357EF" w14:textId="3F57C594" w:rsidR="0065207B" w:rsidRDefault="0065207B" w:rsidP="0065207B">
      <w:pPr>
        <w:ind w:left="3261"/>
        <w:jc w:val="right"/>
        <w:rPr>
          <w:shd w:val="clear" w:color="auto" w:fill="FFFFFF"/>
        </w:rPr>
      </w:pPr>
      <w:r>
        <w:rPr>
          <w:shd w:val="clear" w:color="auto" w:fill="FFFFFF"/>
        </w:rPr>
        <w:t>“</w:t>
      </w:r>
      <w:r w:rsidRPr="0065207B">
        <w:rPr>
          <w:shd w:val="clear" w:color="auto" w:fill="FFFFFF"/>
        </w:rPr>
        <w:t>Mas se você planeja para cem anos, eduque uma criança.</w:t>
      </w:r>
      <w:r>
        <w:rPr>
          <w:shd w:val="clear" w:color="auto" w:fill="FFFFFF"/>
        </w:rPr>
        <w:t>”</w:t>
      </w:r>
    </w:p>
    <w:p w14:paraId="30514B4F" w14:textId="12A6AD8A" w:rsidR="00A017C2" w:rsidRPr="0065207B" w:rsidRDefault="0065207B" w:rsidP="0065207B">
      <w:pPr>
        <w:jc w:val="right"/>
        <w:rPr>
          <w:b/>
          <w:lang w:eastAsia="pt-BR"/>
        </w:rPr>
      </w:pPr>
      <w:r>
        <w:rPr>
          <w:shd w:val="clear" w:color="auto" w:fill="FFFFFF"/>
        </w:rPr>
        <w:t>(Provérbio Chinês)</w:t>
      </w:r>
      <w:r w:rsidR="00A017C2" w:rsidRPr="0065207B">
        <w:br w:type="page"/>
      </w:r>
    </w:p>
    <w:p w14:paraId="00000044" w14:textId="2B8DCDE5" w:rsidR="008D68B2" w:rsidRPr="009D253D" w:rsidRDefault="009D253D" w:rsidP="009D253D">
      <w:pPr>
        <w:jc w:val="center"/>
        <w:rPr>
          <w:b/>
          <w:bCs/>
          <w:sz w:val="28"/>
          <w:szCs w:val="28"/>
        </w:rPr>
      </w:pPr>
      <w:r w:rsidRPr="009D253D">
        <w:rPr>
          <w:b/>
          <w:bCs/>
          <w:sz w:val="28"/>
          <w:szCs w:val="28"/>
        </w:rPr>
        <w:lastRenderedPageBreak/>
        <w:t>RESUMO</w:t>
      </w:r>
    </w:p>
    <w:p w14:paraId="00000045" w14:textId="77777777" w:rsidR="008D68B2" w:rsidRPr="00304C11" w:rsidRDefault="008D68B2"/>
    <w:p w14:paraId="00000046" w14:textId="77777777" w:rsidR="008D68B2" w:rsidRPr="00304C11" w:rsidRDefault="008D68B2"/>
    <w:p w14:paraId="00000048" w14:textId="4AE7718F" w:rsidR="008D68B2" w:rsidRPr="00304C11" w:rsidRDefault="00CE2B57" w:rsidP="002F2928">
      <w:pPr>
        <w:jc w:val="both"/>
        <w:rPr>
          <w:bCs/>
        </w:rPr>
      </w:pPr>
      <w:bookmarkStart w:id="1" w:name="_Hlk149937503"/>
      <w:r w:rsidRPr="00304C11">
        <w:t>Este estudo se insere na linha de pesquisa “Processos Formativos e Desenvolvimento” do programa de Pós-</w:t>
      </w:r>
      <w:r w:rsidR="00C374DF">
        <w:t>G</w:t>
      </w:r>
      <w:r w:rsidRPr="00304C11">
        <w:t xml:space="preserve">raduação Stricto Sensu em Gestão e Desenvolvimento Regional do Centro Universitário do Sul de Minas, na qual se busca fomentar importantes questões quanto à formação inicial e continuada dos docentes atuantes no ensino superior. </w:t>
      </w:r>
      <w:r w:rsidR="007675E2" w:rsidRPr="00304C11">
        <w:t xml:space="preserve">Esta pesquisa tem por objetivo investigar as práticas de ensino </w:t>
      </w:r>
      <w:r w:rsidR="001E1E2C" w:rsidRPr="00304C11">
        <w:t>e aprendizagem usando</w:t>
      </w:r>
      <w:r w:rsidR="007675E2" w:rsidRPr="00304C11">
        <w:rPr>
          <w:color w:val="FF0000"/>
        </w:rPr>
        <w:t xml:space="preserve"> </w:t>
      </w:r>
      <w:r w:rsidR="005C2482">
        <w:rPr>
          <w:color w:val="000000"/>
        </w:rPr>
        <w:t>Metodologias Ativas</w:t>
      </w:r>
      <w:r w:rsidR="007675E2" w:rsidRPr="00304C11">
        <w:rPr>
          <w:color w:val="000000"/>
        </w:rPr>
        <w:t xml:space="preserve"> </w:t>
      </w:r>
      <w:r w:rsidR="007675E2" w:rsidRPr="00304C11">
        <w:t>em</w:t>
      </w:r>
      <w:r w:rsidR="007675E2" w:rsidRPr="00304C11">
        <w:rPr>
          <w:color w:val="000000"/>
        </w:rPr>
        <w:t xml:space="preserve"> cursos de </w:t>
      </w:r>
      <w:r w:rsidR="00CA45B4">
        <w:rPr>
          <w:color w:val="000000"/>
        </w:rPr>
        <w:t>G</w:t>
      </w:r>
      <w:r w:rsidR="007675E2" w:rsidRPr="00304C11">
        <w:rPr>
          <w:color w:val="000000"/>
        </w:rPr>
        <w:t>radu</w:t>
      </w:r>
      <w:r w:rsidR="007675E2" w:rsidRPr="00304C11">
        <w:t xml:space="preserve">ação presenciais </w:t>
      </w:r>
      <w:r w:rsidR="007675E2" w:rsidRPr="00304C11">
        <w:rPr>
          <w:color w:val="000000"/>
        </w:rPr>
        <w:t>d</w:t>
      </w:r>
      <w:r w:rsidR="007675E2" w:rsidRPr="00304C11">
        <w:t>e</w:t>
      </w:r>
      <w:r w:rsidR="007675E2" w:rsidRPr="00304C11">
        <w:rPr>
          <w:color w:val="000000"/>
        </w:rPr>
        <w:t xml:space="preserve"> </w:t>
      </w:r>
      <w:r w:rsidR="00CA45B4">
        <w:rPr>
          <w:color w:val="000000"/>
        </w:rPr>
        <w:t>I</w:t>
      </w:r>
      <w:r w:rsidR="007675E2" w:rsidRPr="00304C11">
        <w:rPr>
          <w:color w:val="000000"/>
        </w:rPr>
        <w:t xml:space="preserve">nstituições de </w:t>
      </w:r>
      <w:r w:rsidR="00CA45B4">
        <w:rPr>
          <w:color w:val="000000"/>
        </w:rPr>
        <w:t>E</w:t>
      </w:r>
      <w:r w:rsidR="007675E2" w:rsidRPr="00304C11">
        <w:rPr>
          <w:color w:val="000000"/>
        </w:rPr>
        <w:t xml:space="preserve">nsino </w:t>
      </w:r>
      <w:r w:rsidR="00CA45B4">
        <w:rPr>
          <w:color w:val="000000"/>
        </w:rPr>
        <w:t>S</w:t>
      </w:r>
      <w:r w:rsidR="007675E2" w:rsidRPr="00304C11">
        <w:rPr>
          <w:color w:val="000000"/>
        </w:rPr>
        <w:t xml:space="preserve">uperior, procurando </w:t>
      </w:r>
      <w:r w:rsidR="007675E2" w:rsidRPr="00304C11">
        <w:t xml:space="preserve">mapear </w:t>
      </w:r>
      <w:r w:rsidR="00BC5D28" w:rsidRPr="00304C11">
        <w:t xml:space="preserve">o perfil sociodemográfico, </w:t>
      </w:r>
      <w:r w:rsidR="007675E2" w:rsidRPr="00304C11">
        <w:t xml:space="preserve">quais </w:t>
      </w:r>
      <w:r w:rsidR="005C2482">
        <w:t>Metodologias Ativas</w:t>
      </w:r>
      <w:r w:rsidR="00BC5D28" w:rsidRPr="00304C11">
        <w:t xml:space="preserve"> </w:t>
      </w:r>
      <w:r w:rsidR="007675E2" w:rsidRPr="00304C11">
        <w:t>são utilizadas pelos docentes</w:t>
      </w:r>
      <w:r w:rsidR="00CD3233" w:rsidRPr="00304C11">
        <w:t xml:space="preserve"> </w:t>
      </w:r>
      <w:r w:rsidR="007675E2" w:rsidRPr="00304C11">
        <w:t>e</w:t>
      </w:r>
      <w:r w:rsidR="00876C63" w:rsidRPr="00304C11">
        <w:t xml:space="preserve"> </w:t>
      </w:r>
      <w:r w:rsidR="007675E2" w:rsidRPr="00304C11">
        <w:t xml:space="preserve">identificar quais são as principais dificuldades em relação ao trabalho com </w:t>
      </w:r>
      <w:r w:rsidR="005C2482">
        <w:t>Metodologias Ativas</w:t>
      </w:r>
      <w:r w:rsidR="007675E2" w:rsidRPr="00304C11">
        <w:t xml:space="preserve">. </w:t>
      </w:r>
      <w:r w:rsidR="005C2482">
        <w:t>Utilizando de</w:t>
      </w:r>
      <w:r w:rsidR="007675E2" w:rsidRPr="00304C11">
        <w:t xml:space="preserve"> abordagem </w:t>
      </w:r>
      <w:r w:rsidR="00876C63" w:rsidRPr="00304C11">
        <w:t>quali-</w:t>
      </w:r>
      <w:r w:rsidR="007675E2" w:rsidRPr="00304C11">
        <w:t>quantitativa</w:t>
      </w:r>
      <w:r w:rsidR="00876C63" w:rsidRPr="00304C11">
        <w:t xml:space="preserve">, </w:t>
      </w:r>
      <w:r w:rsidR="004E51D7" w:rsidRPr="00304C11">
        <w:t xml:space="preserve">participaram </w:t>
      </w:r>
      <w:r w:rsidR="00BE33FC" w:rsidRPr="00304C11">
        <w:t>deste estudo</w:t>
      </w:r>
      <w:r w:rsidR="007675E2" w:rsidRPr="00304C11">
        <w:t xml:space="preserve"> </w:t>
      </w:r>
      <w:r w:rsidR="004E51D7" w:rsidRPr="00304C11">
        <w:t>76</w:t>
      </w:r>
      <w:r w:rsidR="007675E2" w:rsidRPr="00304C11">
        <w:t xml:space="preserve"> professores </w:t>
      </w:r>
      <w:r w:rsidR="00BE33FC" w:rsidRPr="00304C11">
        <w:t>que atuam</w:t>
      </w:r>
      <w:r w:rsidR="007675E2" w:rsidRPr="00304C11">
        <w:t xml:space="preserve"> no ensino superior</w:t>
      </w:r>
      <w:r w:rsidR="00FF713F" w:rsidRPr="00304C11">
        <w:t xml:space="preserve">, que responderam a um questionário online. Destes, </w:t>
      </w:r>
      <w:r w:rsidR="00464D3F" w:rsidRPr="00304C11">
        <w:t xml:space="preserve">20 </w:t>
      </w:r>
      <w:r w:rsidR="00FF713F" w:rsidRPr="00304C11">
        <w:t xml:space="preserve">aceitaram participar de uma entrevista semiestruturada. </w:t>
      </w:r>
      <w:bookmarkEnd w:id="1"/>
      <w:r w:rsidR="002F2928" w:rsidRPr="00304C11">
        <w:rPr>
          <w:bCs/>
        </w:rPr>
        <w:t xml:space="preserve">Os dados do questionário foram tratados pela estatística descritiva. As entrevistas foram transcritas e tratadas pelo </w:t>
      </w:r>
      <w:r w:rsidR="002F2928" w:rsidRPr="00304C11">
        <w:rPr>
          <w:bCs/>
          <w:i/>
          <w:iCs/>
        </w:rPr>
        <w:t>IRaMuTeq</w:t>
      </w:r>
      <w:r w:rsidR="002F2928" w:rsidRPr="00304C11">
        <w:rPr>
          <w:bCs/>
        </w:rPr>
        <w:t xml:space="preserve"> e, em seguida, analisadas por meio da técnica da análise de conteúdo. Os resultados demonstraram que os participantes deste estudo aprovam e fazem uso das </w:t>
      </w:r>
      <w:r w:rsidR="005C2482">
        <w:rPr>
          <w:bCs/>
        </w:rPr>
        <w:t>Metodologias Ativas</w:t>
      </w:r>
      <w:r w:rsidR="002F2928" w:rsidRPr="00304C11">
        <w:rPr>
          <w:bCs/>
        </w:rPr>
        <w:t xml:space="preserve">. Não havendo um padrão na formação e desenvolvimento desses professores para o reconhecimento e aplicação das </w:t>
      </w:r>
      <w:r w:rsidR="005C2482">
        <w:rPr>
          <w:bCs/>
        </w:rPr>
        <w:t>Metodologias Ativas</w:t>
      </w:r>
      <w:r w:rsidR="002F2928" w:rsidRPr="00304C11">
        <w:rPr>
          <w:bCs/>
        </w:rPr>
        <w:t xml:space="preserve"> como um meio de promover uma aprendizagem significativa, só demonstra que a trajetória foi única para cada entrevistado. A pesquisa evidenciou como dificuldades o engajamento e perfil de estudantes, a formação específica dos professores e a infraestrutura disponibilizada pela</w:t>
      </w:r>
      <w:r w:rsidR="005C2482">
        <w:rPr>
          <w:bCs/>
        </w:rPr>
        <w:t>s</w:t>
      </w:r>
      <w:r w:rsidR="002F2928" w:rsidRPr="00304C11">
        <w:rPr>
          <w:bCs/>
        </w:rPr>
        <w:t xml:space="preserve"> instituiç</w:t>
      </w:r>
      <w:r w:rsidR="005C2482">
        <w:rPr>
          <w:bCs/>
        </w:rPr>
        <w:t xml:space="preserve">ões </w:t>
      </w:r>
      <w:r w:rsidR="002F2928" w:rsidRPr="00304C11">
        <w:rPr>
          <w:bCs/>
        </w:rPr>
        <w:t xml:space="preserve">de ensino. É apontada como metodologia mais utilizada o Estudo de Caso. Espera-se que este estudo contribua com o campo da formação de professores, sobretudo no que diz respeito às possibilidades de implementação de </w:t>
      </w:r>
      <w:r w:rsidR="005C2482">
        <w:rPr>
          <w:bCs/>
        </w:rPr>
        <w:t>Metodologias Ativas</w:t>
      </w:r>
      <w:r w:rsidR="002F2928" w:rsidRPr="00304C11">
        <w:rPr>
          <w:bCs/>
        </w:rPr>
        <w:t xml:space="preserve"> a partir de uma perspectiva da interdisciplinaridade e da gestão dos processos pedagógicos. Espera-se divulgar os resultados preliminares e finais desta pesquisa em eventos científicos e em periódicos, nacionais e internacionais.</w:t>
      </w:r>
    </w:p>
    <w:p w14:paraId="00000049" w14:textId="13B15B82" w:rsidR="008D68B2" w:rsidRPr="00304C11" w:rsidRDefault="007675E2">
      <w:pPr>
        <w:jc w:val="both"/>
        <w:rPr>
          <w:b/>
          <w:sz w:val="28"/>
          <w:szCs w:val="28"/>
        </w:rPr>
      </w:pPr>
      <w:r w:rsidRPr="00304C11">
        <w:rPr>
          <w:b/>
        </w:rPr>
        <w:t>Palavras-chave:</w:t>
      </w:r>
      <w:r w:rsidRPr="00304C11">
        <w:t xml:space="preserve"> </w:t>
      </w:r>
      <w:bookmarkStart w:id="2" w:name="_Hlk149937513"/>
      <w:r w:rsidRPr="00304C11">
        <w:t xml:space="preserve">Processos Pedagógicos, Graduação Presencial, </w:t>
      </w:r>
      <w:r w:rsidR="00EE7A50" w:rsidRPr="00304C11">
        <w:t>Ensino Superior</w:t>
      </w:r>
      <w:r w:rsidRPr="00304C11">
        <w:t>.</w:t>
      </w:r>
      <w:bookmarkEnd w:id="2"/>
    </w:p>
    <w:p w14:paraId="0000004A" w14:textId="77777777" w:rsidR="008D68B2" w:rsidRPr="00304C11" w:rsidRDefault="007675E2">
      <w:pPr>
        <w:rPr>
          <w:b/>
          <w:sz w:val="28"/>
          <w:szCs w:val="28"/>
        </w:rPr>
      </w:pPr>
      <w:r w:rsidRPr="00304C11">
        <w:br w:type="page"/>
      </w:r>
    </w:p>
    <w:p w14:paraId="0000004B" w14:textId="66F1E5C1" w:rsidR="008D68B2" w:rsidRPr="009D253D" w:rsidRDefault="009D253D" w:rsidP="009D253D">
      <w:pPr>
        <w:jc w:val="center"/>
        <w:rPr>
          <w:b/>
          <w:bCs/>
          <w:sz w:val="28"/>
          <w:szCs w:val="28"/>
          <w:lang w:val="en-US"/>
        </w:rPr>
      </w:pPr>
      <w:r w:rsidRPr="009D253D">
        <w:rPr>
          <w:b/>
          <w:bCs/>
          <w:sz w:val="28"/>
          <w:szCs w:val="28"/>
          <w:lang w:val="en-US"/>
        </w:rPr>
        <w:lastRenderedPageBreak/>
        <w:t>ABSTRACT</w:t>
      </w:r>
    </w:p>
    <w:p w14:paraId="0000004C" w14:textId="77777777" w:rsidR="008D68B2" w:rsidRPr="00304C11" w:rsidRDefault="008D68B2">
      <w:pPr>
        <w:pBdr>
          <w:top w:val="nil"/>
          <w:left w:val="nil"/>
          <w:bottom w:val="nil"/>
          <w:right w:val="nil"/>
          <w:between w:val="nil"/>
        </w:pBdr>
        <w:rPr>
          <w:b/>
          <w:sz w:val="28"/>
          <w:szCs w:val="28"/>
          <w:lang w:val="en-US"/>
        </w:rPr>
      </w:pPr>
    </w:p>
    <w:p w14:paraId="0000004D" w14:textId="77777777" w:rsidR="008D68B2" w:rsidRPr="00304C11" w:rsidRDefault="008D68B2">
      <w:pPr>
        <w:rPr>
          <w:b/>
          <w:sz w:val="28"/>
          <w:szCs w:val="28"/>
          <w:lang w:val="en-US"/>
        </w:rPr>
      </w:pPr>
    </w:p>
    <w:p w14:paraId="7B30BB25" w14:textId="57F2D18B" w:rsidR="005C2482" w:rsidRDefault="005C2482" w:rsidP="005C2482">
      <w:pPr>
        <w:jc w:val="both"/>
        <w:rPr>
          <w:lang w:val="en-US"/>
        </w:rPr>
      </w:pPr>
      <w:r w:rsidRPr="005C2482">
        <w:rPr>
          <w:lang w:val="en-US"/>
        </w:rPr>
        <w:t>Th</w:t>
      </w:r>
      <w:r>
        <w:rPr>
          <w:lang w:val="en-US"/>
        </w:rPr>
        <w:t>e following</w:t>
      </w:r>
      <w:r w:rsidRPr="005C2482">
        <w:rPr>
          <w:lang w:val="en-US"/>
        </w:rPr>
        <w:t xml:space="preserve"> study is part of the line of research “Training Processes and Development” </w:t>
      </w:r>
      <w:r>
        <w:rPr>
          <w:lang w:val="en-US"/>
        </w:rPr>
        <w:t>under the</w:t>
      </w:r>
      <w:r w:rsidRPr="005C2482">
        <w:rPr>
          <w:lang w:val="en-US"/>
        </w:rPr>
        <w:t xml:space="preserve"> Stricto Sensu Postgraduate Program in Management and Regional Development at Centro Universitario do Sul de Minas, which seeks to encourage important questions regarding the initial and continued training of teachers active in higher education. This research aims to investigate teaching and learning practices using Active Methodologies in in-person Undergraduate courses at Higher Education Institutions, seeking to map the sociodemographic profile, which Active Methodologies are used by </w:t>
      </w:r>
      <w:r>
        <w:rPr>
          <w:lang w:val="en-US"/>
        </w:rPr>
        <w:t>professors</w:t>
      </w:r>
      <w:r w:rsidRPr="005C2482">
        <w:rPr>
          <w:lang w:val="en-US"/>
        </w:rPr>
        <w:t xml:space="preserve"> and identify what are the main difficulties in relation to work with Active Methodologies. Using a qualitative-quantitative approach, 76 teachers who work in higher education participated in this study, who responded to an online questionnaire. Of these, 20 agreed to participate in a semi-structured interview. The questionnaire data were treated using descriptive statistics. The interviews were transcribed and processed by IRaMuTeq and then analyzed </w:t>
      </w:r>
      <w:r>
        <w:rPr>
          <w:lang w:val="en-US"/>
        </w:rPr>
        <w:t xml:space="preserve">through </w:t>
      </w:r>
      <w:r w:rsidRPr="005C2482">
        <w:rPr>
          <w:lang w:val="en-US"/>
        </w:rPr>
        <w:t xml:space="preserve">content analysis technique. The results demonstrated that the participants in this study approve and use Active Methodologies. As there is no standard in the training and development of these </w:t>
      </w:r>
      <w:r>
        <w:rPr>
          <w:lang w:val="en-US"/>
        </w:rPr>
        <w:t>professors</w:t>
      </w:r>
      <w:r w:rsidRPr="005C2482">
        <w:rPr>
          <w:lang w:val="en-US"/>
        </w:rPr>
        <w:t xml:space="preserve"> for the recognition and application of Active Methodologies as a means of promoting meaningful learning, it only demonstrates that the trajectory was unique for each interviewee. The research highlighted the difficulties of student engagement and profile, the specific training of teachers and the infrastructure provided by educational institutions. The Case Study is considered the most used methodology. It is expected that this study will contribute to the field of teacher training, especially with regard to the possibilities of implementing Active Methodologies from an interdisciplinarity perspective and the management of pedagogical processes. It is expected to publish the preliminary and final results of this research at scientific events and in national and international journals.</w:t>
      </w:r>
    </w:p>
    <w:p w14:paraId="00000050" w14:textId="3D04C61A" w:rsidR="008D68B2" w:rsidRPr="00304C11" w:rsidRDefault="007675E2">
      <w:pPr>
        <w:rPr>
          <w:b/>
          <w:sz w:val="28"/>
          <w:szCs w:val="28"/>
          <w:lang w:val="en-US"/>
        </w:rPr>
      </w:pPr>
      <w:r w:rsidRPr="00304C11">
        <w:rPr>
          <w:b/>
          <w:color w:val="000000"/>
          <w:lang w:val="en-US"/>
        </w:rPr>
        <w:t xml:space="preserve">Keywords: </w:t>
      </w:r>
      <w:r w:rsidRPr="00304C11">
        <w:rPr>
          <w:lang w:val="en-US"/>
        </w:rPr>
        <w:t>Pedagogical Processes, Classroom Graduation,</w:t>
      </w:r>
      <w:r w:rsidRPr="00304C11">
        <w:rPr>
          <w:color w:val="000000"/>
          <w:lang w:val="en-US"/>
        </w:rPr>
        <w:t xml:space="preserve"> </w:t>
      </w:r>
      <w:r w:rsidR="00EE7A50" w:rsidRPr="00304C11">
        <w:rPr>
          <w:lang w:val="en-US"/>
        </w:rPr>
        <w:t>Higher Education</w:t>
      </w:r>
      <w:r w:rsidRPr="00304C11">
        <w:rPr>
          <w:color w:val="000000"/>
          <w:lang w:val="en-US"/>
        </w:rPr>
        <w:t>.</w:t>
      </w:r>
      <w:r w:rsidRPr="00304C11">
        <w:rPr>
          <w:lang w:val="en-US"/>
        </w:rPr>
        <w:br w:type="page"/>
      </w:r>
    </w:p>
    <w:p w14:paraId="00000051" w14:textId="30BF1ED5" w:rsidR="008D68B2" w:rsidRPr="009D253D" w:rsidRDefault="009D253D" w:rsidP="009D253D">
      <w:pPr>
        <w:jc w:val="center"/>
        <w:rPr>
          <w:b/>
          <w:bCs/>
          <w:sz w:val="28"/>
          <w:szCs w:val="28"/>
        </w:rPr>
      </w:pPr>
      <w:r w:rsidRPr="009D253D">
        <w:rPr>
          <w:b/>
          <w:bCs/>
          <w:sz w:val="28"/>
          <w:szCs w:val="28"/>
        </w:rPr>
        <w:lastRenderedPageBreak/>
        <w:t>LISTA DE TABELAS</w:t>
      </w:r>
    </w:p>
    <w:p w14:paraId="00000057" w14:textId="2B966E12" w:rsidR="008D68B2" w:rsidRPr="00304C11" w:rsidRDefault="008D68B2" w:rsidP="00CD3B8F">
      <w:pPr>
        <w:pBdr>
          <w:top w:val="nil"/>
          <w:left w:val="nil"/>
          <w:bottom w:val="nil"/>
          <w:right w:val="nil"/>
          <w:between w:val="nil"/>
        </w:pBdr>
        <w:tabs>
          <w:tab w:val="right" w:pos="9062"/>
        </w:tabs>
        <w:rPr>
          <w:b/>
        </w:rPr>
      </w:pPr>
    </w:p>
    <w:p w14:paraId="0AC47691" w14:textId="2D614C77" w:rsidR="008E077A" w:rsidRDefault="00B377E2">
      <w:pPr>
        <w:pStyle w:val="ndicedeilustraes"/>
        <w:tabs>
          <w:tab w:val="right" w:pos="9062"/>
        </w:tabs>
        <w:rPr>
          <w:rFonts w:asciiTheme="minorHAnsi" w:eastAsiaTheme="minorEastAsia" w:hAnsiTheme="minorHAnsi" w:cstheme="minorBidi"/>
          <w:noProof/>
          <w:kern w:val="2"/>
          <w:sz w:val="22"/>
          <w:szCs w:val="22"/>
          <w14:ligatures w14:val="standardContextual"/>
        </w:rPr>
      </w:pPr>
      <w:r w:rsidRPr="00304C11">
        <w:rPr>
          <w:b/>
          <w:sz w:val="28"/>
          <w:szCs w:val="28"/>
        </w:rPr>
        <w:fldChar w:fldCharType="begin"/>
      </w:r>
      <w:r w:rsidRPr="00304C11">
        <w:rPr>
          <w:b/>
          <w:sz w:val="28"/>
          <w:szCs w:val="28"/>
        </w:rPr>
        <w:instrText xml:space="preserve"> TOC \h \z \c "Tabela" </w:instrText>
      </w:r>
      <w:r w:rsidRPr="00304C11">
        <w:rPr>
          <w:b/>
          <w:sz w:val="28"/>
          <w:szCs w:val="28"/>
        </w:rPr>
        <w:fldChar w:fldCharType="separate"/>
      </w:r>
      <w:hyperlink w:anchor="_Toc154062969" w:history="1">
        <w:r w:rsidR="008E077A" w:rsidRPr="00234493">
          <w:rPr>
            <w:rStyle w:val="Hyperlink"/>
            <w:b/>
            <w:noProof/>
          </w:rPr>
          <w:t>Tabela 1</w:t>
        </w:r>
        <w:r w:rsidR="008E077A" w:rsidRPr="00234493">
          <w:rPr>
            <w:rStyle w:val="Hyperlink"/>
            <w:noProof/>
          </w:rPr>
          <w:t xml:space="preserve"> – Primeira Consulta Realizada no Portal de Periódicos da CAPES</w:t>
        </w:r>
        <w:r w:rsidR="008E077A">
          <w:rPr>
            <w:noProof/>
            <w:webHidden/>
          </w:rPr>
          <w:tab/>
        </w:r>
        <w:r w:rsidR="008E077A">
          <w:rPr>
            <w:noProof/>
            <w:webHidden/>
          </w:rPr>
          <w:fldChar w:fldCharType="begin"/>
        </w:r>
        <w:r w:rsidR="008E077A">
          <w:rPr>
            <w:noProof/>
            <w:webHidden/>
          </w:rPr>
          <w:instrText xml:space="preserve"> PAGEREF _Toc154062969 \h </w:instrText>
        </w:r>
        <w:r w:rsidR="008E077A">
          <w:rPr>
            <w:noProof/>
            <w:webHidden/>
          </w:rPr>
        </w:r>
        <w:r w:rsidR="008E077A">
          <w:rPr>
            <w:noProof/>
            <w:webHidden/>
          </w:rPr>
          <w:fldChar w:fldCharType="separate"/>
        </w:r>
        <w:r w:rsidR="008E077A">
          <w:rPr>
            <w:noProof/>
            <w:webHidden/>
          </w:rPr>
          <w:t>38</w:t>
        </w:r>
        <w:r w:rsidR="008E077A">
          <w:rPr>
            <w:noProof/>
            <w:webHidden/>
          </w:rPr>
          <w:fldChar w:fldCharType="end"/>
        </w:r>
      </w:hyperlink>
    </w:p>
    <w:p w14:paraId="2E055D63" w14:textId="006AE1A9"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0" w:history="1">
        <w:r w:rsidR="008E077A" w:rsidRPr="00234493">
          <w:rPr>
            <w:rStyle w:val="Hyperlink"/>
            <w:b/>
            <w:noProof/>
          </w:rPr>
          <w:t>Tabela 2</w:t>
        </w:r>
        <w:r w:rsidR="008E077A" w:rsidRPr="00234493">
          <w:rPr>
            <w:rStyle w:val="Hyperlink"/>
            <w:noProof/>
          </w:rPr>
          <w:t xml:space="preserve"> – Consulta Realizada nos Portais SciVerse Scopus, SciELO, Webof Sciense e EBSCOhost</w:t>
        </w:r>
        <w:r w:rsidR="008E077A">
          <w:rPr>
            <w:noProof/>
            <w:webHidden/>
          </w:rPr>
          <w:tab/>
        </w:r>
        <w:r w:rsidR="008E077A">
          <w:rPr>
            <w:noProof/>
            <w:webHidden/>
          </w:rPr>
          <w:fldChar w:fldCharType="begin"/>
        </w:r>
        <w:r w:rsidR="008E077A">
          <w:rPr>
            <w:noProof/>
            <w:webHidden/>
          </w:rPr>
          <w:instrText xml:space="preserve"> PAGEREF _Toc154062970 \h </w:instrText>
        </w:r>
        <w:r w:rsidR="008E077A">
          <w:rPr>
            <w:noProof/>
            <w:webHidden/>
          </w:rPr>
        </w:r>
        <w:r w:rsidR="008E077A">
          <w:rPr>
            <w:noProof/>
            <w:webHidden/>
          </w:rPr>
          <w:fldChar w:fldCharType="separate"/>
        </w:r>
        <w:r w:rsidR="008E077A">
          <w:rPr>
            <w:noProof/>
            <w:webHidden/>
          </w:rPr>
          <w:t>40</w:t>
        </w:r>
        <w:r w:rsidR="008E077A">
          <w:rPr>
            <w:noProof/>
            <w:webHidden/>
          </w:rPr>
          <w:fldChar w:fldCharType="end"/>
        </w:r>
      </w:hyperlink>
    </w:p>
    <w:p w14:paraId="00000058" w14:textId="1EDC6819" w:rsidR="008D68B2" w:rsidRPr="00304C11" w:rsidRDefault="00B377E2">
      <w:pPr>
        <w:spacing w:line="360" w:lineRule="auto"/>
        <w:rPr>
          <w:b/>
          <w:sz w:val="28"/>
          <w:szCs w:val="28"/>
        </w:rPr>
      </w:pPr>
      <w:r w:rsidRPr="00304C11">
        <w:rPr>
          <w:b/>
          <w:sz w:val="28"/>
          <w:szCs w:val="28"/>
        </w:rPr>
        <w:fldChar w:fldCharType="end"/>
      </w:r>
    </w:p>
    <w:p w14:paraId="00000059" w14:textId="77777777" w:rsidR="008D68B2" w:rsidRPr="00304C11" w:rsidRDefault="007675E2">
      <w:pPr>
        <w:rPr>
          <w:b/>
          <w:sz w:val="28"/>
          <w:szCs w:val="28"/>
        </w:rPr>
      </w:pPr>
      <w:r w:rsidRPr="00304C11">
        <w:br w:type="page"/>
      </w:r>
    </w:p>
    <w:p w14:paraId="0000005A" w14:textId="441286BE" w:rsidR="008D68B2" w:rsidRPr="009D253D" w:rsidRDefault="009D253D" w:rsidP="009D253D">
      <w:pPr>
        <w:jc w:val="center"/>
        <w:rPr>
          <w:b/>
          <w:bCs/>
          <w:sz w:val="28"/>
          <w:szCs w:val="28"/>
        </w:rPr>
      </w:pPr>
      <w:r w:rsidRPr="009D253D">
        <w:rPr>
          <w:b/>
          <w:bCs/>
          <w:sz w:val="28"/>
          <w:szCs w:val="28"/>
        </w:rPr>
        <w:lastRenderedPageBreak/>
        <w:t>LISTA DE QUADROS</w:t>
      </w:r>
    </w:p>
    <w:p w14:paraId="00000064" w14:textId="135F4C20" w:rsidR="008D68B2" w:rsidRPr="00304C11" w:rsidRDefault="008D68B2" w:rsidP="00CD3B8F">
      <w:pPr>
        <w:pBdr>
          <w:top w:val="nil"/>
          <w:left w:val="nil"/>
          <w:bottom w:val="nil"/>
          <w:right w:val="nil"/>
          <w:between w:val="nil"/>
        </w:pBdr>
        <w:tabs>
          <w:tab w:val="right" w:pos="9062"/>
        </w:tabs>
        <w:rPr>
          <w:b/>
        </w:rPr>
      </w:pPr>
    </w:p>
    <w:p w14:paraId="70F6B328" w14:textId="6FE3BFD0" w:rsidR="008E077A" w:rsidRDefault="00CD3B8F">
      <w:pPr>
        <w:pStyle w:val="ndicedeilustraes"/>
        <w:tabs>
          <w:tab w:val="right" w:pos="9062"/>
        </w:tabs>
        <w:rPr>
          <w:rFonts w:asciiTheme="minorHAnsi" w:eastAsiaTheme="minorEastAsia" w:hAnsiTheme="minorHAnsi" w:cstheme="minorBidi"/>
          <w:noProof/>
          <w:kern w:val="2"/>
          <w:sz w:val="22"/>
          <w:szCs w:val="22"/>
          <w14:ligatures w14:val="standardContextual"/>
        </w:rPr>
      </w:pPr>
      <w:r w:rsidRPr="00304C11">
        <w:rPr>
          <w:smallCaps/>
        </w:rPr>
        <w:fldChar w:fldCharType="begin"/>
      </w:r>
      <w:r w:rsidRPr="00304C11">
        <w:rPr>
          <w:smallCaps/>
        </w:rPr>
        <w:instrText xml:space="preserve"> TOC \h \z \c "Quadro" </w:instrText>
      </w:r>
      <w:r w:rsidRPr="00304C11">
        <w:rPr>
          <w:smallCaps/>
        </w:rPr>
        <w:fldChar w:fldCharType="separate"/>
      </w:r>
      <w:hyperlink w:anchor="_Toc154062971" w:history="1">
        <w:r w:rsidR="008E077A" w:rsidRPr="00500203">
          <w:rPr>
            <w:rStyle w:val="Hyperlink"/>
            <w:b/>
            <w:noProof/>
          </w:rPr>
          <w:t xml:space="preserve">Quadro 1 </w:t>
        </w:r>
        <w:r w:rsidR="008E077A" w:rsidRPr="00500203">
          <w:rPr>
            <w:rStyle w:val="Hyperlink"/>
            <w:noProof/>
          </w:rPr>
          <w:t>- Instituições de Ensino Superior</w:t>
        </w:r>
        <w:r w:rsidR="008E077A">
          <w:rPr>
            <w:noProof/>
            <w:webHidden/>
          </w:rPr>
          <w:tab/>
        </w:r>
        <w:r w:rsidR="008E077A">
          <w:rPr>
            <w:noProof/>
            <w:webHidden/>
          </w:rPr>
          <w:fldChar w:fldCharType="begin"/>
        </w:r>
        <w:r w:rsidR="008E077A">
          <w:rPr>
            <w:noProof/>
            <w:webHidden/>
          </w:rPr>
          <w:instrText xml:space="preserve"> PAGEREF _Toc154062971 \h </w:instrText>
        </w:r>
        <w:r w:rsidR="008E077A">
          <w:rPr>
            <w:noProof/>
            <w:webHidden/>
          </w:rPr>
        </w:r>
        <w:r w:rsidR="008E077A">
          <w:rPr>
            <w:noProof/>
            <w:webHidden/>
          </w:rPr>
          <w:fldChar w:fldCharType="separate"/>
        </w:r>
        <w:r w:rsidR="008E077A">
          <w:rPr>
            <w:noProof/>
            <w:webHidden/>
          </w:rPr>
          <w:t>19</w:t>
        </w:r>
        <w:r w:rsidR="008E077A">
          <w:rPr>
            <w:noProof/>
            <w:webHidden/>
          </w:rPr>
          <w:fldChar w:fldCharType="end"/>
        </w:r>
      </w:hyperlink>
    </w:p>
    <w:p w14:paraId="4343F519" w14:textId="182B07D8"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2" w:history="1">
        <w:r w:rsidR="008E077A" w:rsidRPr="00500203">
          <w:rPr>
            <w:rStyle w:val="Hyperlink"/>
            <w:b/>
            <w:noProof/>
          </w:rPr>
          <w:t xml:space="preserve">Quadro 2 </w:t>
        </w:r>
        <w:r w:rsidR="008E077A" w:rsidRPr="00500203">
          <w:rPr>
            <w:rStyle w:val="Hyperlink"/>
            <w:noProof/>
          </w:rPr>
          <w:t>- Cursos de Graduação na Modalidade Presencial</w:t>
        </w:r>
        <w:r w:rsidR="008E077A">
          <w:rPr>
            <w:noProof/>
            <w:webHidden/>
          </w:rPr>
          <w:tab/>
        </w:r>
        <w:r w:rsidR="008E077A">
          <w:rPr>
            <w:noProof/>
            <w:webHidden/>
          </w:rPr>
          <w:fldChar w:fldCharType="begin"/>
        </w:r>
        <w:r w:rsidR="008E077A">
          <w:rPr>
            <w:noProof/>
            <w:webHidden/>
          </w:rPr>
          <w:instrText xml:space="preserve"> PAGEREF _Toc154062972 \h </w:instrText>
        </w:r>
        <w:r w:rsidR="008E077A">
          <w:rPr>
            <w:noProof/>
            <w:webHidden/>
          </w:rPr>
        </w:r>
        <w:r w:rsidR="008E077A">
          <w:rPr>
            <w:noProof/>
            <w:webHidden/>
          </w:rPr>
          <w:fldChar w:fldCharType="separate"/>
        </w:r>
        <w:r w:rsidR="008E077A">
          <w:rPr>
            <w:noProof/>
            <w:webHidden/>
          </w:rPr>
          <w:t>19</w:t>
        </w:r>
        <w:r w:rsidR="008E077A">
          <w:rPr>
            <w:noProof/>
            <w:webHidden/>
          </w:rPr>
          <w:fldChar w:fldCharType="end"/>
        </w:r>
      </w:hyperlink>
    </w:p>
    <w:p w14:paraId="211EABC2" w14:textId="220ABFF4"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3" w:history="1">
        <w:r w:rsidR="008E077A" w:rsidRPr="00500203">
          <w:rPr>
            <w:rStyle w:val="Hyperlink"/>
            <w:b/>
            <w:noProof/>
          </w:rPr>
          <w:t>Quadro 3</w:t>
        </w:r>
        <w:r w:rsidR="008E077A" w:rsidRPr="00500203">
          <w:rPr>
            <w:rStyle w:val="Hyperlink"/>
            <w:noProof/>
          </w:rPr>
          <w:t xml:space="preserve"> - Docentes em Exercício na Educação Superior</w:t>
        </w:r>
        <w:r w:rsidR="008E077A">
          <w:rPr>
            <w:noProof/>
            <w:webHidden/>
          </w:rPr>
          <w:tab/>
        </w:r>
        <w:r w:rsidR="008E077A">
          <w:rPr>
            <w:noProof/>
            <w:webHidden/>
          </w:rPr>
          <w:fldChar w:fldCharType="begin"/>
        </w:r>
        <w:r w:rsidR="008E077A">
          <w:rPr>
            <w:noProof/>
            <w:webHidden/>
          </w:rPr>
          <w:instrText xml:space="preserve"> PAGEREF _Toc154062973 \h </w:instrText>
        </w:r>
        <w:r w:rsidR="008E077A">
          <w:rPr>
            <w:noProof/>
            <w:webHidden/>
          </w:rPr>
        </w:r>
        <w:r w:rsidR="008E077A">
          <w:rPr>
            <w:noProof/>
            <w:webHidden/>
          </w:rPr>
          <w:fldChar w:fldCharType="separate"/>
        </w:r>
        <w:r w:rsidR="008E077A">
          <w:rPr>
            <w:noProof/>
            <w:webHidden/>
          </w:rPr>
          <w:t>20</w:t>
        </w:r>
        <w:r w:rsidR="008E077A">
          <w:rPr>
            <w:noProof/>
            <w:webHidden/>
          </w:rPr>
          <w:fldChar w:fldCharType="end"/>
        </w:r>
      </w:hyperlink>
    </w:p>
    <w:p w14:paraId="30AFE5A1" w14:textId="33B68FB7"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4" w:history="1">
        <w:r w:rsidR="008E077A" w:rsidRPr="00500203">
          <w:rPr>
            <w:rStyle w:val="Hyperlink"/>
            <w:b/>
            <w:noProof/>
          </w:rPr>
          <w:t>Quadro 4</w:t>
        </w:r>
        <w:r w:rsidR="008E077A" w:rsidRPr="00500203">
          <w:rPr>
            <w:rStyle w:val="Hyperlink"/>
            <w:noProof/>
          </w:rPr>
          <w:t xml:space="preserve"> – Organização da pesquisa</w:t>
        </w:r>
        <w:r w:rsidR="008E077A">
          <w:rPr>
            <w:noProof/>
            <w:webHidden/>
          </w:rPr>
          <w:tab/>
        </w:r>
        <w:r w:rsidR="008E077A">
          <w:rPr>
            <w:noProof/>
            <w:webHidden/>
          </w:rPr>
          <w:fldChar w:fldCharType="begin"/>
        </w:r>
        <w:r w:rsidR="008E077A">
          <w:rPr>
            <w:noProof/>
            <w:webHidden/>
          </w:rPr>
          <w:instrText xml:space="preserve"> PAGEREF _Toc154062974 \h </w:instrText>
        </w:r>
        <w:r w:rsidR="008E077A">
          <w:rPr>
            <w:noProof/>
            <w:webHidden/>
          </w:rPr>
        </w:r>
        <w:r w:rsidR="008E077A">
          <w:rPr>
            <w:noProof/>
            <w:webHidden/>
          </w:rPr>
          <w:fldChar w:fldCharType="separate"/>
        </w:r>
        <w:r w:rsidR="008E077A">
          <w:rPr>
            <w:noProof/>
            <w:webHidden/>
          </w:rPr>
          <w:t>22</w:t>
        </w:r>
        <w:r w:rsidR="008E077A">
          <w:rPr>
            <w:noProof/>
            <w:webHidden/>
          </w:rPr>
          <w:fldChar w:fldCharType="end"/>
        </w:r>
      </w:hyperlink>
    </w:p>
    <w:p w14:paraId="67091525" w14:textId="0D1D2676"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5" w:history="1">
        <w:r w:rsidR="008E077A" w:rsidRPr="00500203">
          <w:rPr>
            <w:rStyle w:val="Hyperlink"/>
            <w:b/>
            <w:noProof/>
          </w:rPr>
          <w:t>Quadro 5</w:t>
        </w:r>
        <w:r w:rsidR="008E077A" w:rsidRPr="00500203">
          <w:rPr>
            <w:rStyle w:val="Hyperlink"/>
            <w:noProof/>
          </w:rPr>
          <w:t xml:space="preserve"> – Artigos selecionados sobre Metodologias Ativas e Formação Docente</w:t>
        </w:r>
        <w:r w:rsidR="008E077A">
          <w:rPr>
            <w:noProof/>
            <w:webHidden/>
          </w:rPr>
          <w:tab/>
        </w:r>
        <w:r w:rsidR="008E077A">
          <w:rPr>
            <w:noProof/>
            <w:webHidden/>
          </w:rPr>
          <w:fldChar w:fldCharType="begin"/>
        </w:r>
        <w:r w:rsidR="008E077A">
          <w:rPr>
            <w:noProof/>
            <w:webHidden/>
          </w:rPr>
          <w:instrText xml:space="preserve"> PAGEREF _Toc154062975 \h </w:instrText>
        </w:r>
        <w:r w:rsidR="008E077A">
          <w:rPr>
            <w:noProof/>
            <w:webHidden/>
          </w:rPr>
        </w:r>
        <w:r w:rsidR="008E077A">
          <w:rPr>
            <w:noProof/>
            <w:webHidden/>
          </w:rPr>
          <w:fldChar w:fldCharType="separate"/>
        </w:r>
        <w:r w:rsidR="008E077A">
          <w:rPr>
            <w:noProof/>
            <w:webHidden/>
          </w:rPr>
          <w:t>38</w:t>
        </w:r>
        <w:r w:rsidR="008E077A">
          <w:rPr>
            <w:noProof/>
            <w:webHidden/>
          </w:rPr>
          <w:fldChar w:fldCharType="end"/>
        </w:r>
      </w:hyperlink>
    </w:p>
    <w:p w14:paraId="627D2D77" w14:textId="7E110734"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6" w:history="1">
        <w:r w:rsidR="008E077A" w:rsidRPr="00500203">
          <w:rPr>
            <w:rStyle w:val="Hyperlink"/>
            <w:b/>
            <w:noProof/>
          </w:rPr>
          <w:t>Quadro 6</w:t>
        </w:r>
        <w:r w:rsidR="008E077A" w:rsidRPr="00500203">
          <w:rPr>
            <w:rStyle w:val="Hyperlink"/>
            <w:noProof/>
          </w:rPr>
          <w:t xml:space="preserve"> – Artigos Selecionados em língua inglesa</w:t>
        </w:r>
        <w:r w:rsidR="008E077A">
          <w:rPr>
            <w:noProof/>
            <w:webHidden/>
          </w:rPr>
          <w:tab/>
        </w:r>
        <w:r w:rsidR="008E077A">
          <w:rPr>
            <w:noProof/>
            <w:webHidden/>
          </w:rPr>
          <w:fldChar w:fldCharType="begin"/>
        </w:r>
        <w:r w:rsidR="008E077A">
          <w:rPr>
            <w:noProof/>
            <w:webHidden/>
          </w:rPr>
          <w:instrText xml:space="preserve"> PAGEREF _Toc154062976 \h </w:instrText>
        </w:r>
        <w:r w:rsidR="008E077A">
          <w:rPr>
            <w:noProof/>
            <w:webHidden/>
          </w:rPr>
        </w:r>
        <w:r w:rsidR="008E077A">
          <w:rPr>
            <w:noProof/>
            <w:webHidden/>
          </w:rPr>
          <w:fldChar w:fldCharType="separate"/>
        </w:r>
        <w:r w:rsidR="008E077A">
          <w:rPr>
            <w:noProof/>
            <w:webHidden/>
          </w:rPr>
          <w:t>41</w:t>
        </w:r>
        <w:r w:rsidR="008E077A">
          <w:rPr>
            <w:noProof/>
            <w:webHidden/>
          </w:rPr>
          <w:fldChar w:fldCharType="end"/>
        </w:r>
      </w:hyperlink>
    </w:p>
    <w:p w14:paraId="77462630" w14:textId="229F24EE"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7" w:history="1">
        <w:r w:rsidR="008E077A" w:rsidRPr="00500203">
          <w:rPr>
            <w:rStyle w:val="Hyperlink"/>
            <w:b/>
            <w:noProof/>
          </w:rPr>
          <w:t>Quadro 7</w:t>
        </w:r>
        <w:r w:rsidR="008E077A" w:rsidRPr="00500203">
          <w:rPr>
            <w:rStyle w:val="Hyperlink"/>
            <w:noProof/>
          </w:rPr>
          <w:t xml:space="preserve"> – Etapas e Procedimentos da Pesquisa</w:t>
        </w:r>
        <w:r w:rsidR="008E077A">
          <w:rPr>
            <w:noProof/>
            <w:webHidden/>
          </w:rPr>
          <w:tab/>
        </w:r>
        <w:r w:rsidR="008E077A">
          <w:rPr>
            <w:noProof/>
            <w:webHidden/>
          </w:rPr>
          <w:fldChar w:fldCharType="begin"/>
        </w:r>
        <w:r w:rsidR="008E077A">
          <w:rPr>
            <w:noProof/>
            <w:webHidden/>
          </w:rPr>
          <w:instrText xml:space="preserve"> PAGEREF _Toc154062977 \h </w:instrText>
        </w:r>
        <w:r w:rsidR="008E077A">
          <w:rPr>
            <w:noProof/>
            <w:webHidden/>
          </w:rPr>
        </w:r>
        <w:r w:rsidR="008E077A">
          <w:rPr>
            <w:noProof/>
            <w:webHidden/>
          </w:rPr>
          <w:fldChar w:fldCharType="separate"/>
        </w:r>
        <w:r w:rsidR="008E077A">
          <w:rPr>
            <w:noProof/>
            <w:webHidden/>
          </w:rPr>
          <w:t>47</w:t>
        </w:r>
        <w:r w:rsidR="008E077A">
          <w:rPr>
            <w:noProof/>
            <w:webHidden/>
          </w:rPr>
          <w:fldChar w:fldCharType="end"/>
        </w:r>
      </w:hyperlink>
    </w:p>
    <w:p w14:paraId="5933F838" w14:textId="3FC7B5CC"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8" w:history="1">
        <w:r w:rsidR="008E077A" w:rsidRPr="00500203">
          <w:rPr>
            <w:rStyle w:val="Hyperlink"/>
            <w:b/>
            <w:bCs/>
            <w:noProof/>
          </w:rPr>
          <w:t>Quadro 8 -</w:t>
        </w:r>
        <w:r w:rsidR="008E077A" w:rsidRPr="00500203">
          <w:rPr>
            <w:rStyle w:val="Hyperlink"/>
            <w:noProof/>
          </w:rPr>
          <w:t xml:space="preserve"> Outras funções dos docentes participantes da pesquisa</w:t>
        </w:r>
        <w:r w:rsidR="008E077A">
          <w:rPr>
            <w:noProof/>
            <w:webHidden/>
          </w:rPr>
          <w:tab/>
        </w:r>
        <w:r w:rsidR="008E077A">
          <w:rPr>
            <w:noProof/>
            <w:webHidden/>
          </w:rPr>
          <w:fldChar w:fldCharType="begin"/>
        </w:r>
        <w:r w:rsidR="008E077A">
          <w:rPr>
            <w:noProof/>
            <w:webHidden/>
          </w:rPr>
          <w:instrText xml:space="preserve"> PAGEREF _Toc154062978 \h </w:instrText>
        </w:r>
        <w:r w:rsidR="008E077A">
          <w:rPr>
            <w:noProof/>
            <w:webHidden/>
          </w:rPr>
        </w:r>
        <w:r w:rsidR="008E077A">
          <w:rPr>
            <w:noProof/>
            <w:webHidden/>
          </w:rPr>
          <w:fldChar w:fldCharType="separate"/>
        </w:r>
        <w:r w:rsidR="008E077A">
          <w:rPr>
            <w:noProof/>
            <w:webHidden/>
          </w:rPr>
          <w:t>63</w:t>
        </w:r>
        <w:r w:rsidR="008E077A">
          <w:rPr>
            <w:noProof/>
            <w:webHidden/>
          </w:rPr>
          <w:fldChar w:fldCharType="end"/>
        </w:r>
      </w:hyperlink>
    </w:p>
    <w:p w14:paraId="39C6750E" w14:textId="3B39B331"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79" w:history="1">
        <w:r w:rsidR="008E077A" w:rsidRPr="00500203">
          <w:rPr>
            <w:rStyle w:val="Hyperlink"/>
            <w:b/>
            <w:bCs/>
            <w:noProof/>
          </w:rPr>
          <w:t>Quadro 9 -</w:t>
        </w:r>
        <w:r w:rsidR="008E077A" w:rsidRPr="00500203">
          <w:rPr>
            <w:rStyle w:val="Hyperlink"/>
            <w:noProof/>
          </w:rPr>
          <w:t xml:space="preserve"> Lista de funções já anteriormente pelos docentes</w:t>
        </w:r>
        <w:r w:rsidR="008E077A">
          <w:rPr>
            <w:noProof/>
            <w:webHidden/>
          </w:rPr>
          <w:tab/>
        </w:r>
        <w:r w:rsidR="008E077A">
          <w:rPr>
            <w:noProof/>
            <w:webHidden/>
          </w:rPr>
          <w:fldChar w:fldCharType="begin"/>
        </w:r>
        <w:r w:rsidR="008E077A">
          <w:rPr>
            <w:noProof/>
            <w:webHidden/>
          </w:rPr>
          <w:instrText xml:space="preserve"> PAGEREF _Toc154062979 \h </w:instrText>
        </w:r>
        <w:r w:rsidR="008E077A">
          <w:rPr>
            <w:noProof/>
            <w:webHidden/>
          </w:rPr>
        </w:r>
        <w:r w:rsidR="008E077A">
          <w:rPr>
            <w:noProof/>
            <w:webHidden/>
          </w:rPr>
          <w:fldChar w:fldCharType="separate"/>
        </w:r>
        <w:r w:rsidR="008E077A">
          <w:rPr>
            <w:noProof/>
            <w:webHidden/>
          </w:rPr>
          <w:t>64</w:t>
        </w:r>
        <w:r w:rsidR="008E077A">
          <w:rPr>
            <w:noProof/>
            <w:webHidden/>
          </w:rPr>
          <w:fldChar w:fldCharType="end"/>
        </w:r>
      </w:hyperlink>
    </w:p>
    <w:p w14:paraId="0D856578" w14:textId="25749C03"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80" w:history="1">
        <w:r w:rsidR="008E077A" w:rsidRPr="00500203">
          <w:rPr>
            <w:rStyle w:val="Hyperlink"/>
            <w:b/>
            <w:bCs/>
            <w:noProof/>
          </w:rPr>
          <w:t>Quadro 10 -</w:t>
        </w:r>
        <w:r w:rsidR="008E077A" w:rsidRPr="00500203">
          <w:rPr>
            <w:rStyle w:val="Hyperlink"/>
            <w:noProof/>
          </w:rPr>
          <w:t xml:space="preserve"> Recursos utilizados em aula pelos docentes participantes da pesquisa</w:t>
        </w:r>
        <w:r w:rsidR="008E077A">
          <w:rPr>
            <w:noProof/>
            <w:webHidden/>
          </w:rPr>
          <w:tab/>
        </w:r>
        <w:r w:rsidR="008E077A">
          <w:rPr>
            <w:noProof/>
            <w:webHidden/>
          </w:rPr>
          <w:fldChar w:fldCharType="begin"/>
        </w:r>
        <w:r w:rsidR="008E077A">
          <w:rPr>
            <w:noProof/>
            <w:webHidden/>
          </w:rPr>
          <w:instrText xml:space="preserve"> PAGEREF _Toc154062980 \h </w:instrText>
        </w:r>
        <w:r w:rsidR="008E077A">
          <w:rPr>
            <w:noProof/>
            <w:webHidden/>
          </w:rPr>
        </w:r>
        <w:r w:rsidR="008E077A">
          <w:rPr>
            <w:noProof/>
            <w:webHidden/>
          </w:rPr>
          <w:fldChar w:fldCharType="separate"/>
        </w:r>
        <w:r w:rsidR="008E077A">
          <w:rPr>
            <w:noProof/>
            <w:webHidden/>
          </w:rPr>
          <w:t>72</w:t>
        </w:r>
        <w:r w:rsidR="008E077A">
          <w:rPr>
            <w:noProof/>
            <w:webHidden/>
          </w:rPr>
          <w:fldChar w:fldCharType="end"/>
        </w:r>
      </w:hyperlink>
    </w:p>
    <w:p w14:paraId="519255BB" w14:textId="4AF0EC8D" w:rsidR="008E077A" w:rsidRDefault="002A0D47">
      <w:pPr>
        <w:pStyle w:val="ndicedeilustraes"/>
        <w:tabs>
          <w:tab w:val="right" w:pos="9062"/>
        </w:tabs>
        <w:rPr>
          <w:rFonts w:asciiTheme="minorHAnsi" w:eastAsiaTheme="minorEastAsia" w:hAnsiTheme="minorHAnsi" w:cstheme="minorBidi"/>
          <w:noProof/>
          <w:kern w:val="2"/>
          <w:sz w:val="22"/>
          <w:szCs w:val="22"/>
          <w14:ligatures w14:val="standardContextual"/>
        </w:rPr>
      </w:pPr>
      <w:hyperlink w:anchor="_Toc154062981" w:history="1">
        <w:r w:rsidR="008E077A" w:rsidRPr="00500203">
          <w:rPr>
            <w:rStyle w:val="Hyperlink"/>
            <w:b/>
            <w:bCs/>
            <w:noProof/>
          </w:rPr>
          <w:t>Quadro 11 –</w:t>
        </w:r>
        <w:r w:rsidR="008E077A" w:rsidRPr="00500203">
          <w:rPr>
            <w:rStyle w:val="Hyperlink"/>
            <w:noProof/>
          </w:rPr>
          <w:t xml:space="preserve"> Percepção e aceitação dos discentes a respeito das Metodologias Ativas</w:t>
        </w:r>
        <w:r w:rsidR="008E077A">
          <w:rPr>
            <w:noProof/>
            <w:webHidden/>
          </w:rPr>
          <w:tab/>
        </w:r>
        <w:r w:rsidR="008E077A">
          <w:rPr>
            <w:noProof/>
            <w:webHidden/>
          </w:rPr>
          <w:fldChar w:fldCharType="begin"/>
        </w:r>
        <w:r w:rsidR="008E077A">
          <w:rPr>
            <w:noProof/>
            <w:webHidden/>
          </w:rPr>
          <w:instrText xml:space="preserve"> PAGEREF _Toc154062981 \h </w:instrText>
        </w:r>
        <w:r w:rsidR="008E077A">
          <w:rPr>
            <w:noProof/>
            <w:webHidden/>
          </w:rPr>
        </w:r>
        <w:r w:rsidR="008E077A">
          <w:rPr>
            <w:noProof/>
            <w:webHidden/>
          </w:rPr>
          <w:fldChar w:fldCharType="separate"/>
        </w:r>
        <w:r w:rsidR="008E077A">
          <w:rPr>
            <w:noProof/>
            <w:webHidden/>
          </w:rPr>
          <w:t>80</w:t>
        </w:r>
        <w:r w:rsidR="008E077A">
          <w:rPr>
            <w:noProof/>
            <w:webHidden/>
          </w:rPr>
          <w:fldChar w:fldCharType="end"/>
        </w:r>
      </w:hyperlink>
    </w:p>
    <w:p w14:paraId="00000065" w14:textId="75EFB60E" w:rsidR="008D68B2" w:rsidRPr="00304C11" w:rsidRDefault="00CD3B8F">
      <w:pPr>
        <w:spacing w:line="360" w:lineRule="auto"/>
        <w:jc w:val="both"/>
        <w:rPr>
          <w:smallCaps/>
        </w:rPr>
      </w:pPr>
      <w:r w:rsidRPr="00304C11">
        <w:rPr>
          <w:smallCaps/>
        </w:rPr>
        <w:fldChar w:fldCharType="end"/>
      </w:r>
    </w:p>
    <w:p w14:paraId="41A372FB" w14:textId="3B8300C0" w:rsidR="000457B4" w:rsidRPr="00304C11" w:rsidRDefault="000457B4"/>
    <w:p w14:paraId="16F97E11" w14:textId="77777777" w:rsidR="000457B4" w:rsidRPr="00304C11" w:rsidRDefault="000457B4">
      <w:pPr>
        <w:rPr>
          <w:b/>
          <w:sz w:val="28"/>
          <w:szCs w:val="28"/>
          <w:lang w:eastAsia="pt-BR"/>
        </w:rPr>
      </w:pPr>
      <w:r w:rsidRPr="00304C11">
        <w:rPr>
          <w:sz w:val="28"/>
          <w:szCs w:val="28"/>
        </w:rPr>
        <w:br w:type="page"/>
      </w:r>
    </w:p>
    <w:p w14:paraId="7166A42A" w14:textId="19F4475E" w:rsidR="000457B4" w:rsidRPr="009D253D" w:rsidRDefault="009D253D" w:rsidP="009D253D">
      <w:pPr>
        <w:jc w:val="center"/>
        <w:rPr>
          <w:b/>
          <w:bCs/>
          <w:sz w:val="28"/>
          <w:szCs w:val="28"/>
        </w:rPr>
      </w:pPr>
      <w:r w:rsidRPr="009D253D">
        <w:rPr>
          <w:b/>
          <w:bCs/>
          <w:sz w:val="28"/>
          <w:szCs w:val="28"/>
        </w:rPr>
        <w:lastRenderedPageBreak/>
        <w:t>LISTA DE FIGURAS</w:t>
      </w:r>
    </w:p>
    <w:p w14:paraId="18B983FB" w14:textId="16CC2325" w:rsidR="000457B4" w:rsidRPr="00304C11" w:rsidRDefault="000457B4">
      <w:pPr>
        <w:rPr>
          <w:b/>
          <w:sz w:val="28"/>
          <w:szCs w:val="28"/>
          <w:lang w:eastAsia="pt-BR"/>
        </w:rPr>
      </w:pPr>
    </w:p>
    <w:p w14:paraId="43F0EDE4" w14:textId="379D5B0E" w:rsidR="008E077A" w:rsidRDefault="000457B4">
      <w:pPr>
        <w:pStyle w:val="ndicedeilustraes"/>
        <w:tabs>
          <w:tab w:val="right" w:leader="dot" w:pos="9062"/>
        </w:tabs>
        <w:rPr>
          <w:rFonts w:asciiTheme="minorHAnsi" w:eastAsiaTheme="minorEastAsia" w:hAnsiTheme="minorHAnsi" w:cstheme="minorBidi"/>
          <w:noProof/>
          <w:kern w:val="2"/>
          <w:sz w:val="22"/>
          <w:szCs w:val="22"/>
          <w14:ligatures w14:val="standardContextual"/>
        </w:rPr>
      </w:pPr>
      <w:r w:rsidRPr="00304C11">
        <w:rPr>
          <w:sz w:val="28"/>
          <w:szCs w:val="28"/>
        </w:rPr>
        <w:fldChar w:fldCharType="begin"/>
      </w:r>
      <w:r w:rsidRPr="00304C11">
        <w:rPr>
          <w:sz w:val="28"/>
          <w:szCs w:val="28"/>
        </w:rPr>
        <w:instrText xml:space="preserve"> TOC \h \z \c "Figura" </w:instrText>
      </w:r>
      <w:r w:rsidRPr="00304C11">
        <w:rPr>
          <w:sz w:val="28"/>
          <w:szCs w:val="28"/>
        </w:rPr>
        <w:fldChar w:fldCharType="separate"/>
      </w:r>
      <w:hyperlink r:id="rId11" w:anchor="_Toc154062982" w:history="1">
        <w:r w:rsidR="008E077A" w:rsidRPr="00AF4EC6">
          <w:rPr>
            <w:rStyle w:val="Hyperlink"/>
            <w:b/>
            <w:bCs/>
            <w:noProof/>
          </w:rPr>
          <w:t>Figura 1 -</w:t>
        </w:r>
        <w:r w:rsidR="008E077A" w:rsidRPr="00AF4EC6">
          <w:rPr>
            <w:rStyle w:val="Hyperlink"/>
            <w:noProof/>
          </w:rPr>
          <w:t xml:space="preserve"> Princípios que constituem as Metodologias Ativas de aprendizagem</w:t>
        </w:r>
        <w:r w:rsidR="008E077A">
          <w:rPr>
            <w:noProof/>
            <w:webHidden/>
          </w:rPr>
          <w:tab/>
        </w:r>
        <w:r w:rsidR="008E077A">
          <w:rPr>
            <w:noProof/>
            <w:webHidden/>
          </w:rPr>
          <w:fldChar w:fldCharType="begin"/>
        </w:r>
        <w:r w:rsidR="008E077A">
          <w:rPr>
            <w:noProof/>
            <w:webHidden/>
          </w:rPr>
          <w:instrText xml:space="preserve"> PAGEREF _Toc154062982 \h </w:instrText>
        </w:r>
        <w:r w:rsidR="008E077A">
          <w:rPr>
            <w:noProof/>
            <w:webHidden/>
          </w:rPr>
        </w:r>
        <w:r w:rsidR="008E077A">
          <w:rPr>
            <w:noProof/>
            <w:webHidden/>
          </w:rPr>
          <w:fldChar w:fldCharType="separate"/>
        </w:r>
        <w:r w:rsidR="008E077A">
          <w:rPr>
            <w:noProof/>
            <w:webHidden/>
          </w:rPr>
          <w:t>25</w:t>
        </w:r>
        <w:r w:rsidR="008E077A">
          <w:rPr>
            <w:noProof/>
            <w:webHidden/>
          </w:rPr>
          <w:fldChar w:fldCharType="end"/>
        </w:r>
      </w:hyperlink>
    </w:p>
    <w:p w14:paraId="0CE31C2C" w14:textId="5324A04A"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3" w:history="1">
        <w:r w:rsidR="008E077A" w:rsidRPr="00AF4EC6">
          <w:rPr>
            <w:rStyle w:val="Hyperlink"/>
            <w:b/>
            <w:bCs/>
            <w:noProof/>
          </w:rPr>
          <w:t>Figura 2 –</w:t>
        </w:r>
        <w:r w:rsidR="008E077A" w:rsidRPr="00AF4EC6">
          <w:rPr>
            <w:rStyle w:val="Hyperlink"/>
            <w:noProof/>
          </w:rPr>
          <w:t xml:space="preserve"> Esquema básico da sala de aula invertida</w:t>
        </w:r>
        <w:r w:rsidR="008E077A">
          <w:rPr>
            <w:noProof/>
            <w:webHidden/>
          </w:rPr>
          <w:tab/>
        </w:r>
        <w:r w:rsidR="008E077A">
          <w:rPr>
            <w:noProof/>
            <w:webHidden/>
          </w:rPr>
          <w:fldChar w:fldCharType="begin"/>
        </w:r>
        <w:r w:rsidR="008E077A">
          <w:rPr>
            <w:noProof/>
            <w:webHidden/>
          </w:rPr>
          <w:instrText xml:space="preserve"> PAGEREF _Toc154062983 \h </w:instrText>
        </w:r>
        <w:r w:rsidR="008E077A">
          <w:rPr>
            <w:noProof/>
            <w:webHidden/>
          </w:rPr>
        </w:r>
        <w:r w:rsidR="008E077A">
          <w:rPr>
            <w:noProof/>
            <w:webHidden/>
          </w:rPr>
          <w:fldChar w:fldCharType="separate"/>
        </w:r>
        <w:r w:rsidR="008E077A">
          <w:rPr>
            <w:noProof/>
            <w:webHidden/>
          </w:rPr>
          <w:t>28</w:t>
        </w:r>
        <w:r w:rsidR="008E077A">
          <w:rPr>
            <w:noProof/>
            <w:webHidden/>
          </w:rPr>
          <w:fldChar w:fldCharType="end"/>
        </w:r>
      </w:hyperlink>
    </w:p>
    <w:p w14:paraId="7FBC7D60" w14:textId="0A1F72CF"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4" w:history="1">
        <w:r w:rsidR="008E077A" w:rsidRPr="00AF4EC6">
          <w:rPr>
            <w:rStyle w:val="Hyperlink"/>
            <w:b/>
            <w:bCs/>
            <w:noProof/>
          </w:rPr>
          <w:t>Figura 3</w:t>
        </w:r>
        <w:r w:rsidR="008E077A" w:rsidRPr="00AF4EC6">
          <w:rPr>
            <w:rStyle w:val="Hyperlink"/>
            <w:noProof/>
          </w:rPr>
          <w:t xml:space="preserve"> - Etapas </w:t>
        </w:r>
        <w:r w:rsidR="008E077A" w:rsidRPr="00AF4EC6">
          <w:rPr>
            <w:rStyle w:val="Hyperlink"/>
            <w:i/>
            <w:iCs/>
            <w:noProof/>
          </w:rPr>
          <w:t>do Peer Instruction</w:t>
        </w:r>
        <w:r w:rsidR="008E077A">
          <w:rPr>
            <w:noProof/>
            <w:webHidden/>
          </w:rPr>
          <w:tab/>
        </w:r>
        <w:r w:rsidR="008E077A">
          <w:rPr>
            <w:noProof/>
            <w:webHidden/>
          </w:rPr>
          <w:fldChar w:fldCharType="begin"/>
        </w:r>
        <w:r w:rsidR="008E077A">
          <w:rPr>
            <w:noProof/>
            <w:webHidden/>
          </w:rPr>
          <w:instrText xml:space="preserve"> PAGEREF _Toc154062984 \h </w:instrText>
        </w:r>
        <w:r w:rsidR="008E077A">
          <w:rPr>
            <w:noProof/>
            <w:webHidden/>
          </w:rPr>
        </w:r>
        <w:r w:rsidR="008E077A">
          <w:rPr>
            <w:noProof/>
            <w:webHidden/>
          </w:rPr>
          <w:fldChar w:fldCharType="separate"/>
        </w:r>
        <w:r w:rsidR="008E077A">
          <w:rPr>
            <w:noProof/>
            <w:webHidden/>
          </w:rPr>
          <w:t>33</w:t>
        </w:r>
        <w:r w:rsidR="008E077A">
          <w:rPr>
            <w:noProof/>
            <w:webHidden/>
          </w:rPr>
          <w:fldChar w:fldCharType="end"/>
        </w:r>
      </w:hyperlink>
    </w:p>
    <w:p w14:paraId="7D22D152" w14:textId="2AF3892B"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5" w:history="1">
        <w:r w:rsidR="008E077A" w:rsidRPr="00AF4EC6">
          <w:rPr>
            <w:rStyle w:val="Hyperlink"/>
            <w:b/>
            <w:bCs/>
            <w:noProof/>
          </w:rPr>
          <w:t>Figura 4 –</w:t>
        </w:r>
        <w:r w:rsidR="008E077A" w:rsidRPr="00AF4EC6">
          <w:rPr>
            <w:rStyle w:val="Hyperlink"/>
            <w:noProof/>
          </w:rPr>
          <w:t xml:space="preserve"> Tempo de docência no ensino superior</w:t>
        </w:r>
        <w:r w:rsidR="008E077A">
          <w:rPr>
            <w:noProof/>
            <w:webHidden/>
          </w:rPr>
          <w:tab/>
        </w:r>
        <w:r w:rsidR="008E077A">
          <w:rPr>
            <w:noProof/>
            <w:webHidden/>
          </w:rPr>
          <w:fldChar w:fldCharType="begin"/>
        </w:r>
        <w:r w:rsidR="008E077A">
          <w:rPr>
            <w:noProof/>
            <w:webHidden/>
          </w:rPr>
          <w:instrText xml:space="preserve"> PAGEREF _Toc154062985 \h </w:instrText>
        </w:r>
        <w:r w:rsidR="008E077A">
          <w:rPr>
            <w:noProof/>
            <w:webHidden/>
          </w:rPr>
        </w:r>
        <w:r w:rsidR="008E077A">
          <w:rPr>
            <w:noProof/>
            <w:webHidden/>
          </w:rPr>
          <w:fldChar w:fldCharType="separate"/>
        </w:r>
        <w:r w:rsidR="008E077A">
          <w:rPr>
            <w:noProof/>
            <w:webHidden/>
          </w:rPr>
          <w:t>53</w:t>
        </w:r>
        <w:r w:rsidR="008E077A">
          <w:rPr>
            <w:noProof/>
            <w:webHidden/>
          </w:rPr>
          <w:fldChar w:fldCharType="end"/>
        </w:r>
      </w:hyperlink>
    </w:p>
    <w:p w14:paraId="3BC523F6" w14:textId="788A98B1"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6" w:history="1">
        <w:r w:rsidR="008E077A" w:rsidRPr="00AF4EC6">
          <w:rPr>
            <w:rStyle w:val="Hyperlink"/>
            <w:b/>
            <w:bCs/>
            <w:noProof/>
          </w:rPr>
          <w:t>Figura 5 –</w:t>
        </w:r>
        <w:r w:rsidR="008E077A" w:rsidRPr="00AF4EC6">
          <w:rPr>
            <w:rStyle w:val="Hyperlink"/>
            <w:noProof/>
          </w:rPr>
          <w:t xml:space="preserve"> Gênero dos docentes participantes da pesquisa</w:t>
        </w:r>
        <w:r w:rsidR="008E077A">
          <w:rPr>
            <w:noProof/>
            <w:webHidden/>
          </w:rPr>
          <w:tab/>
        </w:r>
        <w:r w:rsidR="008E077A">
          <w:rPr>
            <w:noProof/>
            <w:webHidden/>
          </w:rPr>
          <w:fldChar w:fldCharType="begin"/>
        </w:r>
        <w:r w:rsidR="008E077A">
          <w:rPr>
            <w:noProof/>
            <w:webHidden/>
          </w:rPr>
          <w:instrText xml:space="preserve"> PAGEREF _Toc154062986 \h </w:instrText>
        </w:r>
        <w:r w:rsidR="008E077A">
          <w:rPr>
            <w:noProof/>
            <w:webHidden/>
          </w:rPr>
        </w:r>
        <w:r w:rsidR="008E077A">
          <w:rPr>
            <w:noProof/>
            <w:webHidden/>
          </w:rPr>
          <w:fldChar w:fldCharType="separate"/>
        </w:r>
        <w:r w:rsidR="008E077A">
          <w:rPr>
            <w:noProof/>
            <w:webHidden/>
          </w:rPr>
          <w:t>54</w:t>
        </w:r>
        <w:r w:rsidR="008E077A">
          <w:rPr>
            <w:noProof/>
            <w:webHidden/>
          </w:rPr>
          <w:fldChar w:fldCharType="end"/>
        </w:r>
      </w:hyperlink>
    </w:p>
    <w:p w14:paraId="150160DF" w14:textId="645D25E7"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7" w:history="1">
        <w:r w:rsidR="008E077A" w:rsidRPr="00AF4EC6">
          <w:rPr>
            <w:rStyle w:val="Hyperlink"/>
            <w:b/>
            <w:bCs/>
            <w:noProof/>
          </w:rPr>
          <w:t>Figura 6 -</w:t>
        </w:r>
        <w:r w:rsidR="008E077A" w:rsidRPr="00AF4EC6">
          <w:rPr>
            <w:rStyle w:val="Hyperlink"/>
            <w:noProof/>
          </w:rPr>
          <w:t xml:space="preserve"> Etnia dos docentes participantes da pesquisa</w:t>
        </w:r>
        <w:r w:rsidR="008E077A">
          <w:rPr>
            <w:noProof/>
            <w:webHidden/>
          </w:rPr>
          <w:tab/>
        </w:r>
        <w:r w:rsidR="008E077A">
          <w:rPr>
            <w:noProof/>
            <w:webHidden/>
          </w:rPr>
          <w:fldChar w:fldCharType="begin"/>
        </w:r>
        <w:r w:rsidR="008E077A">
          <w:rPr>
            <w:noProof/>
            <w:webHidden/>
          </w:rPr>
          <w:instrText xml:space="preserve"> PAGEREF _Toc154062987 \h </w:instrText>
        </w:r>
        <w:r w:rsidR="008E077A">
          <w:rPr>
            <w:noProof/>
            <w:webHidden/>
          </w:rPr>
        </w:r>
        <w:r w:rsidR="008E077A">
          <w:rPr>
            <w:noProof/>
            <w:webHidden/>
          </w:rPr>
          <w:fldChar w:fldCharType="separate"/>
        </w:r>
        <w:r w:rsidR="008E077A">
          <w:rPr>
            <w:noProof/>
            <w:webHidden/>
          </w:rPr>
          <w:t>54</w:t>
        </w:r>
        <w:r w:rsidR="008E077A">
          <w:rPr>
            <w:noProof/>
            <w:webHidden/>
          </w:rPr>
          <w:fldChar w:fldCharType="end"/>
        </w:r>
      </w:hyperlink>
    </w:p>
    <w:p w14:paraId="70EE0FF1" w14:textId="3F87CE12"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8" w:history="1">
        <w:r w:rsidR="008E077A" w:rsidRPr="00AF4EC6">
          <w:rPr>
            <w:rStyle w:val="Hyperlink"/>
            <w:b/>
            <w:bCs/>
            <w:noProof/>
          </w:rPr>
          <w:t>Figura 7 -</w:t>
        </w:r>
        <w:r w:rsidR="008E077A" w:rsidRPr="00AF4EC6">
          <w:rPr>
            <w:rStyle w:val="Hyperlink"/>
            <w:noProof/>
          </w:rPr>
          <w:t xml:space="preserve"> Idade dos docentes participantes da pesquisa</w:t>
        </w:r>
        <w:r w:rsidR="008E077A">
          <w:rPr>
            <w:noProof/>
            <w:webHidden/>
          </w:rPr>
          <w:tab/>
        </w:r>
        <w:r w:rsidR="008E077A">
          <w:rPr>
            <w:noProof/>
            <w:webHidden/>
          </w:rPr>
          <w:fldChar w:fldCharType="begin"/>
        </w:r>
        <w:r w:rsidR="008E077A">
          <w:rPr>
            <w:noProof/>
            <w:webHidden/>
          </w:rPr>
          <w:instrText xml:space="preserve"> PAGEREF _Toc154062988 \h </w:instrText>
        </w:r>
        <w:r w:rsidR="008E077A">
          <w:rPr>
            <w:noProof/>
            <w:webHidden/>
          </w:rPr>
        </w:r>
        <w:r w:rsidR="008E077A">
          <w:rPr>
            <w:noProof/>
            <w:webHidden/>
          </w:rPr>
          <w:fldChar w:fldCharType="separate"/>
        </w:r>
        <w:r w:rsidR="008E077A">
          <w:rPr>
            <w:noProof/>
            <w:webHidden/>
          </w:rPr>
          <w:t>55</w:t>
        </w:r>
        <w:r w:rsidR="008E077A">
          <w:rPr>
            <w:noProof/>
            <w:webHidden/>
          </w:rPr>
          <w:fldChar w:fldCharType="end"/>
        </w:r>
      </w:hyperlink>
    </w:p>
    <w:p w14:paraId="77E694F2" w14:textId="246F8D49"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89" w:history="1">
        <w:r w:rsidR="008E077A" w:rsidRPr="00AF4EC6">
          <w:rPr>
            <w:rStyle w:val="Hyperlink"/>
            <w:b/>
            <w:bCs/>
            <w:noProof/>
          </w:rPr>
          <w:t>Figura 8 -</w:t>
        </w:r>
        <w:r w:rsidR="008E077A" w:rsidRPr="00AF4EC6">
          <w:rPr>
            <w:rStyle w:val="Hyperlink"/>
            <w:noProof/>
          </w:rPr>
          <w:t xml:space="preserve"> Estado civil dos docentes participantes da pesquisa</w:t>
        </w:r>
        <w:r w:rsidR="008E077A">
          <w:rPr>
            <w:noProof/>
            <w:webHidden/>
          </w:rPr>
          <w:tab/>
        </w:r>
        <w:r w:rsidR="008E077A">
          <w:rPr>
            <w:noProof/>
            <w:webHidden/>
          </w:rPr>
          <w:fldChar w:fldCharType="begin"/>
        </w:r>
        <w:r w:rsidR="008E077A">
          <w:rPr>
            <w:noProof/>
            <w:webHidden/>
          </w:rPr>
          <w:instrText xml:space="preserve"> PAGEREF _Toc154062989 \h </w:instrText>
        </w:r>
        <w:r w:rsidR="008E077A">
          <w:rPr>
            <w:noProof/>
            <w:webHidden/>
          </w:rPr>
        </w:r>
        <w:r w:rsidR="008E077A">
          <w:rPr>
            <w:noProof/>
            <w:webHidden/>
          </w:rPr>
          <w:fldChar w:fldCharType="separate"/>
        </w:r>
        <w:r w:rsidR="008E077A">
          <w:rPr>
            <w:noProof/>
            <w:webHidden/>
          </w:rPr>
          <w:t>56</w:t>
        </w:r>
        <w:r w:rsidR="008E077A">
          <w:rPr>
            <w:noProof/>
            <w:webHidden/>
          </w:rPr>
          <w:fldChar w:fldCharType="end"/>
        </w:r>
      </w:hyperlink>
    </w:p>
    <w:p w14:paraId="63ED069E" w14:textId="5F3CB94B"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0" w:history="1">
        <w:r w:rsidR="008E077A" w:rsidRPr="00AF4EC6">
          <w:rPr>
            <w:rStyle w:val="Hyperlink"/>
            <w:b/>
            <w:bCs/>
            <w:noProof/>
          </w:rPr>
          <w:t>Figura 9 -</w:t>
        </w:r>
        <w:r w:rsidR="008E077A" w:rsidRPr="00AF4EC6">
          <w:rPr>
            <w:rStyle w:val="Hyperlink"/>
            <w:noProof/>
          </w:rPr>
          <w:t xml:space="preserve"> Titulação máxima dos docentes participantes da pesquisa</w:t>
        </w:r>
        <w:r w:rsidR="008E077A">
          <w:rPr>
            <w:noProof/>
            <w:webHidden/>
          </w:rPr>
          <w:tab/>
        </w:r>
        <w:r w:rsidR="008E077A">
          <w:rPr>
            <w:noProof/>
            <w:webHidden/>
          </w:rPr>
          <w:fldChar w:fldCharType="begin"/>
        </w:r>
        <w:r w:rsidR="008E077A">
          <w:rPr>
            <w:noProof/>
            <w:webHidden/>
          </w:rPr>
          <w:instrText xml:space="preserve"> PAGEREF _Toc154062990 \h </w:instrText>
        </w:r>
        <w:r w:rsidR="008E077A">
          <w:rPr>
            <w:noProof/>
            <w:webHidden/>
          </w:rPr>
        </w:r>
        <w:r w:rsidR="008E077A">
          <w:rPr>
            <w:noProof/>
            <w:webHidden/>
          </w:rPr>
          <w:fldChar w:fldCharType="separate"/>
        </w:r>
        <w:r w:rsidR="008E077A">
          <w:rPr>
            <w:noProof/>
            <w:webHidden/>
          </w:rPr>
          <w:t>57</w:t>
        </w:r>
        <w:r w:rsidR="008E077A">
          <w:rPr>
            <w:noProof/>
            <w:webHidden/>
          </w:rPr>
          <w:fldChar w:fldCharType="end"/>
        </w:r>
      </w:hyperlink>
    </w:p>
    <w:p w14:paraId="1723BB3C" w14:textId="0E31652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1" w:history="1">
        <w:r w:rsidR="008E077A" w:rsidRPr="00AF4EC6">
          <w:rPr>
            <w:rStyle w:val="Hyperlink"/>
            <w:b/>
            <w:bCs/>
            <w:noProof/>
          </w:rPr>
          <w:t>Figura 10 -</w:t>
        </w:r>
        <w:r w:rsidR="008E077A" w:rsidRPr="00AF4EC6">
          <w:rPr>
            <w:rStyle w:val="Hyperlink"/>
            <w:noProof/>
          </w:rPr>
          <w:t xml:space="preserve"> Média salarial dos docentes participantes da pesquisa</w:t>
        </w:r>
        <w:r w:rsidR="008E077A">
          <w:rPr>
            <w:noProof/>
            <w:webHidden/>
          </w:rPr>
          <w:tab/>
        </w:r>
        <w:r w:rsidR="008E077A">
          <w:rPr>
            <w:noProof/>
            <w:webHidden/>
          </w:rPr>
          <w:fldChar w:fldCharType="begin"/>
        </w:r>
        <w:r w:rsidR="008E077A">
          <w:rPr>
            <w:noProof/>
            <w:webHidden/>
          </w:rPr>
          <w:instrText xml:space="preserve"> PAGEREF _Toc154062991 \h </w:instrText>
        </w:r>
        <w:r w:rsidR="008E077A">
          <w:rPr>
            <w:noProof/>
            <w:webHidden/>
          </w:rPr>
        </w:r>
        <w:r w:rsidR="008E077A">
          <w:rPr>
            <w:noProof/>
            <w:webHidden/>
          </w:rPr>
          <w:fldChar w:fldCharType="separate"/>
        </w:r>
        <w:r w:rsidR="008E077A">
          <w:rPr>
            <w:noProof/>
            <w:webHidden/>
          </w:rPr>
          <w:t>58</w:t>
        </w:r>
        <w:r w:rsidR="008E077A">
          <w:rPr>
            <w:noProof/>
            <w:webHidden/>
          </w:rPr>
          <w:fldChar w:fldCharType="end"/>
        </w:r>
      </w:hyperlink>
    </w:p>
    <w:p w14:paraId="50D2AC7C" w14:textId="4693EF24"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2" w:history="1">
        <w:r w:rsidR="008E077A" w:rsidRPr="00AF4EC6">
          <w:rPr>
            <w:rStyle w:val="Hyperlink"/>
            <w:b/>
            <w:bCs/>
            <w:noProof/>
          </w:rPr>
          <w:t>Figura 11 -</w:t>
        </w:r>
        <w:r w:rsidR="008E077A" w:rsidRPr="00AF4EC6">
          <w:rPr>
            <w:rStyle w:val="Hyperlink"/>
            <w:noProof/>
          </w:rPr>
          <w:t xml:space="preserve"> Quantidade de empregos dos docentes participantes da pesquisa</w:t>
        </w:r>
        <w:r w:rsidR="008E077A">
          <w:rPr>
            <w:noProof/>
            <w:webHidden/>
          </w:rPr>
          <w:tab/>
        </w:r>
        <w:r w:rsidR="008E077A">
          <w:rPr>
            <w:noProof/>
            <w:webHidden/>
          </w:rPr>
          <w:fldChar w:fldCharType="begin"/>
        </w:r>
        <w:r w:rsidR="008E077A">
          <w:rPr>
            <w:noProof/>
            <w:webHidden/>
          </w:rPr>
          <w:instrText xml:space="preserve"> PAGEREF _Toc154062992 \h </w:instrText>
        </w:r>
        <w:r w:rsidR="008E077A">
          <w:rPr>
            <w:noProof/>
            <w:webHidden/>
          </w:rPr>
        </w:r>
        <w:r w:rsidR="008E077A">
          <w:rPr>
            <w:noProof/>
            <w:webHidden/>
          </w:rPr>
          <w:fldChar w:fldCharType="separate"/>
        </w:r>
        <w:r w:rsidR="008E077A">
          <w:rPr>
            <w:noProof/>
            <w:webHidden/>
          </w:rPr>
          <w:t>59</w:t>
        </w:r>
        <w:r w:rsidR="008E077A">
          <w:rPr>
            <w:noProof/>
            <w:webHidden/>
          </w:rPr>
          <w:fldChar w:fldCharType="end"/>
        </w:r>
      </w:hyperlink>
    </w:p>
    <w:p w14:paraId="3D2FFA06" w14:textId="29DA2B54"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3" w:history="1">
        <w:r w:rsidR="008E077A" w:rsidRPr="00AF4EC6">
          <w:rPr>
            <w:rStyle w:val="Hyperlink"/>
            <w:b/>
            <w:bCs/>
            <w:noProof/>
          </w:rPr>
          <w:t>Figura 12 -</w:t>
        </w:r>
        <w:r w:rsidR="008E077A" w:rsidRPr="00AF4EC6">
          <w:rPr>
            <w:rStyle w:val="Hyperlink"/>
            <w:noProof/>
          </w:rPr>
          <w:t xml:space="preserve"> Formação inicial dos docentes participantes da pesquisa</w:t>
        </w:r>
        <w:r w:rsidR="008E077A">
          <w:rPr>
            <w:noProof/>
            <w:webHidden/>
          </w:rPr>
          <w:tab/>
        </w:r>
        <w:r w:rsidR="008E077A">
          <w:rPr>
            <w:noProof/>
            <w:webHidden/>
          </w:rPr>
          <w:fldChar w:fldCharType="begin"/>
        </w:r>
        <w:r w:rsidR="008E077A">
          <w:rPr>
            <w:noProof/>
            <w:webHidden/>
          </w:rPr>
          <w:instrText xml:space="preserve"> PAGEREF _Toc154062993 \h </w:instrText>
        </w:r>
        <w:r w:rsidR="008E077A">
          <w:rPr>
            <w:noProof/>
            <w:webHidden/>
          </w:rPr>
        </w:r>
        <w:r w:rsidR="008E077A">
          <w:rPr>
            <w:noProof/>
            <w:webHidden/>
          </w:rPr>
          <w:fldChar w:fldCharType="separate"/>
        </w:r>
        <w:r w:rsidR="008E077A">
          <w:rPr>
            <w:noProof/>
            <w:webHidden/>
          </w:rPr>
          <w:t>60</w:t>
        </w:r>
        <w:r w:rsidR="008E077A">
          <w:rPr>
            <w:noProof/>
            <w:webHidden/>
          </w:rPr>
          <w:fldChar w:fldCharType="end"/>
        </w:r>
      </w:hyperlink>
    </w:p>
    <w:p w14:paraId="74977E03" w14:textId="08912AF6"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4" w:history="1">
        <w:r w:rsidR="008E077A" w:rsidRPr="00AF4EC6">
          <w:rPr>
            <w:rStyle w:val="Hyperlink"/>
            <w:b/>
            <w:bCs/>
            <w:noProof/>
          </w:rPr>
          <w:t>Figura 13 -</w:t>
        </w:r>
        <w:r w:rsidR="008E077A" w:rsidRPr="00AF4EC6">
          <w:rPr>
            <w:rStyle w:val="Hyperlink"/>
            <w:noProof/>
          </w:rPr>
          <w:t xml:space="preserve"> Modalidade da formação inicial dos docentes participantes da pesquisa</w:t>
        </w:r>
        <w:r w:rsidR="008E077A">
          <w:rPr>
            <w:noProof/>
            <w:webHidden/>
          </w:rPr>
          <w:tab/>
        </w:r>
        <w:r w:rsidR="008E077A">
          <w:rPr>
            <w:noProof/>
            <w:webHidden/>
          </w:rPr>
          <w:fldChar w:fldCharType="begin"/>
        </w:r>
        <w:r w:rsidR="008E077A">
          <w:rPr>
            <w:noProof/>
            <w:webHidden/>
          </w:rPr>
          <w:instrText xml:space="preserve"> PAGEREF _Toc154062994 \h </w:instrText>
        </w:r>
        <w:r w:rsidR="008E077A">
          <w:rPr>
            <w:noProof/>
            <w:webHidden/>
          </w:rPr>
        </w:r>
        <w:r w:rsidR="008E077A">
          <w:rPr>
            <w:noProof/>
            <w:webHidden/>
          </w:rPr>
          <w:fldChar w:fldCharType="separate"/>
        </w:r>
        <w:r w:rsidR="008E077A">
          <w:rPr>
            <w:noProof/>
            <w:webHidden/>
          </w:rPr>
          <w:t>60</w:t>
        </w:r>
        <w:r w:rsidR="008E077A">
          <w:rPr>
            <w:noProof/>
            <w:webHidden/>
          </w:rPr>
          <w:fldChar w:fldCharType="end"/>
        </w:r>
      </w:hyperlink>
    </w:p>
    <w:p w14:paraId="72CA1E04" w14:textId="40D3E69E"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5" w:history="1">
        <w:r w:rsidR="008E077A" w:rsidRPr="00AF4EC6">
          <w:rPr>
            <w:rStyle w:val="Hyperlink"/>
            <w:b/>
            <w:bCs/>
            <w:noProof/>
          </w:rPr>
          <w:t>Figura 14 -</w:t>
        </w:r>
        <w:r w:rsidR="008E077A" w:rsidRPr="00AF4EC6">
          <w:rPr>
            <w:rStyle w:val="Hyperlink"/>
            <w:noProof/>
          </w:rPr>
          <w:t xml:space="preserve"> Instituições das formações iniciais dos docentes participantes da pesquisa</w:t>
        </w:r>
        <w:r w:rsidR="008E077A">
          <w:rPr>
            <w:noProof/>
            <w:webHidden/>
          </w:rPr>
          <w:tab/>
        </w:r>
        <w:r w:rsidR="008E077A">
          <w:rPr>
            <w:noProof/>
            <w:webHidden/>
          </w:rPr>
          <w:fldChar w:fldCharType="begin"/>
        </w:r>
        <w:r w:rsidR="008E077A">
          <w:rPr>
            <w:noProof/>
            <w:webHidden/>
          </w:rPr>
          <w:instrText xml:space="preserve"> PAGEREF _Toc154062995 \h </w:instrText>
        </w:r>
        <w:r w:rsidR="008E077A">
          <w:rPr>
            <w:noProof/>
            <w:webHidden/>
          </w:rPr>
        </w:r>
        <w:r w:rsidR="008E077A">
          <w:rPr>
            <w:noProof/>
            <w:webHidden/>
          </w:rPr>
          <w:fldChar w:fldCharType="separate"/>
        </w:r>
        <w:r w:rsidR="008E077A">
          <w:rPr>
            <w:noProof/>
            <w:webHidden/>
          </w:rPr>
          <w:t>61</w:t>
        </w:r>
        <w:r w:rsidR="008E077A">
          <w:rPr>
            <w:noProof/>
            <w:webHidden/>
          </w:rPr>
          <w:fldChar w:fldCharType="end"/>
        </w:r>
      </w:hyperlink>
    </w:p>
    <w:p w14:paraId="4EEE7311" w14:textId="636B6481"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6" w:history="1">
        <w:r w:rsidR="008E077A" w:rsidRPr="00AF4EC6">
          <w:rPr>
            <w:rStyle w:val="Hyperlink"/>
            <w:b/>
            <w:bCs/>
            <w:noProof/>
          </w:rPr>
          <w:t>Figura 15 -</w:t>
        </w:r>
        <w:r w:rsidR="008E077A" w:rsidRPr="00AF4EC6">
          <w:rPr>
            <w:rStyle w:val="Hyperlink"/>
            <w:noProof/>
          </w:rPr>
          <w:t xml:space="preserve"> Ano de formação dos docentes participantes da pesquisa</w:t>
        </w:r>
        <w:r w:rsidR="008E077A">
          <w:rPr>
            <w:noProof/>
            <w:webHidden/>
          </w:rPr>
          <w:tab/>
        </w:r>
        <w:r w:rsidR="008E077A">
          <w:rPr>
            <w:noProof/>
            <w:webHidden/>
          </w:rPr>
          <w:fldChar w:fldCharType="begin"/>
        </w:r>
        <w:r w:rsidR="008E077A">
          <w:rPr>
            <w:noProof/>
            <w:webHidden/>
          </w:rPr>
          <w:instrText xml:space="preserve"> PAGEREF _Toc154062996 \h </w:instrText>
        </w:r>
        <w:r w:rsidR="008E077A">
          <w:rPr>
            <w:noProof/>
            <w:webHidden/>
          </w:rPr>
        </w:r>
        <w:r w:rsidR="008E077A">
          <w:rPr>
            <w:noProof/>
            <w:webHidden/>
          </w:rPr>
          <w:fldChar w:fldCharType="separate"/>
        </w:r>
        <w:r w:rsidR="008E077A">
          <w:rPr>
            <w:noProof/>
            <w:webHidden/>
          </w:rPr>
          <w:t>62</w:t>
        </w:r>
        <w:r w:rsidR="008E077A">
          <w:rPr>
            <w:noProof/>
            <w:webHidden/>
          </w:rPr>
          <w:fldChar w:fldCharType="end"/>
        </w:r>
      </w:hyperlink>
    </w:p>
    <w:p w14:paraId="2CC13782" w14:textId="3F199BD4"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7" w:history="1">
        <w:r w:rsidR="008E077A" w:rsidRPr="00AF4EC6">
          <w:rPr>
            <w:rStyle w:val="Hyperlink"/>
            <w:b/>
            <w:bCs/>
            <w:noProof/>
          </w:rPr>
          <w:t>Figura 16 -</w:t>
        </w:r>
        <w:r w:rsidR="008E077A" w:rsidRPr="00AF4EC6">
          <w:rPr>
            <w:rStyle w:val="Hyperlink"/>
            <w:noProof/>
          </w:rPr>
          <w:t xml:space="preserve"> Atuação dos docentes participantes da pesquisa em outras funções</w:t>
        </w:r>
        <w:r w:rsidR="008E077A">
          <w:rPr>
            <w:noProof/>
            <w:webHidden/>
          </w:rPr>
          <w:tab/>
        </w:r>
        <w:r w:rsidR="008E077A">
          <w:rPr>
            <w:noProof/>
            <w:webHidden/>
          </w:rPr>
          <w:fldChar w:fldCharType="begin"/>
        </w:r>
        <w:r w:rsidR="008E077A">
          <w:rPr>
            <w:noProof/>
            <w:webHidden/>
          </w:rPr>
          <w:instrText xml:space="preserve"> PAGEREF _Toc154062997 \h </w:instrText>
        </w:r>
        <w:r w:rsidR="008E077A">
          <w:rPr>
            <w:noProof/>
            <w:webHidden/>
          </w:rPr>
        </w:r>
        <w:r w:rsidR="008E077A">
          <w:rPr>
            <w:noProof/>
            <w:webHidden/>
          </w:rPr>
          <w:fldChar w:fldCharType="separate"/>
        </w:r>
        <w:r w:rsidR="008E077A">
          <w:rPr>
            <w:noProof/>
            <w:webHidden/>
          </w:rPr>
          <w:t>63</w:t>
        </w:r>
        <w:r w:rsidR="008E077A">
          <w:rPr>
            <w:noProof/>
            <w:webHidden/>
          </w:rPr>
          <w:fldChar w:fldCharType="end"/>
        </w:r>
      </w:hyperlink>
    </w:p>
    <w:p w14:paraId="0B7B3206" w14:textId="498299E7"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8" w:history="1">
        <w:r w:rsidR="008E077A" w:rsidRPr="00AF4EC6">
          <w:rPr>
            <w:rStyle w:val="Hyperlink"/>
            <w:b/>
            <w:bCs/>
            <w:noProof/>
          </w:rPr>
          <w:t>Figura 17 -</w:t>
        </w:r>
        <w:r w:rsidR="008E077A" w:rsidRPr="00AF4EC6">
          <w:rPr>
            <w:rStyle w:val="Hyperlink"/>
            <w:noProof/>
          </w:rPr>
          <w:t xml:space="preserve"> Tempo de experiência em outras funções</w:t>
        </w:r>
        <w:r w:rsidR="008E077A">
          <w:rPr>
            <w:noProof/>
            <w:webHidden/>
          </w:rPr>
          <w:tab/>
        </w:r>
        <w:r w:rsidR="008E077A">
          <w:rPr>
            <w:noProof/>
            <w:webHidden/>
          </w:rPr>
          <w:fldChar w:fldCharType="begin"/>
        </w:r>
        <w:r w:rsidR="008E077A">
          <w:rPr>
            <w:noProof/>
            <w:webHidden/>
          </w:rPr>
          <w:instrText xml:space="preserve"> PAGEREF _Toc154062998 \h </w:instrText>
        </w:r>
        <w:r w:rsidR="008E077A">
          <w:rPr>
            <w:noProof/>
            <w:webHidden/>
          </w:rPr>
        </w:r>
        <w:r w:rsidR="008E077A">
          <w:rPr>
            <w:noProof/>
            <w:webHidden/>
          </w:rPr>
          <w:fldChar w:fldCharType="separate"/>
        </w:r>
        <w:r w:rsidR="008E077A">
          <w:rPr>
            <w:noProof/>
            <w:webHidden/>
          </w:rPr>
          <w:t>64</w:t>
        </w:r>
        <w:r w:rsidR="008E077A">
          <w:rPr>
            <w:noProof/>
            <w:webHidden/>
          </w:rPr>
          <w:fldChar w:fldCharType="end"/>
        </w:r>
      </w:hyperlink>
    </w:p>
    <w:p w14:paraId="103AC1B6" w14:textId="1697BF8B"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2999" w:history="1">
        <w:r w:rsidR="008E077A" w:rsidRPr="00AF4EC6">
          <w:rPr>
            <w:rStyle w:val="Hyperlink"/>
            <w:b/>
            <w:bCs/>
            <w:noProof/>
          </w:rPr>
          <w:t xml:space="preserve">Figura 18 - </w:t>
        </w:r>
        <w:r w:rsidR="008E077A" w:rsidRPr="00AF4EC6">
          <w:rPr>
            <w:rStyle w:val="Hyperlink"/>
            <w:noProof/>
          </w:rPr>
          <w:t>Experiencia em funções já realizadas anteriormente pelos docentes</w:t>
        </w:r>
        <w:r w:rsidR="008E077A">
          <w:rPr>
            <w:noProof/>
            <w:webHidden/>
          </w:rPr>
          <w:tab/>
        </w:r>
        <w:r w:rsidR="008E077A">
          <w:rPr>
            <w:noProof/>
            <w:webHidden/>
          </w:rPr>
          <w:fldChar w:fldCharType="begin"/>
        </w:r>
        <w:r w:rsidR="008E077A">
          <w:rPr>
            <w:noProof/>
            <w:webHidden/>
          </w:rPr>
          <w:instrText xml:space="preserve"> PAGEREF _Toc154062999 \h </w:instrText>
        </w:r>
        <w:r w:rsidR="008E077A">
          <w:rPr>
            <w:noProof/>
            <w:webHidden/>
          </w:rPr>
        </w:r>
        <w:r w:rsidR="008E077A">
          <w:rPr>
            <w:noProof/>
            <w:webHidden/>
          </w:rPr>
          <w:fldChar w:fldCharType="separate"/>
        </w:r>
        <w:r w:rsidR="008E077A">
          <w:rPr>
            <w:noProof/>
            <w:webHidden/>
          </w:rPr>
          <w:t>65</w:t>
        </w:r>
        <w:r w:rsidR="008E077A">
          <w:rPr>
            <w:noProof/>
            <w:webHidden/>
          </w:rPr>
          <w:fldChar w:fldCharType="end"/>
        </w:r>
      </w:hyperlink>
    </w:p>
    <w:p w14:paraId="39261911" w14:textId="1F23880F"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0" w:history="1">
        <w:r w:rsidR="008E077A" w:rsidRPr="00AF4EC6">
          <w:rPr>
            <w:rStyle w:val="Hyperlink"/>
            <w:b/>
            <w:bCs/>
            <w:noProof/>
          </w:rPr>
          <w:t>Figura 19 -</w:t>
        </w:r>
        <w:r w:rsidR="008E077A" w:rsidRPr="00AF4EC6">
          <w:rPr>
            <w:rStyle w:val="Hyperlink"/>
            <w:noProof/>
          </w:rPr>
          <w:t xml:space="preserve"> Cursos de atuação dos docentes participantes da pesquisa</w:t>
        </w:r>
        <w:r w:rsidR="008E077A">
          <w:rPr>
            <w:noProof/>
            <w:webHidden/>
          </w:rPr>
          <w:tab/>
        </w:r>
        <w:r w:rsidR="008E077A">
          <w:rPr>
            <w:noProof/>
            <w:webHidden/>
          </w:rPr>
          <w:fldChar w:fldCharType="begin"/>
        </w:r>
        <w:r w:rsidR="008E077A">
          <w:rPr>
            <w:noProof/>
            <w:webHidden/>
          </w:rPr>
          <w:instrText xml:space="preserve"> PAGEREF _Toc154063000 \h </w:instrText>
        </w:r>
        <w:r w:rsidR="008E077A">
          <w:rPr>
            <w:noProof/>
            <w:webHidden/>
          </w:rPr>
        </w:r>
        <w:r w:rsidR="008E077A">
          <w:rPr>
            <w:noProof/>
            <w:webHidden/>
          </w:rPr>
          <w:fldChar w:fldCharType="separate"/>
        </w:r>
        <w:r w:rsidR="008E077A">
          <w:rPr>
            <w:noProof/>
            <w:webHidden/>
          </w:rPr>
          <w:t>66</w:t>
        </w:r>
        <w:r w:rsidR="008E077A">
          <w:rPr>
            <w:noProof/>
            <w:webHidden/>
          </w:rPr>
          <w:fldChar w:fldCharType="end"/>
        </w:r>
      </w:hyperlink>
    </w:p>
    <w:p w14:paraId="059C72A0" w14:textId="20665048"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1" w:history="1">
        <w:r w:rsidR="008E077A" w:rsidRPr="00AF4EC6">
          <w:rPr>
            <w:rStyle w:val="Hyperlink"/>
            <w:b/>
            <w:bCs/>
            <w:noProof/>
          </w:rPr>
          <w:t>Figura 20 -</w:t>
        </w:r>
        <w:r w:rsidR="008E077A" w:rsidRPr="00AF4EC6">
          <w:rPr>
            <w:rStyle w:val="Hyperlink"/>
            <w:noProof/>
          </w:rPr>
          <w:t xml:space="preserve"> Modalidade de atuação dos docentes participantes da pesquisa</w:t>
        </w:r>
        <w:r w:rsidR="008E077A">
          <w:rPr>
            <w:noProof/>
            <w:webHidden/>
          </w:rPr>
          <w:tab/>
        </w:r>
        <w:r w:rsidR="008E077A">
          <w:rPr>
            <w:noProof/>
            <w:webHidden/>
          </w:rPr>
          <w:fldChar w:fldCharType="begin"/>
        </w:r>
        <w:r w:rsidR="008E077A">
          <w:rPr>
            <w:noProof/>
            <w:webHidden/>
          </w:rPr>
          <w:instrText xml:space="preserve"> PAGEREF _Toc154063001 \h </w:instrText>
        </w:r>
        <w:r w:rsidR="008E077A">
          <w:rPr>
            <w:noProof/>
            <w:webHidden/>
          </w:rPr>
        </w:r>
        <w:r w:rsidR="008E077A">
          <w:rPr>
            <w:noProof/>
            <w:webHidden/>
          </w:rPr>
          <w:fldChar w:fldCharType="separate"/>
        </w:r>
        <w:r w:rsidR="008E077A">
          <w:rPr>
            <w:noProof/>
            <w:webHidden/>
          </w:rPr>
          <w:t>67</w:t>
        </w:r>
        <w:r w:rsidR="008E077A">
          <w:rPr>
            <w:noProof/>
            <w:webHidden/>
          </w:rPr>
          <w:fldChar w:fldCharType="end"/>
        </w:r>
      </w:hyperlink>
    </w:p>
    <w:p w14:paraId="5DE6289C" w14:textId="5AAFAD99"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2" w:history="1">
        <w:r w:rsidR="008E077A" w:rsidRPr="00AF4EC6">
          <w:rPr>
            <w:rStyle w:val="Hyperlink"/>
            <w:b/>
            <w:bCs/>
            <w:noProof/>
          </w:rPr>
          <w:t>Figura 21 -</w:t>
        </w:r>
        <w:r w:rsidR="008E077A" w:rsidRPr="00AF4EC6">
          <w:rPr>
            <w:rStyle w:val="Hyperlink"/>
            <w:noProof/>
          </w:rPr>
          <w:t xml:space="preserve"> Tempo de atuação dos participantes da pesquisa em cargos de gestão</w:t>
        </w:r>
        <w:r w:rsidR="008E077A">
          <w:rPr>
            <w:noProof/>
            <w:webHidden/>
          </w:rPr>
          <w:tab/>
        </w:r>
        <w:r w:rsidR="008E077A">
          <w:rPr>
            <w:noProof/>
            <w:webHidden/>
          </w:rPr>
          <w:fldChar w:fldCharType="begin"/>
        </w:r>
        <w:r w:rsidR="008E077A">
          <w:rPr>
            <w:noProof/>
            <w:webHidden/>
          </w:rPr>
          <w:instrText xml:space="preserve"> PAGEREF _Toc154063002 \h </w:instrText>
        </w:r>
        <w:r w:rsidR="008E077A">
          <w:rPr>
            <w:noProof/>
            <w:webHidden/>
          </w:rPr>
        </w:r>
        <w:r w:rsidR="008E077A">
          <w:rPr>
            <w:noProof/>
            <w:webHidden/>
          </w:rPr>
          <w:fldChar w:fldCharType="separate"/>
        </w:r>
        <w:r w:rsidR="008E077A">
          <w:rPr>
            <w:noProof/>
            <w:webHidden/>
          </w:rPr>
          <w:t>67</w:t>
        </w:r>
        <w:r w:rsidR="008E077A">
          <w:rPr>
            <w:noProof/>
            <w:webHidden/>
          </w:rPr>
          <w:fldChar w:fldCharType="end"/>
        </w:r>
      </w:hyperlink>
    </w:p>
    <w:p w14:paraId="61B0C342" w14:textId="2BAC6535"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3" w:history="1">
        <w:r w:rsidR="008E077A" w:rsidRPr="00AF4EC6">
          <w:rPr>
            <w:rStyle w:val="Hyperlink"/>
            <w:b/>
            <w:bCs/>
            <w:noProof/>
          </w:rPr>
          <w:t>Figura 22 -</w:t>
        </w:r>
        <w:r w:rsidR="008E077A" w:rsidRPr="00AF4EC6">
          <w:rPr>
            <w:rStyle w:val="Hyperlink"/>
            <w:noProof/>
          </w:rPr>
          <w:t xml:space="preserve"> Metodologias Ativas mais utilizadas pelos docentes participantes da pesquisa</w:t>
        </w:r>
        <w:r w:rsidR="008E077A">
          <w:rPr>
            <w:noProof/>
            <w:webHidden/>
          </w:rPr>
          <w:tab/>
        </w:r>
        <w:r w:rsidR="008E077A">
          <w:rPr>
            <w:noProof/>
            <w:webHidden/>
          </w:rPr>
          <w:fldChar w:fldCharType="begin"/>
        </w:r>
        <w:r w:rsidR="008E077A">
          <w:rPr>
            <w:noProof/>
            <w:webHidden/>
          </w:rPr>
          <w:instrText xml:space="preserve"> PAGEREF _Toc154063003 \h </w:instrText>
        </w:r>
        <w:r w:rsidR="008E077A">
          <w:rPr>
            <w:noProof/>
            <w:webHidden/>
          </w:rPr>
        </w:r>
        <w:r w:rsidR="008E077A">
          <w:rPr>
            <w:noProof/>
            <w:webHidden/>
          </w:rPr>
          <w:fldChar w:fldCharType="separate"/>
        </w:r>
        <w:r w:rsidR="008E077A">
          <w:rPr>
            <w:noProof/>
            <w:webHidden/>
          </w:rPr>
          <w:t>69</w:t>
        </w:r>
        <w:r w:rsidR="008E077A">
          <w:rPr>
            <w:noProof/>
            <w:webHidden/>
          </w:rPr>
          <w:fldChar w:fldCharType="end"/>
        </w:r>
      </w:hyperlink>
    </w:p>
    <w:p w14:paraId="553FABF8" w14:textId="71989452"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4" w:history="1">
        <w:r w:rsidR="008E077A" w:rsidRPr="00AF4EC6">
          <w:rPr>
            <w:rStyle w:val="Hyperlink"/>
            <w:b/>
            <w:bCs/>
            <w:noProof/>
          </w:rPr>
          <w:t xml:space="preserve">Figura 23 - </w:t>
        </w:r>
        <w:r w:rsidR="008E077A" w:rsidRPr="00AF4EC6">
          <w:rPr>
            <w:rStyle w:val="Hyperlink"/>
            <w:noProof/>
          </w:rPr>
          <w:t>Quantidade de cursos na qual aplica as Metodologias Ativas</w:t>
        </w:r>
        <w:r w:rsidR="008E077A">
          <w:rPr>
            <w:noProof/>
            <w:webHidden/>
          </w:rPr>
          <w:tab/>
        </w:r>
        <w:r w:rsidR="008E077A">
          <w:rPr>
            <w:noProof/>
            <w:webHidden/>
          </w:rPr>
          <w:fldChar w:fldCharType="begin"/>
        </w:r>
        <w:r w:rsidR="008E077A">
          <w:rPr>
            <w:noProof/>
            <w:webHidden/>
          </w:rPr>
          <w:instrText xml:space="preserve"> PAGEREF _Toc154063004 \h </w:instrText>
        </w:r>
        <w:r w:rsidR="008E077A">
          <w:rPr>
            <w:noProof/>
            <w:webHidden/>
          </w:rPr>
        </w:r>
        <w:r w:rsidR="008E077A">
          <w:rPr>
            <w:noProof/>
            <w:webHidden/>
          </w:rPr>
          <w:fldChar w:fldCharType="separate"/>
        </w:r>
        <w:r w:rsidR="008E077A">
          <w:rPr>
            <w:noProof/>
            <w:webHidden/>
          </w:rPr>
          <w:t>70</w:t>
        </w:r>
        <w:r w:rsidR="008E077A">
          <w:rPr>
            <w:noProof/>
            <w:webHidden/>
          </w:rPr>
          <w:fldChar w:fldCharType="end"/>
        </w:r>
      </w:hyperlink>
    </w:p>
    <w:p w14:paraId="06B51FA4" w14:textId="373AFD2C"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5" w:history="1">
        <w:r w:rsidR="008E077A" w:rsidRPr="00AF4EC6">
          <w:rPr>
            <w:rStyle w:val="Hyperlink"/>
            <w:b/>
            <w:bCs/>
            <w:noProof/>
          </w:rPr>
          <w:t>Figura 24 -</w:t>
        </w:r>
        <w:r w:rsidR="008E077A" w:rsidRPr="00AF4EC6">
          <w:rPr>
            <w:rStyle w:val="Hyperlink"/>
            <w:noProof/>
          </w:rPr>
          <w:t xml:space="preserve"> Frequência na utilização das Metodologias Ativas</w:t>
        </w:r>
        <w:r w:rsidR="008E077A">
          <w:rPr>
            <w:noProof/>
            <w:webHidden/>
          </w:rPr>
          <w:tab/>
        </w:r>
        <w:r w:rsidR="008E077A">
          <w:rPr>
            <w:noProof/>
            <w:webHidden/>
          </w:rPr>
          <w:fldChar w:fldCharType="begin"/>
        </w:r>
        <w:r w:rsidR="008E077A">
          <w:rPr>
            <w:noProof/>
            <w:webHidden/>
          </w:rPr>
          <w:instrText xml:space="preserve"> PAGEREF _Toc154063005 \h </w:instrText>
        </w:r>
        <w:r w:rsidR="008E077A">
          <w:rPr>
            <w:noProof/>
            <w:webHidden/>
          </w:rPr>
        </w:r>
        <w:r w:rsidR="008E077A">
          <w:rPr>
            <w:noProof/>
            <w:webHidden/>
          </w:rPr>
          <w:fldChar w:fldCharType="separate"/>
        </w:r>
        <w:r w:rsidR="008E077A">
          <w:rPr>
            <w:noProof/>
            <w:webHidden/>
          </w:rPr>
          <w:t>70</w:t>
        </w:r>
        <w:r w:rsidR="008E077A">
          <w:rPr>
            <w:noProof/>
            <w:webHidden/>
          </w:rPr>
          <w:fldChar w:fldCharType="end"/>
        </w:r>
      </w:hyperlink>
    </w:p>
    <w:p w14:paraId="6D8B822F" w14:textId="72F2A86D"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6" w:history="1">
        <w:r w:rsidR="008E077A" w:rsidRPr="00AF4EC6">
          <w:rPr>
            <w:rStyle w:val="Hyperlink"/>
            <w:b/>
            <w:bCs/>
            <w:noProof/>
          </w:rPr>
          <w:t xml:space="preserve">Figura 25 - </w:t>
        </w:r>
        <w:r w:rsidR="008E077A" w:rsidRPr="00AF4EC6">
          <w:rPr>
            <w:rStyle w:val="Hyperlink"/>
            <w:noProof/>
          </w:rPr>
          <w:t>Utilização de Metodologias Ativas em parceria com outras IES ou empresas</w:t>
        </w:r>
        <w:r w:rsidR="008E077A">
          <w:rPr>
            <w:noProof/>
            <w:webHidden/>
          </w:rPr>
          <w:tab/>
        </w:r>
        <w:r w:rsidR="008E077A">
          <w:rPr>
            <w:noProof/>
            <w:webHidden/>
          </w:rPr>
          <w:fldChar w:fldCharType="begin"/>
        </w:r>
        <w:r w:rsidR="008E077A">
          <w:rPr>
            <w:noProof/>
            <w:webHidden/>
          </w:rPr>
          <w:instrText xml:space="preserve"> PAGEREF _Toc154063006 \h </w:instrText>
        </w:r>
        <w:r w:rsidR="008E077A">
          <w:rPr>
            <w:noProof/>
            <w:webHidden/>
          </w:rPr>
        </w:r>
        <w:r w:rsidR="008E077A">
          <w:rPr>
            <w:noProof/>
            <w:webHidden/>
          </w:rPr>
          <w:fldChar w:fldCharType="separate"/>
        </w:r>
        <w:r w:rsidR="008E077A">
          <w:rPr>
            <w:noProof/>
            <w:webHidden/>
          </w:rPr>
          <w:t>73</w:t>
        </w:r>
        <w:r w:rsidR="008E077A">
          <w:rPr>
            <w:noProof/>
            <w:webHidden/>
          </w:rPr>
          <w:fldChar w:fldCharType="end"/>
        </w:r>
      </w:hyperlink>
    </w:p>
    <w:p w14:paraId="1C0E3A57" w14:textId="585A17F2"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7" w:history="1">
        <w:r w:rsidR="008E077A" w:rsidRPr="00AF4EC6">
          <w:rPr>
            <w:rStyle w:val="Hyperlink"/>
            <w:b/>
            <w:bCs/>
            <w:noProof/>
          </w:rPr>
          <w:t>Figura 26 -</w:t>
        </w:r>
        <w:r w:rsidR="008E077A" w:rsidRPr="00AF4EC6">
          <w:rPr>
            <w:rStyle w:val="Hyperlink"/>
            <w:noProof/>
          </w:rPr>
          <w:t xml:space="preserve"> Ano de realização da última formação continuada em Metodologias Ativas</w:t>
        </w:r>
        <w:r w:rsidR="008E077A">
          <w:rPr>
            <w:noProof/>
            <w:webHidden/>
          </w:rPr>
          <w:tab/>
        </w:r>
        <w:r w:rsidR="008E077A">
          <w:rPr>
            <w:noProof/>
            <w:webHidden/>
          </w:rPr>
          <w:fldChar w:fldCharType="begin"/>
        </w:r>
        <w:r w:rsidR="008E077A">
          <w:rPr>
            <w:noProof/>
            <w:webHidden/>
          </w:rPr>
          <w:instrText xml:space="preserve"> PAGEREF _Toc154063007 \h </w:instrText>
        </w:r>
        <w:r w:rsidR="008E077A">
          <w:rPr>
            <w:noProof/>
            <w:webHidden/>
          </w:rPr>
        </w:r>
        <w:r w:rsidR="008E077A">
          <w:rPr>
            <w:noProof/>
            <w:webHidden/>
          </w:rPr>
          <w:fldChar w:fldCharType="separate"/>
        </w:r>
        <w:r w:rsidR="008E077A">
          <w:rPr>
            <w:noProof/>
            <w:webHidden/>
          </w:rPr>
          <w:t>74</w:t>
        </w:r>
        <w:r w:rsidR="008E077A">
          <w:rPr>
            <w:noProof/>
            <w:webHidden/>
          </w:rPr>
          <w:fldChar w:fldCharType="end"/>
        </w:r>
      </w:hyperlink>
    </w:p>
    <w:p w14:paraId="68E0D96B" w14:textId="64F2E9A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8" w:history="1">
        <w:r w:rsidR="008E077A" w:rsidRPr="00AF4EC6">
          <w:rPr>
            <w:rStyle w:val="Hyperlink"/>
            <w:b/>
            <w:bCs/>
            <w:noProof/>
          </w:rPr>
          <w:t>Figura 27 -</w:t>
        </w:r>
        <w:r w:rsidR="008E077A" w:rsidRPr="00AF4EC6">
          <w:rPr>
            <w:rStyle w:val="Hyperlink"/>
            <w:noProof/>
          </w:rPr>
          <w:t xml:space="preserve"> Tipo de formação em Metodologias Ativas realizadas pelos docentes</w:t>
        </w:r>
        <w:r w:rsidR="008E077A">
          <w:rPr>
            <w:noProof/>
            <w:webHidden/>
          </w:rPr>
          <w:tab/>
        </w:r>
        <w:r w:rsidR="008E077A">
          <w:rPr>
            <w:noProof/>
            <w:webHidden/>
          </w:rPr>
          <w:fldChar w:fldCharType="begin"/>
        </w:r>
        <w:r w:rsidR="008E077A">
          <w:rPr>
            <w:noProof/>
            <w:webHidden/>
          </w:rPr>
          <w:instrText xml:space="preserve"> PAGEREF _Toc154063008 \h </w:instrText>
        </w:r>
        <w:r w:rsidR="008E077A">
          <w:rPr>
            <w:noProof/>
            <w:webHidden/>
          </w:rPr>
        </w:r>
        <w:r w:rsidR="008E077A">
          <w:rPr>
            <w:noProof/>
            <w:webHidden/>
          </w:rPr>
          <w:fldChar w:fldCharType="separate"/>
        </w:r>
        <w:r w:rsidR="008E077A">
          <w:rPr>
            <w:noProof/>
            <w:webHidden/>
          </w:rPr>
          <w:t>75</w:t>
        </w:r>
        <w:r w:rsidR="008E077A">
          <w:rPr>
            <w:noProof/>
            <w:webHidden/>
          </w:rPr>
          <w:fldChar w:fldCharType="end"/>
        </w:r>
      </w:hyperlink>
    </w:p>
    <w:p w14:paraId="1501D875" w14:textId="71CEDDEA"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09" w:history="1">
        <w:r w:rsidR="008E077A" w:rsidRPr="00AF4EC6">
          <w:rPr>
            <w:rStyle w:val="Hyperlink"/>
            <w:b/>
            <w:bCs/>
            <w:noProof/>
          </w:rPr>
          <w:t>Figura 28 -</w:t>
        </w:r>
        <w:r w:rsidR="008E077A" w:rsidRPr="00AF4EC6">
          <w:rPr>
            <w:rStyle w:val="Hyperlink"/>
            <w:noProof/>
          </w:rPr>
          <w:t xml:space="preserve"> Reconhecimento da IES sobre o uso de Metodologias Ativas</w:t>
        </w:r>
        <w:r w:rsidR="008E077A">
          <w:rPr>
            <w:noProof/>
            <w:webHidden/>
          </w:rPr>
          <w:tab/>
        </w:r>
        <w:r w:rsidR="008E077A">
          <w:rPr>
            <w:noProof/>
            <w:webHidden/>
          </w:rPr>
          <w:fldChar w:fldCharType="begin"/>
        </w:r>
        <w:r w:rsidR="008E077A">
          <w:rPr>
            <w:noProof/>
            <w:webHidden/>
          </w:rPr>
          <w:instrText xml:space="preserve"> PAGEREF _Toc154063009 \h </w:instrText>
        </w:r>
        <w:r w:rsidR="008E077A">
          <w:rPr>
            <w:noProof/>
            <w:webHidden/>
          </w:rPr>
        </w:r>
        <w:r w:rsidR="008E077A">
          <w:rPr>
            <w:noProof/>
            <w:webHidden/>
          </w:rPr>
          <w:fldChar w:fldCharType="separate"/>
        </w:r>
        <w:r w:rsidR="008E077A">
          <w:rPr>
            <w:noProof/>
            <w:webHidden/>
          </w:rPr>
          <w:t>75</w:t>
        </w:r>
        <w:r w:rsidR="008E077A">
          <w:rPr>
            <w:noProof/>
            <w:webHidden/>
          </w:rPr>
          <w:fldChar w:fldCharType="end"/>
        </w:r>
      </w:hyperlink>
    </w:p>
    <w:p w14:paraId="02D9BA47" w14:textId="3AF66E5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0" w:history="1">
        <w:r w:rsidR="008E077A" w:rsidRPr="00AF4EC6">
          <w:rPr>
            <w:rStyle w:val="Hyperlink"/>
            <w:b/>
            <w:bCs/>
            <w:noProof/>
          </w:rPr>
          <w:t>Figura 29 -</w:t>
        </w:r>
        <w:r w:rsidR="008E077A" w:rsidRPr="00AF4EC6">
          <w:rPr>
            <w:rStyle w:val="Hyperlink"/>
            <w:noProof/>
          </w:rPr>
          <w:t xml:space="preserve"> Incentivo da IES no uso das Metodologias Ativas</w:t>
        </w:r>
        <w:r w:rsidR="008E077A">
          <w:rPr>
            <w:noProof/>
            <w:webHidden/>
          </w:rPr>
          <w:tab/>
        </w:r>
        <w:r w:rsidR="008E077A">
          <w:rPr>
            <w:noProof/>
            <w:webHidden/>
          </w:rPr>
          <w:fldChar w:fldCharType="begin"/>
        </w:r>
        <w:r w:rsidR="008E077A">
          <w:rPr>
            <w:noProof/>
            <w:webHidden/>
          </w:rPr>
          <w:instrText xml:space="preserve"> PAGEREF _Toc154063010 \h </w:instrText>
        </w:r>
        <w:r w:rsidR="008E077A">
          <w:rPr>
            <w:noProof/>
            <w:webHidden/>
          </w:rPr>
        </w:r>
        <w:r w:rsidR="008E077A">
          <w:rPr>
            <w:noProof/>
            <w:webHidden/>
          </w:rPr>
          <w:fldChar w:fldCharType="separate"/>
        </w:r>
        <w:r w:rsidR="008E077A">
          <w:rPr>
            <w:noProof/>
            <w:webHidden/>
          </w:rPr>
          <w:t>76</w:t>
        </w:r>
        <w:r w:rsidR="008E077A">
          <w:rPr>
            <w:noProof/>
            <w:webHidden/>
          </w:rPr>
          <w:fldChar w:fldCharType="end"/>
        </w:r>
      </w:hyperlink>
    </w:p>
    <w:p w14:paraId="75CBEAFD" w14:textId="51E8903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1" w:history="1">
        <w:r w:rsidR="008E077A" w:rsidRPr="00AF4EC6">
          <w:rPr>
            <w:rStyle w:val="Hyperlink"/>
            <w:b/>
            <w:bCs/>
            <w:noProof/>
          </w:rPr>
          <w:t xml:space="preserve">Figura 30 - </w:t>
        </w:r>
        <w:r w:rsidR="008E077A" w:rsidRPr="00AF4EC6">
          <w:rPr>
            <w:rStyle w:val="Hyperlink"/>
            <w:noProof/>
          </w:rPr>
          <w:t>Promoção de formação em Metodologias Ativas por parte da IES</w:t>
        </w:r>
        <w:r w:rsidR="008E077A">
          <w:rPr>
            <w:noProof/>
            <w:webHidden/>
          </w:rPr>
          <w:tab/>
        </w:r>
        <w:r w:rsidR="008E077A">
          <w:rPr>
            <w:noProof/>
            <w:webHidden/>
          </w:rPr>
          <w:fldChar w:fldCharType="begin"/>
        </w:r>
        <w:r w:rsidR="008E077A">
          <w:rPr>
            <w:noProof/>
            <w:webHidden/>
          </w:rPr>
          <w:instrText xml:space="preserve"> PAGEREF _Toc154063011 \h </w:instrText>
        </w:r>
        <w:r w:rsidR="008E077A">
          <w:rPr>
            <w:noProof/>
            <w:webHidden/>
          </w:rPr>
        </w:r>
        <w:r w:rsidR="008E077A">
          <w:rPr>
            <w:noProof/>
            <w:webHidden/>
          </w:rPr>
          <w:fldChar w:fldCharType="separate"/>
        </w:r>
        <w:r w:rsidR="008E077A">
          <w:rPr>
            <w:noProof/>
            <w:webHidden/>
          </w:rPr>
          <w:t>77</w:t>
        </w:r>
        <w:r w:rsidR="008E077A">
          <w:rPr>
            <w:noProof/>
            <w:webHidden/>
          </w:rPr>
          <w:fldChar w:fldCharType="end"/>
        </w:r>
      </w:hyperlink>
    </w:p>
    <w:p w14:paraId="2B02EAC5" w14:textId="4C32DA0F"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2" w:history="1">
        <w:r w:rsidR="008E077A" w:rsidRPr="00AF4EC6">
          <w:rPr>
            <w:rStyle w:val="Hyperlink"/>
            <w:b/>
            <w:bCs/>
            <w:noProof/>
          </w:rPr>
          <w:t>Figura 31 -</w:t>
        </w:r>
        <w:r w:rsidR="008E077A" w:rsidRPr="00AF4EC6">
          <w:rPr>
            <w:rStyle w:val="Hyperlink"/>
            <w:noProof/>
          </w:rPr>
          <w:t xml:space="preserve"> Reconhecimento e aceitação das Metodologias Ativas pela coordenação</w:t>
        </w:r>
        <w:r w:rsidR="008E077A">
          <w:rPr>
            <w:noProof/>
            <w:webHidden/>
          </w:rPr>
          <w:tab/>
        </w:r>
        <w:r w:rsidR="008E077A">
          <w:rPr>
            <w:noProof/>
            <w:webHidden/>
          </w:rPr>
          <w:fldChar w:fldCharType="begin"/>
        </w:r>
        <w:r w:rsidR="008E077A">
          <w:rPr>
            <w:noProof/>
            <w:webHidden/>
          </w:rPr>
          <w:instrText xml:space="preserve"> PAGEREF _Toc154063012 \h </w:instrText>
        </w:r>
        <w:r w:rsidR="008E077A">
          <w:rPr>
            <w:noProof/>
            <w:webHidden/>
          </w:rPr>
        </w:r>
        <w:r w:rsidR="008E077A">
          <w:rPr>
            <w:noProof/>
            <w:webHidden/>
          </w:rPr>
          <w:fldChar w:fldCharType="separate"/>
        </w:r>
        <w:r w:rsidR="008E077A">
          <w:rPr>
            <w:noProof/>
            <w:webHidden/>
          </w:rPr>
          <w:t>77</w:t>
        </w:r>
        <w:r w:rsidR="008E077A">
          <w:rPr>
            <w:noProof/>
            <w:webHidden/>
          </w:rPr>
          <w:fldChar w:fldCharType="end"/>
        </w:r>
      </w:hyperlink>
    </w:p>
    <w:p w14:paraId="29F53F8A" w14:textId="6DBA2DB2"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3" w:history="1">
        <w:r w:rsidR="008E077A" w:rsidRPr="00AF4EC6">
          <w:rPr>
            <w:rStyle w:val="Hyperlink"/>
            <w:b/>
            <w:bCs/>
            <w:noProof/>
          </w:rPr>
          <w:t xml:space="preserve">Figura 32 - </w:t>
        </w:r>
        <w:r w:rsidR="008E077A" w:rsidRPr="00AF4EC6">
          <w:rPr>
            <w:rStyle w:val="Hyperlink"/>
            <w:noProof/>
          </w:rPr>
          <w:t>Incentivo ao uso das Metodologias Ativas pela coordenação</w:t>
        </w:r>
        <w:r w:rsidR="008E077A">
          <w:rPr>
            <w:noProof/>
            <w:webHidden/>
          </w:rPr>
          <w:tab/>
        </w:r>
        <w:r w:rsidR="008E077A">
          <w:rPr>
            <w:noProof/>
            <w:webHidden/>
          </w:rPr>
          <w:fldChar w:fldCharType="begin"/>
        </w:r>
        <w:r w:rsidR="008E077A">
          <w:rPr>
            <w:noProof/>
            <w:webHidden/>
          </w:rPr>
          <w:instrText xml:space="preserve"> PAGEREF _Toc154063013 \h </w:instrText>
        </w:r>
        <w:r w:rsidR="008E077A">
          <w:rPr>
            <w:noProof/>
            <w:webHidden/>
          </w:rPr>
        </w:r>
        <w:r w:rsidR="008E077A">
          <w:rPr>
            <w:noProof/>
            <w:webHidden/>
          </w:rPr>
          <w:fldChar w:fldCharType="separate"/>
        </w:r>
        <w:r w:rsidR="008E077A">
          <w:rPr>
            <w:noProof/>
            <w:webHidden/>
          </w:rPr>
          <w:t>78</w:t>
        </w:r>
        <w:r w:rsidR="008E077A">
          <w:rPr>
            <w:noProof/>
            <w:webHidden/>
          </w:rPr>
          <w:fldChar w:fldCharType="end"/>
        </w:r>
      </w:hyperlink>
    </w:p>
    <w:p w14:paraId="40935EE9" w14:textId="14DE5176"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4" w:history="1">
        <w:r w:rsidR="008E077A" w:rsidRPr="00AF4EC6">
          <w:rPr>
            <w:rStyle w:val="Hyperlink"/>
            <w:b/>
            <w:bCs/>
            <w:noProof/>
          </w:rPr>
          <w:t>Figura 33 -</w:t>
        </w:r>
        <w:r w:rsidR="008E077A" w:rsidRPr="00AF4EC6">
          <w:rPr>
            <w:rStyle w:val="Hyperlink"/>
            <w:noProof/>
          </w:rPr>
          <w:t xml:space="preserve"> Promoção de formação em Metodologias Ativas por parte da coordenação</w:t>
        </w:r>
        <w:r w:rsidR="008E077A">
          <w:rPr>
            <w:noProof/>
            <w:webHidden/>
          </w:rPr>
          <w:tab/>
        </w:r>
        <w:r w:rsidR="008E077A">
          <w:rPr>
            <w:noProof/>
            <w:webHidden/>
          </w:rPr>
          <w:fldChar w:fldCharType="begin"/>
        </w:r>
        <w:r w:rsidR="008E077A">
          <w:rPr>
            <w:noProof/>
            <w:webHidden/>
          </w:rPr>
          <w:instrText xml:space="preserve"> PAGEREF _Toc154063014 \h </w:instrText>
        </w:r>
        <w:r w:rsidR="008E077A">
          <w:rPr>
            <w:noProof/>
            <w:webHidden/>
          </w:rPr>
        </w:r>
        <w:r w:rsidR="008E077A">
          <w:rPr>
            <w:noProof/>
            <w:webHidden/>
          </w:rPr>
          <w:fldChar w:fldCharType="separate"/>
        </w:r>
        <w:r w:rsidR="008E077A">
          <w:rPr>
            <w:noProof/>
            <w:webHidden/>
          </w:rPr>
          <w:t>79</w:t>
        </w:r>
        <w:r w:rsidR="008E077A">
          <w:rPr>
            <w:noProof/>
            <w:webHidden/>
          </w:rPr>
          <w:fldChar w:fldCharType="end"/>
        </w:r>
      </w:hyperlink>
    </w:p>
    <w:p w14:paraId="70ACD8F3" w14:textId="343C9DB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5" w:history="1">
        <w:r w:rsidR="008E077A" w:rsidRPr="00AF4EC6">
          <w:rPr>
            <w:rStyle w:val="Hyperlink"/>
            <w:b/>
            <w:bCs/>
            <w:noProof/>
          </w:rPr>
          <w:t>Figura 34 -</w:t>
        </w:r>
        <w:r w:rsidR="008E077A" w:rsidRPr="00AF4EC6">
          <w:rPr>
            <w:rStyle w:val="Hyperlink"/>
            <w:noProof/>
          </w:rPr>
          <w:t xml:space="preserve"> Aplicação de Metodologias Ativas e o aprendizado dos alunos</w:t>
        </w:r>
        <w:r w:rsidR="008E077A">
          <w:rPr>
            <w:noProof/>
            <w:webHidden/>
          </w:rPr>
          <w:tab/>
        </w:r>
        <w:r w:rsidR="008E077A">
          <w:rPr>
            <w:noProof/>
            <w:webHidden/>
          </w:rPr>
          <w:fldChar w:fldCharType="begin"/>
        </w:r>
        <w:r w:rsidR="008E077A">
          <w:rPr>
            <w:noProof/>
            <w:webHidden/>
          </w:rPr>
          <w:instrText xml:space="preserve"> PAGEREF _Toc154063015 \h </w:instrText>
        </w:r>
        <w:r w:rsidR="008E077A">
          <w:rPr>
            <w:noProof/>
            <w:webHidden/>
          </w:rPr>
        </w:r>
        <w:r w:rsidR="008E077A">
          <w:rPr>
            <w:noProof/>
            <w:webHidden/>
          </w:rPr>
          <w:fldChar w:fldCharType="separate"/>
        </w:r>
        <w:r w:rsidR="008E077A">
          <w:rPr>
            <w:noProof/>
            <w:webHidden/>
          </w:rPr>
          <w:t>80</w:t>
        </w:r>
        <w:r w:rsidR="008E077A">
          <w:rPr>
            <w:noProof/>
            <w:webHidden/>
          </w:rPr>
          <w:fldChar w:fldCharType="end"/>
        </w:r>
      </w:hyperlink>
    </w:p>
    <w:p w14:paraId="320BC6FB" w14:textId="0990B29C"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6" w:history="1">
        <w:r w:rsidR="008E077A" w:rsidRPr="00AF4EC6">
          <w:rPr>
            <w:rStyle w:val="Hyperlink"/>
            <w:b/>
            <w:bCs/>
            <w:noProof/>
          </w:rPr>
          <w:t>Figura 35 –</w:t>
        </w:r>
        <w:r w:rsidR="008E077A" w:rsidRPr="00AF4EC6">
          <w:rPr>
            <w:rStyle w:val="Hyperlink"/>
            <w:noProof/>
          </w:rPr>
          <w:t xml:space="preserve"> Nuvem de palavras do corpus textual das entrevistas</w:t>
        </w:r>
        <w:r w:rsidR="008E077A">
          <w:rPr>
            <w:noProof/>
            <w:webHidden/>
          </w:rPr>
          <w:tab/>
        </w:r>
        <w:r w:rsidR="008E077A">
          <w:rPr>
            <w:noProof/>
            <w:webHidden/>
          </w:rPr>
          <w:fldChar w:fldCharType="begin"/>
        </w:r>
        <w:r w:rsidR="008E077A">
          <w:rPr>
            <w:noProof/>
            <w:webHidden/>
          </w:rPr>
          <w:instrText xml:space="preserve"> PAGEREF _Toc154063016 \h </w:instrText>
        </w:r>
        <w:r w:rsidR="008E077A">
          <w:rPr>
            <w:noProof/>
            <w:webHidden/>
          </w:rPr>
        </w:r>
        <w:r w:rsidR="008E077A">
          <w:rPr>
            <w:noProof/>
            <w:webHidden/>
          </w:rPr>
          <w:fldChar w:fldCharType="separate"/>
        </w:r>
        <w:r w:rsidR="008E077A">
          <w:rPr>
            <w:noProof/>
            <w:webHidden/>
          </w:rPr>
          <w:t>82</w:t>
        </w:r>
        <w:r w:rsidR="008E077A">
          <w:rPr>
            <w:noProof/>
            <w:webHidden/>
          </w:rPr>
          <w:fldChar w:fldCharType="end"/>
        </w:r>
      </w:hyperlink>
    </w:p>
    <w:p w14:paraId="08DD69D2" w14:textId="638D67DA"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7" w:history="1">
        <w:r w:rsidR="008E077A" w:rsidRPr="00AF4EC6">
          <w:rPr>
            <w:rStyle w:val="Hyperlink"/>
            <w:b/>
            <w:bCs/>
            <w:noProof/>
          </w:rPr>
          <w:t>Figura 36 -</w:t>
        </w:r>
        <w:r w:rsidR="008E077A" w:rsidRPr="00AF4EC6">
          <w:rPr>
            <w:rStyle w:val="Hyperlink"/>
            <w:noProof/>
          </w:rPr>
          <w:t xml:space="preserve"> Dendograma - Agrupamento de Classes</w:t>
        </w:r>
        <w:r w:rsidR="008E077A">
          <w:rPr>
            <w:noProof/>
            <w:webHidden/>
          </w:rPr>
          <w:tab/>
        </w:r>
        <w:r w:rsidR="008E077A">
          <w:rPr>
            <w:noProof/>
            <w:webHidden/>
          </w:rPr>
          <w:fldChar w:fldCharType="begin"/>
        </w:r>
        <w:r w:rsidR="008E077A">
          <w:rPr>
            <w:noProof/>
            <w:webHidden/>
          </w:rPr>
          <w:instrText xml:space="preserve"> PAGEREF _Toc154063017 \h </w:instrText>
        </w:r>
        <w:r w:rsidR="008E077A">
          <w:rPr>
            <w:noProof/>
            <w:webHidden/>
          </w:rPr>
        </w:r>
        <w:r w:rsidR="008E077A">
          <w:rPr>
            <w:noProof/>
            <w:webHidden/>
          </w:rPr>
          <w:fldChar w:fldCharType="separate"/>
        </w:r>
        <w:r w:rsidR="008E077A">
          <w:rPr>
            <w:noProof/>
            <w:webHidden/>
          </w:rPr>
          <w:t>88</w:t>
        </w:r>
        <w:r w:rsidR="008E077A">
          <w:rPr>
            <w:noProof/>
            <w:webHidden/>
          </w:rPr>
          <w:fldChar w:fldCharType="end"/>
        </w:r>
      </w:hyperlink>
    </w:p>
    <w:p w14:paraId="31316093" w14:textId="130BE564"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8" w:history="1">
        <w:r w:rsidR="008E077A" w:rsidRPr="00AF4EC6">
          <w:rPr>
            <w:rStyle w:val="Hyperlink"/>
            <w:b/>
            <w:bCs/>
            <w:noProof/>
          </w:rPr>
          <w:t>Figura 37 –</w:t>
        </w:r>
        <w:r w:rsidR="008E077A" w:rsidRPr="00AF4EC6">
          <w:rPr>
            <w:rStyle w:val="Hyperlink"/>
            <w:noProof/>
          </w:rPr>
          <w:t xml:space="preserve"> Classificação Hierárquica Descendente do corpus textual das entrevistas</w:t>
        </w:r>
        <w:r w:rsidR="008E077A">
          <w:rPr>
            <w:noProof/>
            <w:webHidden/>
          </w:rPr>
          <w:tab/>
        </w:r>
        <w:r w:rsidR="008E077A">
          <w:rPr>
            <w:noProof/>
            <w:webHidden/>
          </w:rPr>
          <w:fldChar w:fldCharType="begin"/>
        </w:r>
        <w:r w:rsidR="008E077A">
          <w:rPr>
            <w:noProof/>
            <w:webHidden/>
          </w:rPr>
          <w:instrText xml:space="preserve"> PAGEREF _Toc154063018 \h </w:instrText>
        </w:r>
        <w:r w:rsidR="008E077A">
          <w:rPr>
            <w:noProof/>
            <w:webHidden/>
          </w:rPr>
        </w:r>
        <w:r w:rsidR="008E077A">
          <w:rPr>
            <w:noProof/>
            <w:webHidden/>
          </w:rPr>
          <w:fldChar w:fldCharType="separate"/>
        </w:r>
        <w:r w:rsidR="008E077A">
          <w:rPr>
            <w:noProof/>
            <w:webHidden/>
          </w:rPr>
          <w:t>89</w:t>
        </w:r>
        <w:r w:rsidR="008E077A">
          <w:rPr>
            <w:noProof/>
            <w:webHidden/>
          </w:rPr>
          <w:fldChar w:fldCharType="end"/>
        </w:r>
      </w:hyperlink>
    </w:p>
    <w:p w14:paraId="4E52C596" w14:textId="0D79A5C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19" w:history="1">
        <w:r w:rsidR="008E077A" w:rsidRPr="00AF4EC6">
          <w:rPr>
            <w:rStyle w:val="Hyperlink"/>
            <w:b/>
            <w:bCs/>
            <w:noProof/>
          </w:rPr>
          <w:t>Figura 38 –</w:t>
        </w:r>
        <w:r w:rsidR="008E077A" w:rsidRPr="00AF4EC6">
          <w:rPr>
            <w:rStyle w:val="Hyperlink"/>
            <w:noProof/>
          </w:rPr>
          <w:t xml:space="preserve"> Análise Fatorial de Correspondência do corpus textual das entrevistas</w:t>
        </w:r>
        <w:r w:rsidR="008E077A">
          <w:rPr>
            <w:noProof/>
            <w:webHidden/>
          </w:rPr>
          <w:tab/>
        </w:r>
        <w:r w:rsidR="008E077A">
          <w:rPr>
            <w:noProof/>
            <w:webHidden/>
          </w:rPr>
          <w:fldChar w:fldCharType="begin"/>
        </w:r>
        <w:r w:rsidR="008E077A">
          <w:rPr>
            <w:noProof/>
            <w:webHidden/>
          </w:rPr>
          <w:instrText xml:space="preserve"> PAGEREF _Toc154063019 \h </w:instrText>
        </w:r>
        <w:r w:rsidR="008E077A">
          <w:rPr>
            <w:noProof/>
            <w:webHidden/>
          </w:rPr>
        </w:r>
        <w:r w:rsidR="008E077A">
          <w:rPr>
            <w:noProof/>
            <w:webHidden/>
          </w:rPr>
          <w:fldChar w:fldCharType="separate"/>
        </w:r>
        <w:r w:rsidR="008E077A">
          <w:rPr>
            <w:noProof/>
            <w:webHidden/>
          </w:rPr>
          <w:t>91</w:t>
        </w:r>
        <w:r w:rsidR="008E077A">
          <w:rPr>
            <w:noProof/>
            <w:webHidden/>
          </w:rPr>
          <w:fldChar w:fldCharType="end"/>
        </w:r>
      </w:hyperlink>
    </w:p>
    <w:p w14:paraId="5872F1B1" w14:textId="7EB18722"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20" w:history="1">
        <w:r w:rsidR="008E077A" w:rsidRPr="00AF4EC6">
          <w:rPr>
            <w:rStyle w:val="Hyperlink"/>
            <w:b/>
            <w:bCs/>
            <w:noProof/>
          </w:rPr>
          <w:t>Figura 39 -</w:t>
        </w:r>
        <w:r w:rsidR="008E077A" w:rsidRPr="00AF4EC6">
          <w:rPr>
            <w:rStyle w:val="Hyperlink"/>
            <w:noProof/>
          </w:rPr>
          <w:t xml:space="preserve"> Aproximação entre as Classes 2 e 3</w:t>
        </w:r>
        <w:r w:rsidR="008E077A">
          <w:rPr>
            <w:noProof/>
            <w:webHidden/>
          </w:rPr>
          <w:tab/>
        </w:r>
        <w:r w:rsidR="008E077A">
          <w:rPr>
            <w:noProof/>
            <w:webHidden/>
          </w:rPr>
          <w:fldChar w:fldCharType="begin"/>
        </w:r>
        <w:r w:rsidR="008E077A">
          <w:rPr>
            <w:noProof/>
            <w:webHidden/>
          </w:rPr>
          <w:instrText xml:space="preserve"> PAGEREF _Toc154063020 \h </w:instrText>
        </w:r>
        <w:r w:rsidR="008E077A">
          <w:rPr>
            <w:noProof/>
            <w:webHidden/>
          </w:rPr>
        </w:r>
        <w:r w:rsidR="008E077A">
          <w:rPr>
            <w:noProof/>
            <w:webHidden/>
          </w:rPr>
          <w:fldChar w:fldCharType="separate"/>
        </w:r>
        <w:r w:rsidR="008E077A">
          <w:rPr>
            <w:noProof/>
            <w:webHidden/>
          </w:rPr>
          <w:t>92</w:t>
        </w:r>
        <w:r w:rsidR="008E077A">
          <w:rPr>
            <w:noProof/>
            <w:webHidden/>
          </w:rPr>
          <w:fldChar w:fldCharType="end"/>
        </w:r>
      </w:hyperlink>
    </w:p>
    <w:p w14:paraId="4CAF0A36" w14:textId="10996B6C"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21" w:history="1">
        <w:r w:rsidR="008E077A" w:rsidRPr="00AF4EC6">
          <w:rPr>
            <w:rStyle w:val="Hyperlink"/>
            <w:b/>
            <w:bCs/>
            <w:noProof/>
          </w:rPr>
          <w:t>Figura 40 -</w:t>
        </w:r>
        <w:r w:rsidR="008E077A" w:rsidRPr="00AF4EC6">
          <w:rPr>
            <w:rStyle w:val="Hyperlink"/>
            <w:noProof/>
          </w:rPr>
          <w:t xml:space="preserve"> Aproximação entre as Classes 1 e 5</w:t>
        </w:r>
        <w:r w:rsidR="008E077A">
          <w:rPr>
            <w:noProof/>
            <w:webHidden/>
          </w:rPr>
          <w:tab/>
        </w:r>
        <w:r w:rsidR="008E077A">
          <w:rPr>
            <w:noProof/>
            <w:webHidden/>
          </w:rPr>
          <w:fldChar w:fldCharType="begin"/>
        </w:r>
        <w:r w:rsidR="008E077A">
          <w:rPr>
            <w:noProof/>
            <w:webHidden/>
          </w:rPr>
          <w:instrText xml:space="preserve"> PAGEREF _Toc154063021 \h </w:instrText>
        </w:r>
        <w:r w:rsidR="008E077A">
          <w:rPr>
            <w:noProof/>
            <w:webHidden/>
          </w:rPr>
        </w:r>
        <w:r w:rsidR="008E077A">
          <w:rPr>
            <w:noProof/>
            <w:webHidden/>
          </w:rPr>
          <w:fldChar w:fldCharType="separate"/>
        </w:r>
        <w:r w:rsidR="008E077A">
          <w:rPr>
            <w:noProof/>
            <w:webHidden/>
          </w:rPr>
          <w:t>97</w:t>
        </w:r>
        <w:r w:rsidR="008E077A">
          <w:rPr>
            <w:noProof/>
            <w:webHidden/>
          </w:rPr>
          <w:fldChar w:fldCharType="end"/>
        </w:r>
      </w:hyperlink>
    </w:p>
    <w:p w14:paraId="72279D92" w14:textId="5A99B4C3" w:rsidR="008E077A" w:rsidRDefault="002A0D47">
      <w:pPr>
        <w:pStyle w:val="ndicedeilustraes"/>
        <w:tabs>
          <w:tab w:val="right" w:leader="dot" w:pos="9062"/>
        </w:tabs>
        <w:rPr>
          <w:rFonts w:asciiTheme="minorHAnsi" w:eastAsiaTheme="minorEastAsia" w:hAnsiTheme="minorHAnsi" w:cstheme="minorBidi"/>
          <w:noProof/>
          <w:kern w:val="2"/>
          <w:sz w:val="22"/>
          <w:szCs w:val="22"/>
          <w14:ligatures w14:val="standardContextual"/>
        </w:rPr>
      </w:pPr>
      <w:hyperlink w:anchor="_Toc154063022" w:history="1">
        <w:r w:rsidR="008E077A" w:rsidRPr="00AF4EC6">
          <w:rPr>
            <w:rStyle w:val="Hyperlink"/>
            <w:b/>
            <w:bCs/>
            <w:noProof/>
          </w:rPr>
          <w:t>Figura 41 –</w:t>
        </w:r>
        <w:r w:rsidR="008E077A" w:rsidRPr="00AF4EC6">
          <w:rPr>
            <w:rStyle w:val="Hyperlink"/>
            <w:noProof/>
          </w:rPr>
          <w:t xml:space="preserve"> Classe 4</w:t>
        </w:r>
        <w:r w:rsidR="008E077A">
          <w:rPr>
            <w:noProof/>
            <w:webHidden/>
          </w:rPr>
          <w:tab/>
        </w:r>
        <w:r w:rsidR="008E077A">
          <w:rPr>
            <w:noProof/>
            <w:webHidden/>
          </w:rPr>
          <w:fldChar w:fldCharType="begin"/>
        </w:r>
        <w:r w:rsidR="008E077A">
          <w:rPr>
            <w:noProof/>
            <w:webHidden/>
          </w:rPr>
          <w:instrText xml:space="preserve"> PAGEREF _Toc154063022 \h </w:instrText>
        </w:r>
        <w:r w:rsidR="008E077A">
          <w:rPr>
            <w:noProof/>
            <w:webHidden/>
          </w:rPr>
        </w:r>
        <w:r w:rsidR="008E077A">
          <w:rPr>
            <w:noProof/>
            <w:webHidden/>
          </w:rPr>
          <w:fldChar w:fldCharType="separate"/>
        </w:r>
        <w:r w:rsidR="008E077A">
          <w:rPr>
            <w:noProof/>
            <w:webHidden/>
          </w:rPr>
          <w:t>103</w:t>
        </w:r>
        <w:r w:rsidR="008E077A">
          <w:rPr>
            <w:noProof/>
            <w:webHidden/>
          </w:rPr>
          <w:fldChar w:fldCharType="end"/>
        </w:r>
      </w:hyperlink>
    </w:p>
    <w:p w14:paraId="611CF348" w14:textId="74D4CFB7" w:rsidR="000457B4" w:rsidRPr="00304C11" w:rsidRDefault="000457B4">
      <w:pPr>
        <w:rPr>
          <w:b/>
          <w:sz w:val="28"/>
          <w:szCs w:val="28"/>
          <w:lang w:eastAsia="pt-BR"/>
        </w:rPr>
      </w:pPr>
      <w:r w:rsidRPr="00304C11">
        <w:rPr>
          <w:sz w:val="28"/>
          <w:szCs w:val="28"/>
        </w:rPr>
        <w:fldChar w:fldCharType="end"/>
      </w:r>
      <w:r w:rsidRPr="00304C11">
        <w:rPr>
          <w:sz w:val="28"/>
          <w:szCs w:val="28"/>
        </w:rPr>
        <w:br w:type="page"/>
      </w:r>
    </w:p>
    <w:p w14:paraId="00000067" w14:textId="5B015BC9" w:rsidR="008D68B2" w:rsidRPr="009D253D" w:rsidRDefault="009D253D" w:rsidP="009D253D">
      <w:pPr>
        <w:jc w:val="center"/>
        <w:rPr>
          <w:b/>
          <w:bCs/>
          <w:sz w:val="28"/>
          <w:szCs w:val="28"/>
        </w:rPr>
      </w:pPr>
      <w:r w:rsidRPr="009D253D">
        <w:rPr>
          <w:b/>
          <w:bCs/>
          <w:sz w:val="28"/>
          <w:szCs w:val="28"/>
        </w:rPr>
        <w:lastRenderedPageBreak/>
        <w:t>LISTA DE ABREVIAÇÕES E SIGLAS</w:t>
      </w:r>
    </w:p>
    <w:p w14:paraId="00000068" w14:textId="77777777" w:rsidR="008D68B2" w:rsidRPr="00304C11" w:rsidRDefault="008D68B2">
      <w:pPr>
        <w:rPr>
          <w:b/>
          <w:sz w:val="28"/>
          <w:szCs w:val="28"/>
        </w:rPr>
      </w:pPr>
    </w:p>
    <w:p w14:paraId="00000069" w14:textId="77777777" w:rsidR="008D68B2" w:rsidRPr="00304C11" w:rsidRDefault="008D68B2">
      <w:pPr>
        <w:rPr>
          <w:b/>
          <w:sz w:val="28"/>
          <w:szCs w:val="28"/>
        </w:rPr>
      </w:pPr>
    </w:p>
    <w:p w14:paraId="0000006A" w14:textId="77777777" w:rsidR="008D68B2" w:rsidRPr="00304C11" w:rsidRDefault="007675E2">
      <w:r w:rsidRPr="00304C11">
        <w:t xml:space="preserve">CAPES </w:t>
      </w:r>
      <w:r w:rsidRPr="00304C11">
        <w:tab/>
        <w:t>– Coordenação de Aperfeiçoamento de Pessoal de Nível Superior</w:t>
      </w:r>
    </w:p>
    <w:p w14:paraId="0000006B" w14:textId="77777777" w:rsidR="008D68B2" w:rsidRPr="00304C11" w:rsidRDefault="007675E2">
      <w:r w:rsidRPr="00304C11">
        <w:t xml:space="preserve">CEFET </w:t>
      </w:r>
      <w:r w:rsidRPr="00304C11">
        <w:tab/>
        <w:t>– Centro Federal de Educação Tecnológica</w:t>
      </w:r>
    </w:p>
    <w:p w14:paraId="0DBA280F" w14:textId="3AC86574" w:rsidR="00380A0F" w:rsidRPr="00304C11" w:rsidRDefault="00380A0F">
      <w:r w:rsidRPr="00304C11">
        <w:t>EAD</w:t>
      </w:r>
      <w:r w:rsidRPr="00304C11">
        <w:tab/>
      </w:r>
      <w:r w:rsidRPr="00304C11">
        <w:tab/>
        <w:t>– Educação à Distância</w:t>
      </w:r>
    </w:p>
    <w:p w14:paraId="0000006C" w14:textId="77777777" w:rsidR="008D68B2" w:rsidRPr="00304C11" w:rsidRDefault="007675E2">
      <w:r w:rsidRPr="00304C11">
        <w:t xml:space="preserve">IES </w:t>
      </w:r>
      <w:r w:rsidRPr="00304C11">
        <w:tab/>
        <w:t xml:space="preserve"> </w:t>
      </w:r>
      <w:r w:rsidRPr="00304C11">
        <w:tab/>
        <w:t>– Instituição de Ensino Superior</w:t>
      </w:r>
    </w:p>
    <w:p w14:paraId="0000006D" w14:textId="77777777" w:rsidR="008D68B2" w:rsidRPr="00304C11" w:rsidRDefault="007675E2">
      <w:r w:rsidRPr="00304C11">
        <w:t>IF</w:t>
      </w:r>
      <w:r w:rsidRPr="00304C11">
        <w:tab/>
        <w:t xml:space="preserve"> </w:t>
      </w:r>
      <w:r w:rsidRPr="00304C11">
        <w:tab/>
        <w:t>– Instituto Federal</w:t>
      </w:r>
    </w:p>
    <w:p w14:paraId="0000006E" w14:textId="77777777" w:rsidR="008D68B2" w:rsidRPr="00304C11" w:rsidRDefault="007675E2">
      <w:r w:rsidRPr="00304C11">
        <w:t>INEP </w:t>
      </w:r>
      <w:r w:rsidRPr="00304C11">
        <w:tab/>
        <w:t xml:space="preserve"> </w:t>
      </w:r>
      <w:r w:rsidRPr="00304C11">
        <w:tab/>
        <w:t>– Instituto Nacional de Estudos e Pesquisas Educacionais Anísio Teixeira</w:t>
      </w:r>
    </w:p>
    <w:p w14:paraId="0000006F" w14:textId="77777777" w:rsidR="008D68B2" w:rsidRPr="00304C11" w:rsidRDefault="007675E2">
      <w:r w:rsidRPr="00304C11">
        <w:t>TDIC</w:t>
      </w:r>
      <w:r w:rsidRPr="00304C11">
        <w:tab/>
      </w:r>
      <w:r w:rsidRPr="00304C11">
        <w:tab/>
        <w:t>– Tecnologias Digitais de Informação e Comunicação</w:t>
      </w:r>
    </w:p>
    <w:p w14:paraId="00000070" w14:textId="77777777" w:rsidR="008D68B2" w:rsidRPr="00304C11" w:rsidRDefault="007675E2">
      <w:pPr>
        <w:rPr>
          <w:b/>
          <w:sz w:val="28"/>
          <w:szCs w:val="28"/>
        </w:rPr>
      </w:pPr>
      <w:r w:rsidRPr="00304C11">
        <w:rPr>
          <w:b/>
          <w:sz w:val="28"/>
          <w:szCs w:val="28"/>
        </w:rPr>
        <w:t xml:space="preserve"> </w:t>
      </w:r>
      <w:r w:rsidRPr="00304C11">
        <w:br w:type="page"/>
      </w:r>
    </w:p>
    <w:p w14:paraId="00000071" w14:textId="77777777" w:rsidR="008D68B2" w:rsidRPr="009D253D" w:rsidRDefault="007675E2">
      <w:pPr>
        <w:keepNext/>
        <w:keepLines/>
        <w:pBdr>
          <w:top w:val="nil"/>
          <w:left w:val="nil"/>
          <w:bottom w:val="nil"/>
          <w:right w:val="nil"/>
          <w:between w:val="nil"/>
        </w:pBdr>
        <w:spacing w:before="240" w:line="259" w:lineRule="auto"/>
        <w:jc w:val="center"/>
        <w:rPr>
          <w:b/>
          <w:bCs/>
          <w:color w:val="000000"/>
          <w:sz w:val="28"/>
          <w:szCs w:val="28"/>
        </w:rPr>
      </w:pPr>
      <w:r w:rsidRPr="009D253D">
        <w:rPr>
          <w:b/>
          <w:bCs/>
          <w:color w:val="000000"/>
          <w:sz w:val="28"/>
          <w:szCs w:val="28"/>
        </w:rPr>
        <w:lastRenderedPageBreak/>
        <w:t>SUMÁRIO</w:t>
      </w:r>
    </w:p>
    <w:sdt>
      <w:sdtPr>
        <w:rPr>
          <w:lang w:eastAsia="en-US"/>
        </w:rPr>
        <w:id w:val="-686522945"/>
        <w:docPartObj>
          <w:docPartGallery w:val="Table of Contents"/>
          <w:docPartUnique/>
        </w:docPartObj>
      </w:sdtPr>
      <w:sdtEndPr>
        <w:rPr>
          <w:lang w:eastAsia="pt-BR"/>
        </w:rPr>
      </w:sdtEndPr>
      <w:sdtContent>
        <w:p w14:paraId="46AF5A07" w14:textId="0632F353" w:rsidR="008E077A" w:rsidRDefault="008E077A">
          <w:pPr>
            <w:pStyle w:val="Sumrio1"/>
            <w:rPr>
              <w:rFonts w:asciiTheme="minorHAnsi" w:eastAsiaTheme="minorEastAsia" w:hAnsiTheme="minorHAnsi" w:cstheme="minorBidi"/>
              <w:b w:val="0"/>
              <w:noProof/>
              <w:kern w:val="2"/>
              <w:sz w:val="22"/>
              <w:szCs w:val="22"/>
              <w14:ligatures w14:val="standardContextual"/>
            </w:rPr>
          </w:pPr>
          <w:r>
            <w:fldChar w:fldCharType="begin"/>
          </w:r>
          <w:r>
            <w:instrText xml:space="preserve"> TOC \o \h \z \u </w:instrText>
          </w:r>
          <w:r>
            <w:fldChar w:fldCharType="separate"/>
          </w:r>
          <w:hyperlink w:anchor="_Toc154063023" w:history="1">
            <w:r w:rsidRPr="00F15DA5">
              <w:rPr>
                <w:rStyle w:val="Hyperlink"/>
                <w:noProof/>
              </w:rPr>
              <w:t>INTRODUÇÃO</w:t>
            </w:r>
            <w:r>
              <w:rPr>
                <w:noProof/>
                <w:webHidden/>
              </w:rPr>
              <w:tab/>
            </w:r>
            <w:r>
              <w:rPr>
                <w:noProof/>
                <w:webHidden/>
              </w:rPr>
              <w:fldChar w:fldCharType="begin"/>
            </w:r>
            <w:r>
              <w:rPr>
                <w:noProof/>
                <w:webHidden/>
              </w:rPr>
              <w:instrText xml:space="preserve"> PAGEREF _Toc154063023 \h </w:instrText>
            </w:r>
            <w:r>
              <w:rPr>
                <w:noProof/>
                <w:webHidden/>
              </w:rPr>
            </w:r>
            <w:r>
              <w:rPr>
                <w:noProof/>
                <w:webHidden/>
              </w:rPr>
              <w:fldChar w:fldCharType="separate"/>
            </w:r>
            <w:r>
              <w:rPr>
                <w:noProof/>
                <w:webHidden/>
              </w:rPr>
              <w:t>15</w:t>
            </w:r>
            <w:r>
              <w:rPr>
                <w:noProof/>
                <w:webHidden/>
              </w:rPr>
              <w:fldChar w:fldCharType="end"/>
            </w:r>
          </w:hyperlink>
        </w:p>
        <w:p w14:paraId="501D8619" w14:textId="44DDDDA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24" w:history="1">
            <w:r w:rsidR="008E077A" w:rsidRPr="00F15DA5">
              <w:rPr>
                <w:rStyle w:val="Hyperlink"/>
              </w:rPr>
              <w:t>1.1 Problema</w:t>
            </w:r>
            <w:r w:rsidR="008E077A">
              <w:rPr>
                <w:webHidden/>
              </w:rPr>
              <w:tab/>
            </w:r>
            <w:r w:rsidR="008E077A">
              <w:rPr>
                <w:webHidden/>
              </w:rPr>
              <w:fldChar w:fldCharType="begin"/>
            </w:r>
            <w:r w:rsidR="008E077A">
              <w:rPr>
                <w:webHidden/>
              </w:rPr>
              <w:instrText xml:space="preserve"> PAGEREF _Toc154063024 \h </w:instrText>
            </w:r>
            <w:r w:rsidR="008E077A">
              <w:rPr>
                <w:webHidden/>
              </w:rPr>
            </w:r>
            <w:r w:rsidR="008E077A">
              <w:rPr>
                <w:webHidden/>
              </w:rPr>
              <w:fldChar w:fldCharType="separate"/>
            </w:r>
            <w:r w:rsidR="008E077A">
              <w:rPr>
                <w:webHidden/>
              </w:rPr>
              <w:t>17</w:t>
            </w:r>
            <w:r w:rsidR="008E077A">
              <w:rPr>
                <w:webHidden/>
              </w:rPr>
              <w:fldChar w:fldCharType="end"/>
            </w:r>
          </w:hyperlink>
        </w:p>
        <w:p w14:paraId="17AE58D5" w14:textId="0F855327"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25" w:history="1">
            <w:r w:rsidR="008E077A" w:rsidRPr="00F15DA5">
              <w:rPr>
                <w:rStyle w:val="Hyperlink"/>
              </w:rPr>
              <w:t>1.2 Objetivos</w:t>
            </w:r>
            <w:r w:rsidR="008E077A">
              <w:rPr>
                <w:webHidden/>
              </w:rPr>
              <w:tab/>
            </w:r>
            <w:r w:rsidR="008E077A">
              <w:rPr>
                <w:webHidden/>
              </w:rPr>
              <w:fldChar w:fldCharType="begin"/>
            </w:r>
            <w:r w:rsidR="008E077A">
              <w:rPr>
                <w:webHidden/>
              </w:rPr>
              <w:instrText xml:space="preserve"> PAGEREF _Toc154063025 \h </w:instrText>
            </w:r>
            <w:r w:rsidR="008E077A">
              <w:rPr>
                <w:webHidden/>
              </w:rPr>
            </w:r>
            <w:r w:rsidR="008E077A">
              <w:rPr>
                <w:webHidden/>
              </w:rPr>
              <w:fldChar w:fldCharType="separate"/>
            </w:r>
            <w:r w:rsidR="008E077A">
              <w:rPr>
                <w:webHidden/>
              </w:rPr>
              <w:t>18</w:t>
            </w:r>
            <w:r w:rsidR="008E077A">
              <w:rPr>
                <w:webHidden/>
              </w:rPr>
              <w:fldChar w:fldCharType="end"/>
            </w:r>
          </w:hyperlink>
        </w:p>
        <w:p w14:paraId="16929E80" w14:textId="12942E2C"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26" w:history="1">
            <w:r w:rsidR="008E077A" w:rsidRPr="00F15DA5">
              <w:rPr>
                <w:rStyle w:val="Hyperlink"/>
                <w:noProof/>
              </w:rPr>
              <w:t>1.2.1 Objetivo Geral</w:t>
            </w:r>
            <w:r w:rsidR="008E077A">
              <w:rPr>
                <w:noProof/>
                <w:webHidden/>
              </w:rPr>
              <w:tab/>
            </w:r>
            <w:r w:rsidR="008E077A">
              <w:rPr>
                <w:noProof/>
                <w:webHidden/>
              </w:rPr>
              <w:fldChar w:fldCharType="begin"/>
            </w:r>
            <w:r w:rsidR="008E077A">
              <w:rPr>
                <w:noProof/>
                <w:webHidden/>
              </w:rPr>
              <w:instrText xml:space="preserve"> PAGEREF _Toc154063026 \h </w:instrText>
            </w:r>
            <w:r w:rsidR="008E077A">
              <w:rPr>
                <w:noProof/>
                <w:webHidden/>
              </w:rPr>
            </w:r>
            <w:r w:rsidR="008E077A">
              <w:rPr>
                <w:noProof/>
                <w:webHidden/>
              </w:rPr>
              <w:fldChar w:fldCharType="separate"/>
            </w:r>
            <w:r w:rsidR="008E077A">
              <w:rPr>
                <w:noProof/>
                <w:webHidden/>
              </w:rPr>
              <w:t>18</w:t>
            </w:r>
            <w:r w:rsidR="008E077A">
              <w:rPr>
                <w:noProof/>
                <w:webHidden/>
              </w:rPr>
              <w:fldChar w:fldCharType="end"/>
            </w:r>
          </w:hyperlink>
        </w:p>
        <w:p w14:paraId="11D7540B" w14:textId="25F5E326"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27" w:history="1">
            <w:r w:rsidR="008E077A" w:rsidRPr="00F15DA5">
              <w:rPr>
                <w:rStyle w:val="Hyperlink"/>
                <w:noProof/>
              </w:rPr>
              <w:t>1.2.2 Objetivos Específicos</w:t>
            </w:r>
            <w:r w:rsidR="008E077A">
              <w:rPr>
                <w:noProof/>
                <w:webHidden/>
              </w:rPr>
              <w:tab/>
            </w:r>
            <w:r w:rsidR="008E077A">
              <w:rPr>
                <w:noProof/>
                <w:webHidden/>
              </w:rPr>
              <w:fldChar w:fldCharType="begin"/>
            </w:r>
            <w:r w:rsidR="008E077A">
              <w:rPr>
                <w:noProof/>
                <w:webHidden/>
              </w:rPr>
              <w:instrText xml:space="preserve"> PAGEREF _Toc154063027 \h </w:instrText>
            </w:r>
            <w:r w:rsidR="008E077A">
              <w:rPr>
                <w:noProof/>
                <w:webHidden/>
              </w:rPr>
            </w:r>
            <w:r w:rsidR="008E077A">
              <w:rPr>
                <w:noProof/>
                <w:webHidden/>
              </w:rPr>
              <w:fldChar w:fldCharType="separate"/>
            </w:r>
            <w:r w:rsidR="008E077A">
              <w:rPr>
                <w:noProof/>
                <w:webHidden/>
              </w:rPr>
              <w:t>19</w:t>
            </w:r>
            <w:r w:rsidR="008E077A">
              <w:rPr>
                <w:noProof/>
                <w:webHidden/>
              </w:rPr>
              <w:fldChar w:fldCharType="end"/>
            </w:r>
          </w:hyperlink>
        </w:p>
        <w:p w14:paraId="0CBFDEAD" w14:textId="2C19B17E"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28" w:history="1">
            <w:r w:rsidR="008E077A" w:rsidRPr="00F15DA5">
              <w:rPr>
                <w:rStyle w:val="Hyperlink"/>
              </w:rPr>
              <w:t>1.3 Delimitação do Estudo</w:t>
            </w:r>
            <w:r w:rsidR="008E077A">
              <w:rPr>
                <w:webHidden/>
              </w:rPr>
              <w:tab/>
            </w:r>
            <w:r w:rsidR="008E077A">
              <w:rPr>
                <w:webHidden/>
              </w:rPr>
              <w:fldChar w:fldCharType="begin"/>
            </w:r>
            <w:r w:rsidR="008E077A">
              <w:rPr>
                <w:webHidden/>
              </w:rPr>
              <w:instrText xml:space="preserve"> PAGEREF _Toc154063028 \h </w:instrText>
            </w:r>
            <w:r w:rsidR="008E077A">
              <w:rPr>
                <w:webHidden/>
              </w:rPr>
            </w:r>
            <w:r w:rsidR="008E077A">
              <w:rPr>
                <w:webHidden/>
              </w:rPr>
              <w:fldChar w:fldCharType="separate"/>
            </w:r>
            <w:r w:rsidR="008E077A">
              <w:rPr>
                <w:webHidden/>
              </w:rPr>
              <w:t>19</w:t>
            </w:r>
            <w:r w:rsidR="008E077A">
              <w:rPr>
                <w:webHidden/>
              </w:rPr>
              <w:fldChar w:fldCharType="end"/>
            </w:r>
          </w:hyperlink>
        </w:p>
        <w:p w14:paraId="37CE3A8F" w14:textId="01D3B47E"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29" w:history="1">
            <w:r w:rsidR="008E077A" w:rsidRPr="00F15DA5">
              <w:rPr>
                <w:rStyle w:val="Hyperlink"/>
              </w:rPr>
              <w:t>1.4 Relevância do Estudo / Justificativa</w:t>
            </w:r>
            <w:r w:rsidR="008E077A">
              <w:rPr>
                <w:webHidden/>
              </w:rPr>
              <w:tab/>
            </w:r>
            <w:r w:rsidR="008E077A">
              <w:rPr>
                <w:webHidden/>
              </w:rPr>
              <w:fldChar w:fldCharType="begin"/>
            </w:r>
            <w:r w:rsidR="008E077A">
              <w:rPr>
                <w:webHidden/>
              </w:rPr>
              <w:instrText xml:space="preserve"> PAGEREF _Toc154063029 \h </w:instrText>
            </w:r>
            <w:r w:rsidR="008E077A">
              <w:rPr>
                <w:webHidden/>
              </w:rPr>
            </w:r>
            <w:r w:rsidR="008E077A">
              <w:rPr>
                <w:webHidden/>
              </w:rPr>
              <w:fldChar w:fldCharType="separate"/>
            </w:r>
            <w:r w:rsidR="008E077A">
              <w:rPr>
                <w:webHidden/>
              </w:rPr>
              <w:t>20</w:t>
            </w:r>
            <w:r w:rsidR="008E077A">
              <w:rPr>
                <w:webHidden/>
              </w:rPr>
              <w:fldChar w:fldCharType="end"/>
            </w:r>
          </w:hyperlink>
        </w:p>
        <w:p w14:paraId="7DA96420" w14:textId="7EF1E2C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30" w:history="1">
            <w:r w:rsidR="008E077A" w:rsidRPr="00F15DA5">
              <w:rPr>
                <w:rStyle w:val="Hyperlink"/>
              </w:rPr>
              <w:t>1.5 Organização da Pesquisa</w:t>
            </w:r>
            <w:r w:rsidR="008E077A">
              <w:rPr>
                <w:webHidden/>
              </w:rPr>
              <w:tab/>
            </w:r>
            <w:r w:rsidR="008E077A">
              <w:rPr>
                <w:webHidden/>
              </w:rPr>
              <w:fldChar w:fldCharType="begin"/>
            </w:r>
            <w:r w:rsidR="008E077A">
              <w:rPr>
                <w:webHidden/>
              </w:rPr>
              <w:instrText xml:space="preserve"> PAGEREF _Toc154063030 \h </w:instrText>
            </w:r>
            <w:r w:rsidR="008E077A">
              <w:rPr>
                <w:webHidden/>
              </w:rPr>
            </w:r>
            <w:r w:rsidR="008E077A">
              <w:rPr>
                <w:webHidden/>
              </w:rPr>
              <w:fldChar w:fldCharType="separate"/>
            </w:r>
            <w:r w:rsidR="008E077A">
              <w:rPr>
                <w:webHidden/>
              </w:rPr>
              <w:t>22</w:t>
            </w:r>
            <w:r w:rsidR="008E077A">
              <w:rPr>
                <w:webHidden/>
              </w:rPr>
              <w:fldChar w:fldCharType="end"/>
            </w:r>
          </w:hyperlink>
        </w:p>
        <w:p w14:paraId="66731A35" w14:textId="2B3BF7F1"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31" w:history="1">
            <w:r w:rsidR="008E077A" w:rsidRPr="00F15DA5">
              <w:rPr>
                <w:rStyle w:val="Hyperlink"/>
                <w:noProof/>
              </w:rPr>
              <w:t>REVISÃO DA LITERATURA</w:t>
            </w:r>
            <w:r w:rsidR="008E077A">
              <w:rPr>
                <w:noProof/>
                <w:webHidden/>
              </w:rPr>
              <w:tab/>
            </w:r>
            <w:r w:rsidR="008E077A">
              <w:rPr>
                <w:noProof/>
                <w:webHidden/>
              </w:rPr>
              <w:fldChar w:fldCharType="begin"/>
            </w:r>
            <w:r w:rsidR="008E077A">
              <w:rPr>
                <w:noProof/>
                <w:webHidden/>
              </w:rPr>
              <w:instrText xml:space="preserve"> PAGEREF _Toc154063031 \h </w:instrText>
            </w:r>
            <w:r w:rsidR="008E077A">
              <w:rPr>
                <w:noProof/>
                <w:webHidden/>
              </w:rPr>
            </w:r>
            <w:r w:rsidR="008E077A">
              <w:rPr>
                <w:noProof/>
                <w:webHidden/>
              </w:rPr>
              <w:fldChar w:fldCharType="separate"/>
            </w:r>
            <w:r w:rsidR="008E077A">
              <w:rPr>
                <w:noProof/>
                <w:webHidden/>
              </w:rPr>
              <w:t>23</w:t>
            </w:r>
            <w:r w:rsidR="008E077A">
              <w:rPr>
                <w:noProof/>
                <w:webHidden/>
              </w:rPr>
              <w:fldChar w:fldCharType="end"/>
            </w:r>
          </w:hyperlink>
        </w:p>
        <w:p w14:paraId="68C14362" w14:textId="5B1C6F1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32" w:history="1">
            <w:r w:rsidR="008E077A" w:rsidRPr="00F15DA5">
              <w:rPr>
                <w:rStyle w:val="Hyperlink"/>
              </w:rPr>
              <w:t>2.1 As Metodologias Ativas: fundamentos e tipos</w:t>
            </w:r>
            <w:r w:rsidR="008E077A">
              <w:rPr>
                <w:webHidden/>
              </w:rPr>
              <w:tab/>
            </w:r>
            <w:r w:rsidR="008E077A">
              <w:rPr>
                <w:webHidden/>
              </w:rPr>
              <w:fldChar w:fldCharType="begin"/>
            </w:r>
            <w:r w:rsidR="008E077A">
              <w:rPr>
                <w:webHidden/>
              </w:rPr>
              <w:instrText xml:space="preserve"> PAGEREF _Toc154063032 \h </w:instrText>
            </w:r>
            <w:r w:rsidR="008E077A">
              <w:rPr>
                <w:webHidden/>
              </w:rPr>
            </w:r>
            <w:r w:rsidR="008E077A">
              <w:rPr>
                <w:webHidden/>
              </w:rPr>
              <w:fldChar w:fldCharType="separate"/>
            </w:r>
            <w:r w:rsidR="008E077A">
              <w:rPr>
                <w:webHidden/>
              </w:rPr>
              <w:t>23</w:t>
            </w:r>
            <w:r w:rsidR="008E077A">
              <w:rPr>
                <w:webHidden/>
              </w:rPr>
              <w:fldChar w:fldCharType="end"/>
            </w:r>
          </w:hyperlink>
        </w:p>
        <w:p w14:paraId="59430887" w14:textId="7D2B34D0"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33" w:history="1">
            <w:r w:rsidR="008E077A" w:rsidRPr="00F15DA5">
              <w:rPr>
                <w:rStyle w:val="Hyperlink"/>
                <w:noProof/>
              </w:rPr>
              <w:t>2.1.1 Fundamentos</w:t>
            </w:r>
            <w:r w:rsidR="008E077A">
              <w:rPr>
                <w:noProof/>
                <w:webHidden/>
              </w:rPr>
              <w:tab/>
            </w:r>
            <w:r w:rsidR="008E077A">
              <w:rPr>
                <w:noProof/>
                <w:webHidden/>
              </w:rPr>
              <w:fldChar w:fldCharType="begin"/>
            </w:r>
            <w:r w:rsidR="008E077A">
              <w:rPr>
                <w:noProof/>
                <w:webHidden/>
              </w:rPr>
              <w:instrText xml:space="preserve"> PAGEREF _Toc154063033 \h </w:instrText>
            </w:r>
            <w:r w:rsidR="008E077A">
              <w:rPr>
                <w:noProof/>
                <w:webHidden/>
              </w:rPr>
            </w:r>
            <w:r w:rsidR="008E077A">
              <w:rPr>
                <w:noProof/>
                <w:webHidden/>
              </w:rPr>
              <w:fldChar w:fldCharType="separate"/>
            </w:r>
            <w:r w:rsidR="008E077A">
              <w:rPr>
                <w:noProof/>
                <w:webHidden/>
              </w:rPr>
              <w:t>23</w:t>
            </w:r>
            <w:r w:rsidR="008E077A">
              <w:rPr>
                <w:noProof/>
                <w:webHidden/>
              </w:rPr>
              <w:fldChar w:fldCharType="end"/>
            </w:r>
          </w:hyperlink>
        </w:p>
        <w:p w14:paraId="7BAAFB88" w14:textId="22C93A59"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34" w:history="1">
            <w:r w:rsidR="008E077A" w:rsidRPr="00F15DA5">
              <w:rPr>
                <w:rStyle w:val="Hyperlink"/>
                <w:noProof/>
              </w:rPr>
              <w:t>2.1.2 Tipos de Metodologias Ativas</w:t>
            </w:r>
            <w:r w:rsidR="008E077A">
              <w:rPr>
                <w:noProof/>
                <w:webHidden/>
              </w:rPr>
              <w:tab/>
            </w:r>
            <w:r w:rsidR="008E077A">
              <w:rPr>
                <w:noProof/>
                <w:webHidden/>
              </w:rPr>
              <w:fldChar w:fldCharType="begin"/>
            </w:r>
            <w:r w:rsidR="008E077A">
              <w:rPr>
                <w:noProof/>
                <w:webHidden/>
              </w:rPr>
              <w:instrText xml:space="preserve"> PAGEREF _Toc154063034 \h </w:instrText>
            </w:r>
            <w:r w:rsidR="008E077A">
              <w:rPr>
                <w:noProof/>
                <w:webHidden/>
              </w:rPr>
            </w:r>
            <w:r w:rsidR="008E077A">
              <w:rPr>
                <w:noProof/>
                <w:webHidden/>
              </w:rPr>
              <w:fldChar w:fldCharType="separate"/>
            </w:r>
            <w:r w:rsidR="008E077A">
              <w:rPr>
                <w:noProof/>
                <w:webHidden/>
              </w:rPr>
              <w:t>27</w:t>
            </w:r>
            <w:r w:rsidR="008E077A">
              <w:rPr>
                <w:noProof/>
                <w:webHidden/>
              </w:rPr>
              <w:fldChar w:fldCharType="end"/>
            </w:r>
          </w:hyperlink>
        </w:p>
        <w:p w14:paraId="69807E19" w14:textId="5A344CA7" w:rsidR="008E077A" w:rsidRDefault="002A0D47">
          <w:pPr>
            <w:pStyle w:val="Sumrio4"/>
            <w:tabs>
              <w:tab w:val="right" w:pos="9062"/>
            </w:tabs>
            <w:rPr>
              <w:rFonts w:asciiTheme="minorHAnsi" w:eastAsiaTheme="minorEastAsia" w:hAnsiTheme="minorHAnsi" w:cstheme="minorBidi"/>
              <w:noProof/>
              <w:kern w:val="2"/>
              <w:sz w:val="22"/>
              <w:szCs w:val="22"/>
              <w:lang w:eastAsia="pt-BR"/>
              <w14:ligatures w14:val="standardContextual"/>
            </w:rPr>
          </w:pPr>
          <w:hyperlink w:anchor="_Toc154063035" w:history="1">
            <w:r w:rsidR="008E077A" w:rsidRPr="00F15DA5">
              <w:rPr>
                <w:rStyle w:val="Hyperlink"/>
                <w:noProof/>
              </w:rPr>
              <w:t>2.1.2.1 Sala d</w:t>
            </w:r>
            <w:r w:rsidR="008E077A" w:rsidRPr="00F15DA5">
              <w:rPr>
                <w:rStyle w:val="Hyperlink"/>
                <w:bCs/>
                <w:noProof/>
              </w:rPr>
              <w:t>e Aula Invertida</w:t>
            </w:r>
            <w:r w:rsidR="008E077A">
              <w:rPr>
                <w:noProof/>
                <w:webHidden/>
              </w:rPr>
              <w:tab/>
            </w:r>
            <w:r w:rsidR="008E077A">
              <w:rPr>
                <w:noProof/>
                <w:webHidden/>
              </w:rPr>
              <w:fldChar w:fldCharType="begin"/>
            </w:r>
            <w:r w:rsidR="008E077A">
              <w:rPr>
                <w:noProof/>
                <w:webHidden/>
              </w:rPr>
              <w:instrText xml:space="preserve"> PAGEREF _Toc154063035 \h </w:instrText>
            </w:r>
            <w:r w:rsidR="008E077A">
              <w:rPr>
                <w:noProof/>
                <w:webHidden/>
              </w:rPr>
            </w:r>
            <w:r w:rsidR="008E077A">
              <w:rPr>
                <w:noProof/>
                <w:webHidden/>
              </w:rPr>
              <w:fldChar w:fldCharType="separate"/>
            </w:r>
            <w:r w:rsidR="008E077A">
              <w:rPr>
                <w:noProof/>
                <w:webHidden/>
              </w:rPr>
              <w:t>27</w:t>
            </w:r>
            <w:r w:rsidR="008E077A">
              <w:rPr>
                <w:noProof/>
                <w:webHidden/>
              </w:rPr>
              <w:fldChar w:fldCharType="end"/>
            </w:r>
          </w:hyperlink>
        </w:p>
        <w:p w14:paraId="0172824B" w14:textId="625F0A0C" w:rsidR="008E077A" w:rsidRDefault="002A0D47">
          <w:pPr>
            <w:pStyle w:val="Sumrio4"/>
            <w:tabs>
              <w:tab w:val="right" w:pos="9062"/>
            </w:tabs>
            <w:rPr>
              <w:rFonts w:asciiTheme="minorHAnsi" w:eastAsiaTheme="minorEastAsia" w:hAnsiTheme="minorHAnsi" w:cstheme="minorBidi"/>
              <w:noProof/>
              <w:kern w:val="2"/>
              <w:sz w:val="22"/>
              <w:szCs w:val="22"/>
              <w:lang w:eastAsia="pt-BR"/>
              <w14:ligatures w14:val="standardContextual"/>
            </w:rPr>
          </w:pPr>
          <w:hyperlink w:anchor="_Toc154063036" w:history="1">
            <w:r w:rsidR="008E077A" w:rsidRPr="00F15DA5">
              <w:rPr>
                <w:rStyle w:val="Hyperlink"/>
                <w:noProof/>
              </w:rPr>
              <w:t xml:space="preserve">2.1.2.1 </w:t>
            </w:r>
            <w:r w:rsidR="008E077A" w:rsidRPr="00F15DA5">
              <w:rPr>
                <w:rStyle w:val="Hyperlink"/>
                <w:bCs/>
                <w:noProof/>
              </w:rPr>
              <w:t>Aprendizagem Baseada em Problemas</w:t>
            </w:r>
            <w:r w:rsidR="008E077A">
              <w:rPr>
                <w:noProof/>
                <w:webHidden/>
              </w:rPr>
              <w:tab/>
            </w:r>
            <w:r w:rsidR="008E077A">
              <w:rPr>
                <w:noProof/>
                <w:webHidden/>
              </w:rPr>
              <w:fldChar w:fldCharType="begin"/>
            </w:r>
            <w:r w:rsidR="008E077A">
              <w:rPr>
                <w:noProof/>
                <w:webHidden/>
              </w:rPr>
              <w:instrText xml:space="preserve"> PAGEREF _Toc154063036 \h </w:instrText>
            </w:r>
            <w:r w:rsidR="008E077A">
              <w:rPr>
                <w:noProof/>
                <w:webHidden/>
              </w:rPr>
            </w:r>
            <w:r w:rsidR="008E077A">
              <w:rPr>
                <w:noProof/>
                <w:webHidden/>
              </w:rPr>
              <w:fldChar w:fldCharType="separate"/>
            </w:r>
            <w:r w:rsidR="008E077A">
              <w:rPr>
                <w:noProof/>
                <w:webHidden/>
              </w:rPr>
              <w:t>29</w:t>
            </w:r>
            <w:r w:rsidR="008E077A">
              <w:rPr>
                <w:noProof/>
                <w:webHidden/>
              </w:rPr>
              <w:fldChar w:fldCharType="end"/>
            </w:r>
          </w:hyperlink>
        </w:p>
        <w:p w14:paraId="20FD185E" w14:textId="45C7FC6A" w:rsidR="008E077A" w:rsidRDefault="002A0D47">
          <w:pPr>
            <w:pStyle w:val="Sumrio4"/>
            <w:tabs>
              <w:tab w:val="right" w:pos="9062"/>
            </w:tabs>
            <w:rPr>
              <w:rFonts w:asciiTheme="minorHAnsi" w:eastAsiaTheme="minorEastAsia" w:hAnsiTheme="minorHAnsi" w:cstheme="minorBidi"/>
              <w:noProof/>
              <w:kern w:val="2"/>
              <w:sz w:val="22"/>
              <w:szCs w:val="22"/>
              <w:lang w:eastAsia="pt-BR"/>
              <w14:ligatures w14:val="standardContextual"/>
            </w:rPr>
          </w:pPr>
          <w:hyperlink w:anchor="_Toc154063037" w:history="1">
            <w:r w:rsidR="008E077A" w:rsidRPr="00F15DA5">
              <w:rPr>
                <w:rStyle w:val="Hyperlink"/>
                <w:noProof/>
              </w:rPr>
              <w:t xml:space="preserve">2.1.2.3 </w:t>
            </w:r>
            <w:r w:rsidR="008E077A" w:rsidRPr="00F15DA5">
              <w:rPr>
                <w:rStyle w:val="Hyperlink"/>
                <w:bCs/>
                <w:noProof/>
              </w:rPr>
              <w:t>Aprendizagem Baseada em Projetos</w:t>
            </w:r>
            <w:r w:rsidR="008E077A">
              <w:rPr>
                <w:noProof/>
                <w:webHidden/>
              </w:rPr>
              <w:tab/>
            </w:r>
            <w:r w:rsidR="008E077A">
              <w:rPr>
                <w:noProof/>
                <w:webHidden/>
              </w:rPr>
              <w:fldChar w:fldCharType="begin"/>
            </w:r>
            <w:r w:rsidR="008E077A">
              <w:rPr>
                <w:noProof/>
                <w:webHidden/>
              </w:rPr>
              <w:instrText xml:space="preserve"> PAGEREF _Toc154063037 \h </w:instrText>
            </w:r>
            <w:r w:rsidR="008E077A">
              <w:rPr>
                <w:noProof/>
                <w:webHidden/>
              </w:rPr>
            </w:r>
            <w:r w:rsidR="008E077A">
              <w:rPr>
                <w:noProof/>
                <w:webHidden/>
              </w:rPr>
              <w:fldChar w:fldCharType="separate"/>
            </w:r>
            <w:r w:rsidR="008E077A">
              <w:rPr>
                <w:noProof/>
                <w:webHidden/>
              </w:rPr>
              <w:t>31</w:t>
            </w:r>
            <w:r w:rsidR="008E077A">
              <w:rPr>
                <w:noProof/>
                <w:webHidden/>
              </w:rPr>
              <w:fldChar w:fldCharType="end"/>
            </w:r>
          </w:hyperlink>
        </w:p>
        <w:p w14:paraId="289C8C91" w14:textId="78FD4E8A" w:rsidR="008E077A" w:rsidRDefault="002A0D47">
          <w:pPr>
            <w:pStyle w:val="Sumrio4"/>
            <w:tabs>
              <w:tab w:val="right" w:pos="9062"/>
            </w:tabs>
            <w:rPr>
              <w:rFonts w:asciiTheme="minorHAnsi" w:eastAsiaTheme="minorEastAsia" w:hAnsiTheme="minorHAnsi" w:cstheme="minorBidi"/>
              <w:noProof/>
              <w:kern w:val="2"/>
              <w:sz w:val="22"/>
              <w:szCs w:val="22"/>
              <w:lang w:eastAsia="pt-BR"/>
              <w14:ligatures w14:val="standardContextual"/>
            </w:rPr>
          </w:pPr>
          <w:hyperlink w:anchor="_Toc154063038" w:history="1">
            <w:r w:rsidR="008E077A" w:rsidRPr="00F15DA5">
              <w:rPr>
                <w:rStyle w:val="Hyperlink"/>
                <w:noProof/>
              </w:rPr>
              <w:t xml:space="preserve">2.1.2.4 </w:t>
            </w:r>
            <w:r w:rsidR="008E077A" w:rsidRPr="00F15DA5">
              <w:rPr>
                <w:rStyle w:val="Hyperlink"/>
                <w:i/>
                <w:iCs/>
                <w:noProof/>
              </w:rPr>
              <w:t>Peer Instruction</w:t>
            </w:r>
            <w:r w:rsidR="008E077A">
              <w:rPr>
                <w:noProof/>
                <w:webHidden/>
              </w:rPr>
              <w:tab/>
            </w:r>
            <w:r w:rsidR="008E077A">
              <w:rPr>
                <w:noProof/>
                <w:webHidden/>
              </w:rPr>
              <w:fldChar w:fldCharType="begin"/>
            </w:r>
            <w:r w:rsidR="008E077A">
              <w:rPr>
                <w:noProof/>
                <w:webHidden/>
              </w:rPr>
              <w:instrText xml:space="preserve"> PAGEREF _Toc154063038 \h </w:instrText>
            </w:r>
            <w:r w:rsidR="008E077A">
              <w:rPr>
                <w:noProof/>
                <w:webHidden/>
              </w:rPr>
            </w:r>
            <w:r w:rsidR="008E077A">
              <w:rPr>
                <w:noProof/>
                <w:webHidden/>
              </w:rPr>
              <w:fldChar w:fldCharType="separate"/>
            </w:r>
            <w:r w:rsidR="008E077A">
              <w:rPr>
                <w:noProof/>
                <w:webHidden/>
              </w:rPr>
              <w:t>32</w:t>
            </w:r>
            <w:r w:rsidR="008E077A">
              <w:rPr>
                <w:noProof/>
                <w:webHidden/>
              </w:rPr>
              <w:fldChar w:fldCharType="end"/>
            </w:r>
          </w:hyperlink>
        </w:p>
        <w:p w14:paraId="18C9616B" w14:textId="4591BEFD" w:rsidR="008E077A" w:rsidRDefault="002A0D47">
          <w:pPr>
            <w:pStyle w:val="Sumrio4"/>
            <w:tabs>
              <w:tab w:val="right" w:pos="9062"/>
            </w:tabs>
            <w:rPr>
              <w:rFonts w:asciiTheme="minorHAnsi" w:eastAsiaTheme="minorEastAsia" w:hAnsiTheme="minorHAnsi" w:cstheme="minorBidi"/>
              <w:noProof/>
              <w:kern w:val="2"/>
              <w:sz w:val="22"/>
              <w:szCs w:val="22"/>
              <w:lang w:eastAsia="pt-BR"/>
              <w14:ligatures w14:val="standardContextual"/>
            </w:rPr>
          </w:pPr>
          <w:hyperlink w:anchor="_Toc154063039" w:history="1">
            <w:r w:rsidR="008E077A" w:rsidRPr="00F15DA5">
              <w:rPr>
                <w:rStyle w:val="Hyperlink"/>
                <w:noProof/>
              </w:rPr>
              <w:t xml:space="preserve">2.1.2.5 Aprendizagem Baseada em Jogos e </w:t>
            </w:r>
            <w:r w:rsidR="008E077A" w:rsidRPr="00F15DA5">
              <w:rPr>
                <w:rStyle w:val="Hyperlink"/>
                <w:bCs/>
                <w:noProof/>
              </w:rPr>
              <w:t>Gamificação</w:t>
            </w:r>
            <w:r w:rsidR="008E077A">
              <w:rPr>
                <w:noProof/>
                <w:webHidden/>
              </w:rPr>
              <w:tab/>
            </w:r>
            <w:r w:rsidR="008E077A">
              <w:rPr>
                <w:noProof/>
                <w:webHidden/>
              </w:rPr>
              <w:fldChar w:fldCharType="begin"/>
            </w:r>
            <w:r w:rsidR="008E077A">
              <w:rPr>
                <w:noProof/>
                <w:webHidden/>
              </w:rPr>
              <w:instrText xml:space="preserve"> PAGEREF _Toc154063039 \h </w:instrText>
            </w:r>
            <w:r w:rsidR="008E077A">
              <w:rPr>
                <w:noProof/>
                <w:webHidden/>
              </w:rPr>
            </w:r>
            <w:r w:rsidR="008E077A">
              <w:rPr>
                <w:noProof/>
                <w:webHidden/>
              </w:rPr>
              <w:fldChar w:fldCharType="separate"/>
            </w:r>
            <w:r w:rsidR="008E077A">
              <w:rPr>
                <w:noProof/>
                <w:webHidden/>
              </w:rPr>
              <w:t>34</w:t>
            </w:r>
            <w:r w:rsidR="008E077A">
              <w:rPr>
                <w:noProof/>
                <w:webHidden/>
              </w:rPr>
              <w:fldChar w:fldCharType="end"/>
            </w:r>
          </w:hyperlink>
        </w:p>
        <w:p w14:paraId="00AB13B0" w14:textId="23E72FE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0" w:history="1">
            <w:r w:rsidR="008E077A" w:rsidRPr="00F15DA5">
              <w:rPr>
                <w:rStyle w:val="Hyperlink"/>
              </w:rPr>
              <w:t>2.2 Inovação Pedagógica e o Metaverso</w:t>
            </w:r>
            <w:r w:rsidR="008E077A">
              <w:rPr>
                <w:webHidden/>
              </w:rPr>
              <w:tab/>
            </w:r>
            <w:r w:rsidR="008E077A">
              <w:rPr>
                <w:webHidden/>
              </w:rPr>
              <w:fldChar w:fldCharType="begin"/>
            </w:r>
            <w:r w:rsidR="008E077A">
              <w:rPr>
                <w:webHidden/>
              </w:rPr>
              <w:instrText xml:space="preserve"> PAGEREF _Toc154063040 \h </w:instrText>
            </w:r>
            <w:r w:rsidR="008E077A">
              <w:rPr>
                <w:webHidden/>
              </w:rPr>
            </w:r>
            <w:r w:rsidR="008E077A">
              <w:rPr>
                <w:webHidden/>
              </w:rPr>
              <w:fldChar w:fldCharType="separate"/>
            </w:r>
            <w:r w:rsidR="008E077A">
              <w:rPr>
                <w:webHidden/>
              </w:rPr>
              <w:t>36</w:t>
            </w:r>
            <w:r w:rsidR="008E077A">
              <w:rPr>
                <w:webHidden/>
              </w:rPr>
              <w:fldChar w:fldCharType="end"/>
            </w:r>
          </w:hyperlink>
        </w:p>
        <w:p w14:paraId="3E1EFF8C" w14:textId="78F144E7"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1" w:history="1">
            <w:r w:rsidR="008E077A" w:rsidRPr="00F15DA5">
              <w:rPr>
                <w:rStyle w:val="Hyperlink"/>
              </w:rPr>
              <w:t>2.3 Revisão Sistemática da Literatura</w:t>
            </w:r>
            <w:r w:rsidR="008E077A">
              <w:rPr>
                <w:webHidden/>
              </w:rPr>
              <w:tab/>
            </w:r>
            <w:r w:rsidR="008E077A">
              <w:rPr>
                <w:webHidden/>
              </w:rPr>
              <w:fldChar w:fldCharType="begin"/>
            </w:r>
            <w:r w:rsidR="008E077A">
              <w:rPr>
                <w:webHidden/>
              </w:rPr>
              <w:instrText xml:space="preserve"> PAGEREF _Toc154063041 \h </w:instrText>
            </w:r>
            <w:r w:rsidR="008E077A">
              <w:rPr>
                <w:webHidden/>
              </w:rPr>
            </w:r>
            <w:r w:rsidR="008E077A">
              <w:rPr>
                <w:webHidden/>
              </w:rPr>
              <w:fldChar w:fldCharType="separate"/>
            </w:r>
            <w:r w:rsidR="008E077A">
              <w:rPr>
                <w:webHidden/>
              </w:rPr>
              <w:t>37</w:t>
            </w:r>
            <w:r w:rsidR="008E077A">
              <w:rPr>
                <w:webHidden/>
              </w:rPr>
              <w:fldChar w:fldCharType="end"/>
            </w:r>
          </w:hyperlink>
        </w:p>
        <w:p w14:paraId="463E6D52" w14:textId="4BC68A82"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42" w:history="1">
            <w:r w:rsidR="008E077A" w:rsidRPr="00F15DA5">
              <w:rPr>
                <w:rStyle w:val="Hyperlink"/>
                <w:noProof/>
              </w:rPr>
              <w:t>METODOLOGIA</w:t>
            </w:r>
            <w:r w:rsidR="008E077A">
              <w:rPr>
                <w:noProof/>
                <w:webHidden/>
              </w:rPr>
              <w:tab/>
            </w:r>
            <w:r w:rsidR="008E077A">
              <w:rPr>
                <w:noProof/>
                <w:webHidden/>
              </w:rPr>
              <w:fldChar w:fldCharType="begin"/>
            </w:r>
            <w:r w:rsidR="008E077A">
              <w:rPr>
                <w:noProof/>
                <w:webHidden/>
              </w:rPr>
              <w:instrText xml:space="preserve"> PAGEREF _Toc154063042 \h </w:instrText>
            </w:r>
            <w:r w:rsidR="008E077A">
              <w:rPr>
                <w:noProof/>
                <w:webHidden/>
              </w:rPr>
            </w:r>
            <w:r w:rsidR="008E077A">
              <w:rPr>
                <w:noProof/>
                <w:webHidden/>
              </w:rPr>
              <w:fldChar w:fldCharType="separate"/>
            </w:r>
            <w:r w:rsidR="008E077A">
              <w:rPr>
                <w:noProof/>
                <w:webHidden/>
              </w:rPr>
              <w:t>47</w:t>
            </w:r>
            <w:r w:rsidR="008E077A">
              <w:rPr>
                <w:noProof/>
                <w:webHidden/>
              </w:rPr>
              <w:fldChar w:fldCharType="end"/>
            </w:r>
          </w:hyperlink>
        </w:p>
        <w:p w14:paraId="63F4CD1C" w14:textId="59D593EF"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3" w:history="1">
            <w:r w:rsidR="008E077A" w:rsidRPr="00F15DA5">
              <w:rPr>
                <w:rStyle w:val="Hyperlink"/>
              </w:rPr>
              <w:t>3.1 Delineamento da pesquisa</w:t>
            </w:r>
            <w:r w:rsidR="008E077A">
              <w:rPr>
                <w:webHidden/>
              </w:rPr>
              <w:tab/>
            </w:r>
            <w:r w:rsidR="008E077A">
              <w:rPr>
                <w:webHidden/>
              </w:rPr>
              <w:fldChar w:fldCharType="begin"/>
            </w:r>
            <w:r w:rsidR="008E077A">
              <w:rPr>
                <w:webHidden/>
              </w:rPr>
              <w:instrText xml:space="preserve"> PAGEREF _Toc154063043 \h </w:instrText>
            </w:r>
            <w:r w:rsidR="008E077A">
              <w:rPr>
                <w:webHidden/>
              </w:rPr>
            </w:r>
            <w:r w:rsidR="008E077A">
              <w:rPr>
                <w:webHidden/>
              </w:rPr>
              <w:fldChar w:fldCharType="separate"/>
            </w:r>
            <w:r w:rsidR="008E077A">
              <w:rPr>
                <w:webHidden/>
              </w:rPr>
              <w:t>47</w:t>
            </w:r>
            <w:r w:rsidR="008E077A">
              <w:rPr>
                <w:webHidden/>
              </w:rPr>
              <w:fldChar w:fldCharType="end"/>
            </w:r>
          </w:hyperlink>
        </w:p>
        <w:p w14:paraId="416DA1B5" w14:textId="731E54F9"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4" w:history="1">
            <w:r w:rsidR="008E077A" w:rsidRPr="00F15DA5">
              <w:rPr>
                <w:rStyle w:val="Hyperlink"/>
              </w:rPr>
              <w:t>3.2 Tipo de Pesquisa</w:t>
            </w:r>
            <w:r w:rsidR="008E077A">
              <w:rPr>
                <w:webHidden/>
              </w:rPr>
              <w:tab/>
            </w:r>
            <w:r w:rsidR="008E077A">
              <w:rPr>
                <w:webHidden/>
              </w:rPr>
              <w:fldChar w:fldCharType="begin"/>
            </w:r>
            <w:r w:rsidR="008E077A">
              <w:rPr>
                <w:webHidden/>
              </w:rPr>
              <w:instrText xml:space="preserve"> PAGEREF _Toc154063044 \h </w:instrText>
            </w:r>
            <w:r w:rsidR="008E077A">
              <w:rPr>
                <w:webHidden/>
              </w:rPr>
            </w:r>
            <w:r w:rsidR="008E077A">
              <w:rPr>
                <w:webHidden/>
              </w:rPr>
              <w:fldChar w:fldCharType="separate"/>
            </w:r>
            <w:r w:rsidR="008E077A">
              <w:rPr>
                <w:webHidden/>
              </w:rPr>
              <w:t>47</w:t>
            </w:r>
            <w:r w:rsidR="008E077A">
              <w:rPr>
                <w:webHidden/>
              </w:rPr>
              <w:fldChar w:fldCharType="end"/>
            </w:r>
          </w:hyperlink>
        </w:p>
        <w:p w14:paraId="25E1843B" w14:textId="4F73E325"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5" w:history="1">
            <w:r w:rsidR="008E077A" w:rsidRPr="00F15DA5">
              <w:rPr>
                <w:rStyle w:val="Hyperlink"/>
              </w:rPr>
              <w:t>3.3 População e amostra</w:t>
            </w:r>
            <w:r w:rsidR="008E077A">
              <w:rPr>
                <w:webHidden/>
              </w:rPr>
              <w:tab/>
            </w:r>
            <w:r w:rsidR="008E077A">
              <w:rPr>
                <w:webHidden/>
              </w:rPr>
              <w:fldChar w:fldCharType="begin"/>
            </w:r>
            <w:r w:rsidR="008E077A">
              <w:rPr>
                <w:webHidden/>
              </w:rPr>
              <w:instrText xml:space="preserve"> PAGEREF _Toc154063045 \h </w:instrText>
            </w:r>
            <w:r w:rsidR="008E077A">
              <w:rPr>
                <w:webHidden/>
              </w:rPr>
            </w:r>
            <w:r w:rsidR="008E077A">
              <w:rPr>
                <w:webHidden/>
              </w:rPr>
              <w:fldChar w:fldCharType="separate"/>
            </w:r>
            <w:r w:rsidR="008E077A">
              <w:rPr>
                <w:webHidden/>
              </w:rPr>
              <w:t>48</w:t>
            </w:r>
            <w:r w:rsidR="008E077A">
              <w:rPr>
                <w:webHidden/>
              </w:rPr>
              <w:fldChar w:fldCharType="end"/>
            </w:r>
          </w:hyperlink>
        </w:p>
        <w:p w14:paraId="579A9F5A" w14:textId="5C1A56C4"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6" w:history="1">
            <w:r w:rsidR="008E077A" w:rsidRPr="00F15DA5">
              <w:rPr>
                <w:rStyle w:val="Hyperlink"/>
              </w:rPr>
              <w:t>3.4 Instrumentos de Pesquisa</w:t>
            </w:r>
            <w:r w:rsidR="008E077A">
              <w:rPr>
                <w:webHidden/>
              </w:rPr>
              <w:tab/>
            </w:r>
            <w:r w:rsidR="008E077A">
              <w:rPr>
                <w:webHidden/>
              </w:rPr>
              <w:fldChar w:fldCharType="begin"/>
            </w:r>
            <w:r w:rsidR="008E077A">
              <w:rPr>
                <w:webHidden/>
              </w:rPr>
              <w:instrText xml:space="preserve"> PAGEREF _Toc154063046 \h </w:instrText>
            </w:r>
            <w:r w:rsidR="008E077A">
              <w:rPr>
                <w:webHidden/>
              </w:rPr>
            </w:r>
            <w:r w:rsidR="008E077A">
              <w:rPr>
                <w:webHidden/>
              </w:rPr>
              <w:fldChar w:fldCharType="separate"/>
            </w:r>
            <w:r w:rsidR="008E077A">
              <w:rPr>
                <w:webHidden/>
              </w:rPr>
              <w:t>49</w:t>
            </w:r>
            <w:r w:rsidR="008E077A">
              <w:rPr>
                <w:webHidden/>
              </w:rPr>
              <w:fldChar w:fldCharType="end"/>
            </w:r>
          </w:hyperlink>
        </w:p>
        <w:p w14:paraId="61E02A51" w14:textId="4004696B"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47" w:history="1">
            <w:r w:rsidR="008E077A" w:rsidRPr="00F15DA5">
              <w:rPr>
                <w:rStyle w:val="Hyperlink"/>
                <w:noProof/>
              </w:rPr>
              <w:t>3.4.1 Questionário</w:t>
            </w:r>
            <w:r w:rsidR="008E077A">
              <w:rPr>
                <w:noProof/>
                <w:webHidden/>
              </w:rPr>
              <w:tab/>
            </w:r>
            <w:r w:rsidR="008E077A">
              <w:rPr>
                <w:noProof/>
                <w:webHidden/>
              </w:rPr>
              <w:fldChar w:fldCharType="begin"/>
            </w:r>
            <w:r w:rsidR="008E077A">
              <w:rPr>
                <w:noProof/>
                <w:webHidden/>
              </w:rPr>
              <w:instrText xml:space="preserve"> PAGEREF _Toc154063047 \h </w:instrText>
            </w:r>
            <w:r w:rsidR="008E077A">
              <w:rPr>
                <w:noProof/>
                <w:webHidden/>
              </w:rPr>
            </w:r>
            <w:r w:rsidR="008E077A">
              <w:rPr>
                <w:noProof/>
                <w:webHidden/>
              </w:rPr>
              <w:fldChar w:fldCharType="separate"/>
            </w:r>
            <w:r w:rsidR="008E077A">
              <w:rPr>
                <w:noProof/>
                <w:webHidden/>
              </w:rPr>
              <w:t>49</w:t>
            </w:r>
            <w:r w:rsidR="008E077A">
              <w:rPr>
                <w:noProof/>
                <w:webHidden/>
              </w:rPr>
              <w:fldChar w:fldCharType="end"/>
            </w:r>
          </w:hyperlink>
        </w:p>
        <w:p w14:paraId="6FC45178" w14:textId="0EBA9825"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48" w:history="1">
            <w:r w:rsidR="008E077A" w:rsidRPr="00F15DA5">
              <w:rPr>
                <w:rStyle w:val="Hyperlink"/>
                <w:noProof/>
              </w:rPr>
              <w:t>3.4.2 Entrevista Semiestruturada</w:t>
            </w:r>
            <w:r w:rsidR="008E077A">
              <w:rPr>
                <w:noProof/>
                <w:webHidden/>
              </w:rPr>
              <w:tab/>
            </w:r>
            <w:r w:rsidR="008E077A">
              <w:rPr>
                <w:noProof/>
                <w:webHidden/>
              </w:rPr>
              <w:fldChar w:fldCharType="begin"/>
            </w:r>
            <w:r w:rsidR="008E077A">
              <w:rPr>
                <w:noProof/>
                <w:webHidden/>
              </w:rPr>
              <w:instrText xml:space="preserve"> PAGEREF _Toc154063048 \h </w:instrText>
            </w:r>
            <w:r w:rsidR="008E077A">
              <w:rPr>
                <w:noProof/>
                <w:webHidden/>
              </w:rPr>
            </w:r>
            <w:r w:rsidR="008E077A">
              <w:rPr>
                <w:noProof/>
                <w:webHidden/>
              </w:rPr>
              <w:fldChar w:fldCharType="separate"/>
            </w:r>
            <w:r w:rsidR="008E077A">
              <w:rPr>
                <w:noProof/>
                <w:webHidden/>
              </w:rPr>
              <w:t>49</w:t>
            </w:r>
            <w:r w:rsidR="008E077A">
              <w:rPr>
                <w:noProof/>
                <w:webHidden/>
              </w:rPr>
              <w:fldChar w:fldCharType="end"/>
            </w:r>
          </w:hyperlink>
        </w:p>
        <w:p w14:paraId="597665F3" w14:textId="68B9DA21"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49" w:history="1">
            <w:r w:rsidR="008E077A" w:rsidRPr="00F15DA5">
              <w:rPr>
                <w:rStyle w:val="Hyperlink"/>
              </w:rPr>
              <w:t>3.5 Procedimentos para Coleta de Dados</w:t>
            </w:r>
            <w:r w:rsidR="008E077A">
              <w:rPr>
                <w:webHidden/>
              </w:rPr>
              <w:tab/>
            </w:r>
            <w:r w:rsidR="008E077A">
              <w:rPr>
                <w:webHidden/>
              </w:rPr>
              <w:fldChar w:fldCharType="begin"/>
            </w:r>
            <w:r w:rsidR="008E077A">
              <w:rPr>
                <w:webHidden/>
              </w:rPr>
              <w:instrText xml:space="preserve"> PAGEREF _Toc154063049 \h </w:instrText>
            </w:r>
            <w:r w:rsidR="008E077A">
              <w:rPr>
                <w:webHidden/>
              </w:rPr>
            </w:r>
            <w:r w:rsidR="008E077A">
              <w:rPr>
                <w:webHidden/>
              </w:rPr>
              <w:fldChar w:fldCharType="separate"/>
            </w:r>
            <w:r w:rsidR="008E077A">
              <w:rPr>
                <w:webHidden/>
              </w:rPr>
              <w:t>50</w:t>
            </w:r>
            <w:r w:rsidR="008E077A">
              <w:rPr>
                <w:webHidden/>
              </w:rPr>
              <w:fldChar w:fldCharType="end"/>
            </w:r>
          </w:hyperlink>
        </w:p>
        <w:p w14:paraId="2E31F0C6" w14:textId="0C61FE0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0" w:history="1">
            <w:r w:rsidR="008E077A" w:rsidRPr="00F15DA5">
              <w:rPr>
                <w:rStyle w:val="Hyperlink"/>
              </w:rPr>
              <w:t>3.6 Procedimentos para Análise de Dados</w:t>
            </w:r>
            <w:r w:rsidR="008E077A">
              <w:rPr>
                <w:webHidden/>
              </w:rPr>
              <w:tab/>
            </w:r>
            <w:r w:rsidR="008E077A">
              <w:rPr>
                <w:webHidden/>
              </w:rPr>
              <w:fldChar w:fldCharType="begin"/>
            </w:r>
            <w:r w:rsidR="008E077A">
              <w:rPr>
                <w:webHidden/>
              </w:rPr>
              <w:instrText xml:space="preserve"> PAGEREF _Toc154063050 \h </w:instrText>
            </w:r>
            <w:r w:rsidR="008E077A">
              <w:rPr>
                <w:webHidden/>
              </w:rPr>
            </w:r>
            <w:r w:rsidR="008E077A">
              <w:rPr>
                <w:webHidden/>
              </w:rPr>
              <w:fldChar w:fldCharType="separate"/>
            </w:r>
            <w:r w:rsidR="008E077A">
              <w:rPr>
                <w:webHidden/>
              </w:rPr>
              <w:t>51</w:t>
            </w:r>
            <w:r w:rsidR="008E077A">
              <w:rPr>
                <w:webHidden/>
              </w:rPr>
              <w:fldChar w:fldCharType="end"/>
            </w:r>
          </w:hyperlink>
        </w:p>
        <w:p w14:paraId="4CEE9912" w14:textId="7D689354"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51" w:history="1">
            <w:r w:rsidR="008E077A" w:rsidRPr="00F15DA5">
              <w:rPr>
                <w:rStyle w:val="Hyperlink"/>
                <w:noProof/>
              </w:rPr>
              <w:t>RESULTADOS E DISCUSSÃO</w:t>
            </w:r>
            <w:r w:rsidR="008E077A">
              <w:rPr>
                <w:noProof/>
                <w:webHidden/>
              </w:rPr>
              <w:tab/>
            </w:r>
            <w:r w:rsidR="008E077A">
              <w:rPr>
                <w:noProof/>
                <w:webHidden/>
              </w:rPr>
              <w:fldChar w:fldCharType="begin"/>
            </w:r>
            <w:r w:rsidR="008E077A">
              <w:rPr>
                <w:noProof/>
                <w:webHidden/>
              </w:rPr>
              <w:instrText xml:space="preserve"> PAGEREF _Toc154063051 \h </w:instrText>
            </w:r>
            <w:r w:rsidR="008E077A">
              <w:rPr>
                <w:noProof/>
                <w:webHidden/>
              </w:rPr>
            </w:r>
            <w:r w:rsidR="008E077A">
              <w:rPr>
                <w:noProof/>
                <w:webHidden/>
              </w:rPr>
              <w:fldChar w:fldCharType="separate"/>
            </w:r>
            <w:r w:rsidR="008E077A">
              <w:rPr>
                <w:noProof/>
                <w:webHidden/>
              </w:rPr>
              <w:t>53</w:t>
            </w:r>
            <w:r w:rsidR="008E077A">
              <w:rPr>
                <w:noProof/>
                <w:webHidden/>
              </w:rPr>
              <w:fldChar w:fldCharType="end"/>
            </w:r>
          </w:hyperlink>
        </w:p>
        <w:p w14:paraId="787329C4" w14:textId="0931C660"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2" w:history="1">
            <w:r w:rsidR="008E077A" w:rsidRPr="00F15DA5">
              <w:rPr>
                <w:rStyle w:val="Hyperlink"/>
              </w:rPr>
              <w:t>4.1 Caracterização dos Participantes</w:t>
            </w:r>
            <w:r w:rsidR="008E077A">
              <w:rPr>
                <w:webHidden/>
              </w:rPr>
              <w:tab/>
            </w:r>
            <w:r w:rsidR="008E077A">
              <w:rPr>
                <w:webHidden/>
              </w:rPr>
              <w:fldChar w:fldCharType="begin"/>
            </w:r>
            <w:r w:rsidR="008E077A">
              <w:rPr>
                <w:webHidden/>
              </w:rPr>
              <w:instrText xml:space="preserve"> PAGEREF _Toc154063052 \h </w:instrText>
            </w:r>
            <w:r w:rsidR="008E077A">
              <w:rPr>
                <w:webHidden/>
              </w:rPr>
            </w:r>
            <w:r w:rsidR="008E077A">
              <w:rPr>
                <w:webHidden/>
              </w:rPr>
              <w:fldChar w:fldCharType="separate"/>
            </w:r>
            <w:r w:rsidR="008E077A">
              <w:rPr>
                <w:webHidden/>
              </w:rPr>
              <w:t>53</w:t>
            </w:r>
            <w:r w:rsidR="008E077A">
              <w:rPr>
                <w:webHidden/>
              </w:rPr>
              <w:fldChar w:fldCharType="end"/>
            </w:r>
          </w:hyperlink>
        </w:p>
        <w:p w14:paraId="7516496C" w14:textId="340D4201"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3" w:history="1">
            <w:r w:rsidR="008E077A" w:rsidRPr="00F15DA5">
              <w:rPr>
                <w:rStyle w:val="Hyperlink"/>
              </w:rPr>
              <w:t>4.2 Formação Inicial</w:t>
            </w:r>
            <w:r w:rsidR="008E077A">
              <w:rPr>
                <w:webHidden/>
              </w:rPr>
              <w:tab/>
            </w:r>
            <w:r w:rsidR="008E077A">
              <w:rPr>
                <w:webHidden/>
              </w:rPr>
              <w:fldChar w:fldCharType="begin"/>
            </w:r>
            <w:r w:rsidR="008E077A">
              <w:rPr>
                <w:webHidden/>
              </w:rPr>
              <w:instrText xml:space="preserve"> PAGEREF _Toc154063053 \h </w:instrText>
            </w:r>
            <w:r w:rsidR="008E077A">
              <w:rPr>
                <w:webHidden/>
              </w:rPr>
            </w:r>
            <w:r w:rsidR="008E077A">
              <w:rPr>
                <w:webHidden/>
              </w:rPr>
              <w:fldChar w:fldCharType="separate"/>
            </w:r>
            <w:r w:rsidR="008E077A">
              <w:rPr>
                <w:webHidden/>
              </w:rPr>
              <w:t>59</w:t>
            </w:r>
            <w:r w:rsidR="008E077A">
              <w:rPr>
                <w:webHidden/>
              </w:rPr>
              <w:fldChar w:fldCharType="end"/>
            </w:r>
          </w:hyperlink>
        </w:p>
        <w:p w14:paraId="730BB2EF" w14:textId="5C384910"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4" w:history="1">
            <w:r w:rsidR="008E077A" w:rsidRPr="00F15DA5">
              <w:rPr>
                <w:rStyle w:val="Hyperlink"/>
              </w:rPr>
              <w:t>4.3 Experiência Profissional</w:t>
            </w:r>
            <w:r w:rsidR="008E077A">
              <w:rPr>
                <w:webHidden/>
              </w:rPr>
              <w:tab/>
            </w:r>
            <w:r w:rsidR="008E077A">
              <w:rPr>
                <w:webHidden/>
              </w:rPr>
              <w:fldChar w:fldCharType="begin"/>
            </w:r>
            <w:r w:rsidR="008E077A">
              <w:rPr>
                <w:webHidden/>
              </w:rPr>
              <w:instrText xml:space="preserve"> PAGEREF _Toc154063054 \h </w:instrText>
            </w:r>
            <w:r w:rsidR="008E077A">
              <w:rPr>
                <w:webHidden/>
              </w:rPr>
            </w:r>
            <w:r w:rsidR="008E077A">
              <w:rPr>
                <w:webHidden/>
              </w:rPr>
              <w:fldChar w:fldCharType="separate"/>
            </w:r>
            <w:r w:rsidR="008E077A">
              <w:rPr>
                <w:webHidden/>
              </w:rPr>
              <w:t>62</w:t>
            </w:r>
            <w:r w:rsidR="008E077A">
              <w:rPr>
                <w:webHidden/>
              </w:rPr>
              <w:fldChar w:fldCharType="end"/>
            </w:r>
          </w:hyperlink>
        </w:p>
        <w:p w14:paraId="22DC8106" w14:textId="37056C5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5" w:history="1">
            <w:r w:rsidR="008E077A" w:rsidRPr="00F15DA5">
              <w:rPr>
                <w:rStyle w:val="Hyperlink"/>
              </w:rPr>
              <w:t>4.4 Prática profissional na docência</w:t>
            </w:r>
            <w:r w:rsidR="008E077A">
              <w:rPr>
                <w:webHidden/>
              </w:rPr>
              <w:tab/>
            </w:r>
            <w:r w:rsidR="008E077A">
              <w:rPr>
                <w:webHidden/>
              </w:rPr>
              <w:fldChar w:fldCharType="begin"/>
            </w:r>
            <w:r w:rsidR="008E077A">
              <w:rPr>
                <w:webHidden/>
              </w:rPr>
              <w:instrText xml:space="preserve"> PAGEREF _Toc154063055 \h </w:instrText>
            </w:r>
            <w:r w:rsidR="008E077A">
              <w:rPr>
                <w:webHidden/>
              </w:rPr>
            </w:r>
            <w:r w:rsidR="008E077A">
              <w:rPr>
                <w:webHidden/>
              </w:rPr>
              <w:fldChar w:fldCharType="separate"/>
            </w:r>
            <w:r w:rsidR="008E077A">
              <w:rPr>
                <w:webHidden/>
              </w:rPr>
              <w:t>68</w:t>
            </w:r>
            <w:r w:rsidR="008E077A">
              <w:rPr>
                <w:webHidden/>
              </w:rPr>
              <w:fldChar w:fldCharType="end"/>
            </w:r>
          </w:hyperlink>
        </w:p>
        <w:p w14:paraId="004E82F3" w14:textId="2036DC8D"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56" w:history="1">
            <w:r w:rsidR="008E077A" w:rsidRPr="00F15DA5">
              <w:rPr>
                <w:rStyle w:val="Hyperlink"/>
              </w:rPr>
              <w:t>4.5 Docentes e as Metodologias Ativas</w:t>
            </w:r>
            <w:r w:rsidR="008E077A">
              <w:rPr>
                <w:webHidden/>
              </w:rPr>
              <w:tab/>
            </w:r>
            <w:r w:rsidR="008E077A">
              <w:rPr>
                <w:webHidden/>
              </w:rPr>
              <w:fldChar w:fldCharType="begin"/>
            </w:r>
            <w:r w:rsidR="008E077A">
              <w:rPr>
                <w:webHidden/>
              </w:rPr>
              <w:instrText xml:space="preserve"> PAGEREF _Toc154063056 \h </w:instrText>
            </w:r>
            <w:r w:rsidR="008E077A">
              <w:rPr>
                <w:webHidden/>
              </w:rPr>
            </w:r>
            <w:r w:rsidR="008E077A">
              <w:rPr>
                <w:webHidden/>
              </w:rPr>
              <w:fldChar w:fldCharType="separate"/>
            </w:r>
            <w:r w:rsidR="008E077A">
              <w:rPr>
                <w:webHidden/>
              </w:rPr>
              <w:t>81</w:t>
            </w:r>
            <w:r w:rsidR="008E077A">
              <w:rPr>
                <w:webHidden/>
              </w:rPr>
              <w:fldChar w:fldCharType="end"/>
            </w:r>
          </w:hyperlink>
        </w:p>
        <w:p w14:paraId="5F02477E" w14:textId="67B93D11"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57" w:history="1">
            <w:r w:rsidR="008E077A" w:rsidRPr="00F15DA5">
              <w:rPr>
                <w:rStyle w:val="Hyperlink"/>
                <w:noProof/>
              </w:rPr>
              <w:t>4.5.1 Nuvem de palavras</w:t>
            </w:r>
            <w:r w:rsidR="008E077A">
              <w:rPr>
                <w:noProof/>
                <w:webHidden/>
              </w:rPr>
              <w:tab/>
            </w:r>
            <w:r w:rsidR="008E077A">
              <w:rPr>
                <w:noProof/>
                <w:webHidden/>
              </w:rPr>
              <w:fldChar w:fldCharType="begin"/>
            </w:r>
            <w:r w:rsidR="008E077A">
              <w:rPr>
                <w:noProof/>
                <w:webHidden/>
              </w:rPr>
              <w:instrText xml:space="preserve"> PAGEREF _Toc154063057 \h </w:instrText>
            </w:r>
            <w:r w:rsidR="008E077A">
              <w:rPr>
                <w:noProof/>
                <w:webHidden/>
              </w:rPr>
            </w:r>
            <w:r w:rsidR="008E077A">
              <w:rPr>
                <w:noProof/>
                <w:webHidden/>
              </w:rPr>
              <w:fldChar w:fldCharType="separate"/>
            </w:r>
            <w:r w:rsidR="008E077A">
              <w:rPr>
                <w:noProof/>
                <w:webHidden/>
              </w:rPr>
              <w:t>81</w:t>
            </w:r>
            <w:r w:rsidR="008E077A">
              <w:rPr>
                <w:noProof/>
                <w:webHidden/>
              </w:rPr>
              <w:fldChar w:fldCharType="end"/>
            </w:r>
          </w:hyperlink>
        </w:p>
        <w:p w14:paraId="757D94D9" w14:textId="5E4E3605"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58" w:history="1">
            <w:r w:rsidR="008E077A" w:rsidRPr="00F15DA5">
              <w:rPr>
                <w:rStyle w:val="Hyperlink"/>
                <w:noProof/>
              </w:rPr>
              <w:t>4.5.2 Classificação Hierárquica Descendente</w:t>
            </w:r>
            <w:r w:rsidR="008E077A">
              <w:rPr>
                <w:noProof/>
                <w:webHidden/>
              </w:rPr>
              <w:tab/>
            </w:r>
            <w:r w:rsidR="008E077A">
              <w:rPr>
                <w:noProof/>
                <w:webHidden/>
              </w:rPr>
              <w:fldChar w:fldCharType="begin"/>
            </w:r>
            <w:r w:rsidR="008E077A">
              <w:rPr>
                <w:noProof/>
                <w:webHidden/>
              </w:rPr>
              <w:instrText xml:space="preserve"> PAGEREF _Toc154063058 \h </w:instrText>
            </w:r>
            <w:r w:rsidR="008E077A">
              <w:rPr>
                <w:noProof/>
                <w:webHidden/>
              </w:rPr>
            </w:r>
            <w:r w:rsidR="008E077A">
              <w:rPr>
                <w:noProof/>
                <w:webHidden/>
              </w:rPr>
              <w:fldChar w:fldCharType="separate"/>
            </w:r>
            <w:r w:rsidR="008E077A">
              <w:rPr>
                <w:noProof/>
                <w:webHidden/>
              </w:rPr>
              <w:t>87</w:t>
            </w:r>
            <w:r w:rsidR="008E077A">
              <w:rPr>
                <w:noProof/>
                <w:webHidden/>
              </w:rPr>
              <w:fldChar w:fldCharType="end"/>
            </w:r>
          </w:hyperlink>
        </w:p>
        <w:p w14:paraId="6DC43C85" w14:textId="22DFE3A3"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59" w:history="1">
            <w:r w:rsidR="008E077A" w:rsidRPr="00F15DA5">
              <w:rPr>
                <w:rStyle w:val="Hyperlink"/>
                <w:noProof/>
              </w:rPr>
              <w:t>4.5.3 Análise Fatorial de Correspondência</w:t>
            </w:r>
            <w:r w:rsidR="008E077A">
              <w:rPr>
                <w:noProof/>
                <w:webHidden/>
              </w:rPr>
              <w:tab/>
            </w:r>
            <w:r w:rsidR="008E077A">
              <w:rPr>
                <w:noProof/>
                <w:webHidden/>
              </w:rPr>
              <w:fldChar w:fldCharType="begin"/>
            </w:r>
            <w:r w:rsidR="008E077A">
              <w:rPr>
                <w:noProof/>
                <w:webHidden/>
              </w:rPr>
              <w:instrText xml:space="preserve"> PAGEREF _Toc154063059 \h </w:instrText>
            </w:r>
            <w:r w:rsidR="008E077A">
              <w:rPr>
                <w:noProof/>
                <w:webHidden/>
              </w:rPr>
            </w:r>
            <w:r w:rsidR="008E077A">
              <w:rPr>
                <w:noProof/>
                <w:webHidden/>
              </w:rPr>
              <w:fldChar w:fldCharType="separate"/>
            </w:r>
            <w:r w:rsidR="008E077A">
              <w:rPr>
                <w:noProof/>
                <w:webHidden/>
              </w:rPr>
              <w:t>91</w:t>
            </w:r>
            <w:r w:rsidR="008E077A">
              <w:rPr>
                <w:noProof/>
                <w:webHidden/>
              </w:rPr>
              <w:fldChar w:fldCharType="end"/>
            </w:r>
          </w:hyperlink>
        </w:p>
        <w:p w14:paraId="1C52A58B" w14:textId="72EEB207"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60" w:history="1">
            <w:r w:rsidR="008E077A" w:rsidRPr="00F15DA5">
              <w:rPr>
                <w:rStyle w:val="Hyperlink"/>
                <w:noProof/>
              </w:rPr>
              <w:t>4.5.4 Classes 2 e 3: Metodologias Ativas e Participação Ativa dos Alunos</w:t>
            </w:r>
            <w:r w:rsidR="008E077A">
              <w:rPr>
                <w:noProof/>
                <w:webHidden/>
              </w:rPr>
              <w:tab/>
            </w:r>
            <w:r w:rsidR="008E077A">
              <w:rPr>
                <w:noProof/>
                <w:webHidden/>
              </w:rPr>
              <w:fldChar w:fldCharType="begin"/>
            </w:r>
            <w:r w:rsidR="008E077A">
              <w:rPr>
                <w:noProof/>
                <w:webHidden/>
              </w:rPr>
              <w:instrText xml:space="preserve"> PAGEREF _Toc154063060 \h </w:instrText>
            </w:r>
            <w:r w:rsidR="008E077A">
              <w:rPr>
                <w:noProof/>
                <w:webHidden/>
              </w:rPr>
            </w:r>
            <w:r w:rsidR="008E077A">
              <w:rPr>
                <w:noProof/>
                <w:webHidden/>
              </w:rPr>
              <w:fldChar w:fldCharType="separate"/>
            </w:r>
            <w:r w:rsidR="008E077A">
              <w:rPr>
                <w:noProof/>
                <w:webHidden/>
              </w:rPr>
              <w:t>92</w:t>
            </w:r>
            <w:r w:rsidR="008E077A">
              <w:rPr>
                <w:noProof/>
                <w:webHidden/>
              </w:rPr>
              <w:fldChar w:fldCharType="end"/>
            </w:r>
          </w:hyperlink>
        </w:p>
        <w:p w14:paraId="29A57647" w14:textId="284348A2"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61" w:history="1">
            <w:r w:rsidR="008E077A" w:rsidRPr="00F15DA5">
              <w:rPr>
                <w:rStyle w:val="Hyperlink"/>
                <w:noProof/>
              </w:rPr>
              <w:t>4.5.5 Classes 1 e 5: Valorização da Metodologia e Recursos Diferenciados</w:t>
            </w:r>
            <w:r w:rsidR="008E077A">
              <w:rPr>
                <w:noProof/>
                <w:webHidden/>
              </w:rPr>
              <w:tab/>
            </w:r>
            <w:r w:rsidR="008E077A">
              <w:rPr>
                <w:noProof/>
                <w:webHidden/>
              </w:rPr>
              <w:fldChar w:fldCharType="begin"/>
            </w:r>
            <w:r w:rsidR="008E077A">
              <w:rPr>
                <w:noProof/>
                <w:webHidden/>
              </w:rPr>
              <w:instrText xml:space="preserve"> PAGEREF _Toc154063061 \h </w:instrText>
            </w:r>
            <w:r w:rsidR="008E077A">
              <w:rPr>
                <w:noProof/>
                <w:webHidden/>
              </w:rPr>
            </w:r>
            <w:r w:rsidR="008E077A">
              <w:rPr>
                <w:noProof/>
                <w:webHidden/>
              </w:rPr>
              <w:fldChar w:fldCharType="separate"/>
            </w:r>
            <w:r w:rsidR="008E077A">
              <w:rPr>
                <w:noProof/>
                <w:webHidden/>
              </w:rPr>
              <w:t>97</w:t>
            </w:r>
            <w:r w:rsidR="008E077A">
              <w:rPr>
                <w:noProof/>
                <w:webHidden/>
              </w:rPr>
              <w:fldChar w:fldCharType="end"/>
            </w:r>
          </w:hyperlink>
        </w:p>
        <w:p w14:paraId="4BB73EC9" w14:textId="5D908BCC" w:rsidR="008E077A" w:rsidRDefault="002A0D47">
          <w:pPr>
            <w:pStyle w:val="Sumrio3"/>
            <w:tabs>
              <w:tab w:val="right" w:pos="9062"/>
            </w:tabs>
            <w:rPr>
              <w:rFonts w:asciiTheme="minorHAnsi" w:eastAsiaTheme="minorEastAsia" w:hAnsiTheme="minorHAnsi" w:cstheme="minorBidi"/>
              <w:noProof/>
              <w:kern w:val="2"/>
              <w:sz w:val="22"/>
              <w:szCs w:val="22"/>
              <w14:ligatures w14:val="standardContextual"/>
            </w:rPr>
          </w:pPr>
          <w:hyperlink w:anchor="_Toc154063062" w:history="1">
            <w:r w:rsidR="008E077A" w:rsidRPr="00F15DA5">
              <w:rPr>
                <w:rStyle w:val="Hyperlink"/>
                <w:noProof/>
              </w:rPr>
              <w:t>4.5.6 Classe 4: Experiência Docente e Contexto Profissional</w:t>
            </w:r>
            <w:r w:rsidR="008E077A">
              <w:rPr>
                <w:noProof/>
                <w:webHidden/>
              </w:rPr>
              <w:tab/>
            </w:r>
            <w:r w:rsidR="008E077A">
              <w:rPr>
                <w:noProof/>
                <w:webHidden/>
              </w:rPr>
              <w:fldChar w:fldCharType="begin"/>
            </w:r>
            <w:r w:rsidR="008E077A">
              <w:rPr>
                <w:noProof/>
                <w:webHidden/>
              </w:rPr>
              <w:instrText xml:space="preserve"> PAGEREF _Toc154063062 \h </w:instrText>
            </w:r>
            <w:r w:rsidR="008E077A">
              <w:rPr>
                <w:noProof/>
                <w:webHidden/>
              </w:rPr>
            </w:r>
            <w:r w:rsidR="008E077A">
              <w:rPr>
                <w:noProof/>
                <w:webHidden/>
              </w:rPr>
              <w:fldChar w:fldCharType="separate"/>
            </w:r>
            <w:r w:rsidR="008E077A">
              <w:rPr>
                <w:noProof/>
                <w:webHidden/>
              </w:rPr>
              <w:t>103</w:t>
            </w:r>
            <w:r w:rsidR="008E077A">
              <w:rPr>
                <w:noProof/>
                <w:webHidden/>
              </w:rPr>
              <w:fldChar w:fldCharType="end"/>
            </w:r>
          </w:hyperlink>
        </w:p>
        <w:p w14:paraId="4FF07950" w14:textId="113DDC5C"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63" w:history="1">
            <w:r w:rsidR="008E077A" w:rsidRPr="00F15DA5">
              <w:rPr>
                <w:rStyle w:val="Hyperlink"/>
                <w:noProof/>
              </w:rPr>
              <w:t>CONSIDERAÇÕES FINAIS</w:t>
            </w:r>
            <w:r w:rsidR="008E077A">
              <w:rPr>
                <w:noProof/>
                <w:webHidden/>
              </w:rPr>
              <w:tab/>
            </w:r>
            <w:r w:rsidR="008E077A">
              <w:rPr>
                <w:noProof/>
                <w:webHidden/>
              </w:rPr>
              <w:fldChar w:fldCharType="begin"/>
            </w:r>
            <w:r w:rsidR="008E077A">
              <w:rPr>
                <w:noProof/>
                <w:webHidden/>
              </w:rPr>
              <w:instrText xml:space="preserve"> PAGEREF _Toc154063063 \h </w:instrText>
            </w:r>
            <w:r w:rsidR="008E077A">
              <w:rPr>
                <w:noProof/>
                <w:webHidden/>
              </w:rPr>
            </w:r>
            <w:r w:rsidR="008E077A">
              <w:rPr>
                <w:noProof/>
                <w:webHidden/>
              </w:rPr>
              <w:fldChar w:fldCharType="separate"/>
            </w:r>
            <w:r w:rsidR="008E077A">
              <w:rPr>
                <w:noProof/>
                <w:webHidden/>
              </w:rPr>
              <w:t>109</w:t>
            </w:r>
            <w:r w:rsidR="008E077A">
              <w:rPr>
                <w:noProof/>
                <w:webHidden/>
              </w:rPr>
              <w:fldChar w:fldCharType="end"/>
            </w:r>
          </w:hyperlink>
        </w:p>
        <w:p w14:paraId="576AD92A" w14:textId="4368C8DC"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64" w:history="1">
            <w:r w:rsidR="008E077A" w:rsidRPr="00F15DA5">
              <w:rPr>
                <w:rStyle w:val="Hyperlink"/>
                <w:noProof/>
              </w:rPr>
              <w:t>REFERÊNCIAS</w:t>
            </w:r>
            <w:r w:rsidR="008E077A">
              <w:rPr>
                <w:noProof/>
                <w:webHidden/>
              </w:rPr>
              <w:tab/>
            </w:r>
            <w:r w:rsidR="008E077A">
              <w:rPr>
                <w:noProof/>
                <w:webHidden/>
              </w:rPr>
              <w:fldChar w:fldCharType="begin"/>
            </w:r>
            <w:r w:rsidR="008E077A">
              <w:rPr>
                <w:noProof/>
                <w:webHidden/>
              </w:rPr>
              <w:instrText xml:space="preserve"> PAGEREF _Toc154063064 \h </w:instrText>
            </w:r>
            <w:r w:rsidR="008E077A">
              <w:rPr>
                <w:noProof/>
                <w:webHidden/>
              </w:rPr>
            </w:r>
            <w:r w:rsidR="008E077A">
              <w:rPr>
                <w:noProof/>
                <w:webHidden/>
              </w:rPr>
              <w:fldChar w:fldCharType="separate"/>
            </w:r>
            <w:r w:rsidR="008E077A">
              <w:rPr>
                <w:noProof/>
                <w:webHidden/>
              </w:rPr>
              <w:t>113</w:t>
            </w:r>
            <w:r w:rsidR="008E077A">
              <w:rPr>
                <w:noProof/>
                <w:webHidden/>
              </w:rPr>
              <w:fldChar w:fldCharType="end"/>
            </w:r>
          </w:hyperlink>
        </w:p>
        <w:p w14:paraId="3919F7B3" w14:textId="1299C7E3" w:rsidR="008E077A" w:rsidRDefault="002A0D47">
          <w:pPr>
            <w:pStyle w:val="Sumrio1"/>
            <w:rPr>
              <w:rFonts w:asciiTheme="minorHAnsi" w:eastAsiaTheme="minorEastAsia" w:hAnsiTheme="minorHAnsi" w:cstheme="minorBidi"/>
              <w:b w:val="0"/>
              <w:noProof/>
              <w:kern w:val="2"/>
              <w:sz w:val="22"/>
              <w:szCs w:val="22"/>
              <w14:ligatures w14:val="standardContextual"/>
            </w:rPr>
          </w:pPr>
          <w:hyperlink w:anchor="_Toc154063065" w:history="1">
            <w:r w:rsidR="008E077A" w:rsidRPr="00F15DA5">
              <w:rPr>
                <w:rStyle w:val="Hyperlink"/>
                <w:bCs/>
                <w:noProof/>
              </w:rPr>
              <w:t>APÊNDICES</w:t>
            </w:r>
            <w:r w:rsidR="008E077A">
              <w:rPr>
                <w:noProof/>
                <w:webHidden/>
              </w:rPr>
              <w:tab/>
            </w:r>
            <w:r w:rsidR="008E077A">
              <w:rPr>
                <w:noProof/>
                <w:webHidden/>
              </w:rPr>
              <w:fldChar w:fldCharType="begin"/>
            </w:r>
            <w:r w:rsidR="008E077A">
              <w:rPr>
                <w:noProof/>
                <w:webHidden/>
              </w:rPr>
              <w:instrText xml:space="preserve"> PAGEREF _Toc154063065 \h </w:instrText>
            </w:r>
            <w:r w:rsidR="008E077A">
              <w:rPr>
                <w:noProof/>
                <w:webHidden/>
              </w:rPr>
            </w:r>
            <w:r w:rsidR="008E077A">
              <w:rPr>
                <w:noProof/>
                <w:webHidden/>
              </w:rPr>
              <w:fldChar w:fldCharType="separate"/>
            </w:r>
            <w:r w:rsidR="008E077A">
              <w:rPr>
                <w:noProof/>
                <w:webHidden/>
              </w:rPr>
              <w:t>122</w:t>
            </w:r>
            <w:r w:rsidR="008E077A">
              <w:rPr>
                <w:noProof/>
                <w:webHidden/>
              </w:rPr>
              <w:fldChar w:fldCharType="end"/>
            </w:r>
          </w:hyperlink>
        </w:p>
        <w:p w14:paraId="344066E5" w14:textId="1C85C596"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66" w:history="1">
            <w:r w:rsidR="008E077A" w:rsidRPr="00F15DA5">
              <w:rPr>
                <w:rStyle w:val="Hyperlink"/>
              </w:rPr>
              <w:t>APÊNDICE A - Questionário</w:t>
            </w:r>
            <w:r w:rsidR="008E077A">
              <w:rPr>
                <w:webHidden/>
              </w:rPr>
              <w:tab/>
            </w:r>
            <w:r w:rsidR="008E077A">
              <w:rPr>
                <w:webHidden/>
              </w:rPr>
              <w:fldChar w:fldCharType="begin"/>
            </w:r>
            <w:r w:rsidR="008E077A">
              <w:rPr>
                <w:webHidden/>
              </w:rPr>
              <w:instrText xml:space="preserve"> PAGEREF _Toc154063066 \h </w:instrText>
            </w:r>
            <w:r w:rsidR="008E077A">
              <w:rPr>
                <w:webHidden/>
              </w:rPr>
            </w:r>
            <w:r w:rsidR="008E077A">
              <w:rPr>
                <w:webHidden/>
              </w:rPr>
              <w:fldChar w:fldCharType="separate"/>
            </w:r>
            <w:r w:rsidR="008E077A">
              <w:rPr>
                <w:webHidden/>
              </w:rPr>
              <w:t>123</w:t>
            </w:r>
            <w:r w:rsidR="008E077A">
              <w:rPr>
                <w:webHidden/>
              </w:rPr>
              <w:fldChar w:fldCharType="end"/>
            </w:r>
          </w:hyperlink>
        </w:p>
        <w:p w14:paraId="25B82301" w14:textId="4DF466FA"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67" w:history="1">
            <w:r w:rsidR="008E077A" w:rsidRPr="00F15DA5">
              <w:rPr>
                <w:rStyle w:val="Hyperlink"/>
              </w:rPr>
              <w:t>APÊNDICE B - Roteiro para entrevista semiestruturada</w:t>
            </w:r>
            <w:r w:rsidR="008E077A">
              <w:rPr>
                <w:webHidden/>
              </w:rPr>
              <w:tab/>
            </w:r>
            <w:r w:rsidR="008E077A">
              <w:rPr>
                <w:webHidden/>
              </w:rPr>
              <w:fldChar w:fldCharType="begin"/>
            </w:r>
            <w:r w:rsidR="008E077A">
              <w:rPr>
                <w:webHidden/>
              </w:rPr>
              <w:instrText xml:space="preserve"> PAGEREF _Toc154063067 \h </w:instrText>
            </w:r>
            <w:r w:rsidR="008E077A">
              <w:rPr>
                <w:webHidden/>
              </w:rPr>
            </w:r>
            <w:r w:rsidR="008E077A">
              <w:rPr>
                <w:webHidden/>
              </w:rPr>
              <w:fldChar w:fldCharType="separate"/>
            </w:r>
            <w:r w:rsidR="008E077A">
              <w:rPr>
                <w:webHidden/>
              </w:rPr>
              <w:t>129</w:t>
            </w:r>
            <w:r w:rsidR="008E077A">
              <w:rPr>
                <w:webHidden/>
              </w:rPr>
              <w:fldChar w:fldCharType="end"/>
            </w:r>
          </w:hyperlink>
        </w:p>
        <w:p w14:paraId="24239F9A" w14:textId="0B390E68" w:rsidR="008E077A" w:rsidRDefault="002A0D47">
          <w:pPr>
            <w:pStyle w:val="Sumrio2"/>
            <w:rPr>
              <w:rFonts w:asciiTheme="minorHAnsi" w:eastAsiaTheme="minorEastAsia" w:hAnsiTheme="minorHAnsi" w:cstheme="minorBidi"/>
              <w:bCs w:val="0"/>
              <w:kern w:val="2"/>
              <w:sz w:val="22"/>
              <w:szCs w:val="22"/>
              <w14:ligatures w14:val="standardContextual"/>
            </w:rPr>
          </w:pPr>
          <w:hyperlink w:anchor="_Toc154063068" w:history="1">
            <w:r w:rsidR="008E077A" w:rsidRPr="00F15DA5">
              <w:rPr>
                <w:rStyle w:val="Hyperlink"/>
              </w:rPr>
              <w:t>APÊNDICE C - Parecer do Comitê de Ética aprovando a pesquisa</w:t>
            </w:r>
            <w:r w:rsidR="008E077A">
              <w:rPr>
                <w:webHidden/>
              </w:rPr>
              <w:tab/>
            </w:r>
            <w:r w:rsidR="008E077A">
              <w:rPr>
                <w:webHidden/>
              </w:rPr>
              <w:fldChar w:fldCharType="begin"/>
            </w:r>
            <w:r w:rsidR="008E077A">
              <w:rPr>
                <w:webHidden/>
              </w:rPr>
              <w:instrText xml:space="preserve"> PAGEREF _Toc154063068 \h </w:instrText>
            </w:r>
            <w:r w:rsidR="008E077A">
              <w:rPr>
                <w:webHidden/>
              </w:rPr>
            </w:r>
            <w:r w:rsidR="008E077A">
              <w:rPr>
                <w:webHidden/>
              </w:rPr>
              <w:fldChar w:fldCharType="separate"/>
            </w:r>
            <w:r w:rsidR="008E077A">
              <w:rPr>
                <w:webHidden/>
              </w:rPr>
              <w:t>130</w:t>
            </w:r>
            <w:r w:rsidR="008E077A">
              <w:rPr>
                <w:webHidden/>
              </w:rPr>
              <w:fldChar w:fldCharType="end"/>
            </w:r>
          </w:hyperlink>
        </w:p>
        <w:p w14:paraId="00000094" w14:textId="05AEA04E" w:rsidR="008D68B2" w:rsidRPr="00304C11" w:rsidRDefault="008E077A" w:rsidP="008E077A">
          <w:pPr>
            <w:pStyle w:val="Sumrio1"/>
            <w:rPr>
              <w:rFonts w:eastAsia="Cambria"/>
              <w:color w:val="000000"/>
              <w:sz w:val="22"/>
              <w:szCs w:val="22"/>
            </w:rPr>
          </w:pPr>
          <w:r>
            <w:fldChar w:fldCharType="end"/>
          </w:r>
        </w:p>
      </w:sdtContent>
    </w:sdt>
    <w:p w14:paraId="00000095" w14:textId="77777777" w:rsidR="008D68B2" w:rsidRPr="00304C11" w:rsidRDefault="008D68B2">
      <w:pPr>
        <w:widowControl w:val="0"/>
        <w:pBdr>
          <w:top w:val="nil"/>
          <w:left w:val="nil"/>
          <w:bottom w:val="nil"/>
          <w:right w:val="nil"/>
          <w:between w:val="nil"/>
        </w:pBdr>
        <w:spacing w:line="276" w:lineRule="auto"/>
        <w:rPr>
          <w:rFonts w:eastAsia="Cambria"/>
          <w:color w:val="000000"/>
          <w:sz w:val="22"/>
          <w:szCs w:val="22"/>
        </w:rPr>
      </w:pPr>
    </w:p>
    <w:p w14:paraId="596BE16F" w14:textId="77777777" w:rsidR="009D253D" w:rsidRDefault="009D253D">
      <w:pPr>
        <w:sectPr w:rsidR="009D253D" w:rsidSect="00FF50D2">
          <w:type w:val="continuous"/>
          <w:pgSz w:w="11907" w:h="16840"/>
          <w:pgMar w:top="1418" w:right="1134" w:bottom="1134" w:left="1701" w:header="709" w:footer="709" w:gutter="0"/>
          <w:cols w:space="720"/>
        </w:sectPr>
      </w:pPr>
    </w:p>
    <w:p w14:paraId="6867E28A" w14:textId="77777777" w:rsidR="002B1F72" w:rsidRPr="00304C11" w:rsidRDefault="002B1F72">
      <w:r w:rsidRPr="00304C11">
        <w:lastRenderedPageBreak/>
        <w:br w:type="page"/>
      </w:r>
    </w:p>
    <w:tbl>
      <w:tblPr>
        <w:tblStyle w:val="41"/>
        <w:tblW w:w="9190" w:type="dxa"/>
        <w:tblInd w:w="0" w:type="dxa"/>
        <w:tblLayout w:type="fixed"/>
        <w:tblLook w:val="0000" w:firstRow="0" w:lastRow="0" w:firstColumn="0" w:lastColumn="0" w:noHBand="0" w:noVBand="0"/>
      </w:tblPr>
      <w:tblGrid>
        <w:gridCol w:w="1384"/>
        <w:gridCol w:w="7806"/>
      </w:tblGrid>
      <w:tr w:rsidR="008D68B2" w:rsidRPr="00304C11" w14:paraId="32C9AA33" w14:textId="77777777">
        <w:trPr>
          <w:trHeight w:val="1400"/>
          <w:tblHeader/>
        </w:trPr>
        <w:tc>
          <w:tcPr>
            <w:tcW w:w="1384" w:type="dxa"/>
          </w:tcPr>
          <w:p w14:paraId="00000096" w14:textId="7C807DD2" w:rsidR="008D68B2" w:rsidRPr="00304C11" w:rsidRDefault="007675E2">
            <w:pPr>
              <w:rPr>
                <w:sz w:val="120"/>
                <w:szCs w:val="120"/>
              </w:rPr>
            </w:pPr>
            <w:r w:rsidRPr="00304C11">
              <w:rPr>
                <w:b/>
                <w:sz w:val="120"/>
                <w:szCs w:val="120"/>
              </w:rPr>
              <w:lastRenderedPageBreak/>
              <w:t>1</w:t>
            </w:r>
          </w:p>
        </w:tc>
        <w:tc>
          <w:tcPr>
            <w:tcW w:w="7806" w:type="dxa"/>
            <w:vAlign w:val="center"/>
          </w:tcPr>
          <w:p w14:paraId="00000097" w14:textId="77777777" w:rsidR="008D68B2" w:rsidRPr="00304C11" w:rsidRDefault="007675E2">
            <w:pPr>
              <w:pStyle w:val="Ttulo1"/>
            </w:pPr>
            <w:bookmarkStart w:id="3" w:name="_Toc154063023"/>
            <w:r w:rsidRPr="00304C11">
              <w:t>INTRODUÇÃO</w:t>
            </w:r>
            <w:bookmarkEnd w:id="3"/>
          </w:p>
        </w:tc>
      </w:tr>
    </w:tbl>
    <w:p w14:paraId="26095C24" w14:textId="6F964497" w:rsidR="00C16F07" w:rsidRPr="00304C11" w:rsidRDefault="00C16F07" w:rsidP="00C16F07">
      <w:pPr>
        <w:spacing w:line="360" w:lineRule="auto"/>
        <w:ind w:firstLine="567"/>
        <w:jc w:val="both"/>
      </w:pPr>
      <w:r w:rsidRPr="00304C11">
        <w:t xml:space="preserve">Ao longo de minha trajetória como educador, desenvolvi uma profunda paixão pelo ensino e pela construção do conhecimento. Percebi que não sou apenas um transmissor de conhecimento, mas sim um agente transformador do meio, desempenhando um papel crucial no desenvolvimento de meus alunos. </w:t>
      </w:r>
      <w:r w:rsidR="00887B7F">
        <w:t>Estamos fazendo um</w:t>
      </w:r>
      <w:r w:rsidRPr="00304C11">
        <w:t xml:space="preserve"> exercício constante de compreender, inspirar e instigar o potencial de cada um. </w:t>
      </w:r>
    </w:p>
    <w:p w14:paraId="1939D8A2" w14:textId="771AAA38" w:rsidR="00C16F07" w:rsidRPr="00304C11" w:rsidRDefault="00C16F07" w:rsidP="00C16F07">
      <w:pPr>
        <w:spacing w:line="360" w:lineRule="auto"/>
        <w:ind w:firstLine="567"/>
        <w:jc w:val="both"/>
      </w:pPr>
      <w:r w:rsidRPr="00304C11">
        <w:t>Assim, a</w:t>
      </w:r>
      <w:r w:rsidR="007675E2" w:rsidRPr="00304C11">
        <w:t xml:space="preserve"> construção da educação é permeada por um processo constituído de diversas tendências e metodologias de ensino</w:t>
      </w:r>
      <w:r w:rsidR="00903973" w:rsidRPr="00304C11">
        <w:t>,</w:t>
      </w:r>
      <w:r w:rsidR="007675E2" w:rsidRPr="00304C11">
        <w:t xml:space="preserve"> </w:t>
      </w:r>
      <w:r w:rsidR="00903973" w:rsidRPr="00304C11">
        <w:t>o</w:t>
      </w:r>
      <w:r w:rsidR="007675E2" w:rsidRPr="00304C11">
        <w:t xml:space="preserve"> que torna a busca por </w:t>
      </w:r>
      <w:r w:rsidR="005C2482">
        <w:t>Metodologias Ativas</w:t>
      </w:r>
      <w:r w:rsidR="007675E2" w:rsidRPr="00304C11">
        <w:t xml:space="preserve"> um desafio para</w:t>
      </w:r>
      <w:r w:rsidRPr="00304C11">
        <w:t xml:space="preserve"> nós,</w:t>
      </w:r>
      <w:r w:rsidR="007675E2" w:rsidRPr="00304C11">
        <w:t xml:space="preserve"> docentes da educação superior</w:t>
      </w:r>
      <w:r w:rsidRPr="00304C11">
        <w:t>,</w:t>
      </w:r>
      <w:r w:rsidR="007675E2" w:rsidRPr="00304C11">
        <w:t xml:space="preserve"> no sentido de possibilitar de forma eficaz a prática pedagógica em prol da formação ativa d</w:t>
      </w:r>
      <w:r w:rsidR="008D7403" w:rsidRPr="00304C11">
        <w:t>os</w:t>
      </w:r>
      <w:r w:rsidR="007675E2" w:rsidRPr="00304C11">
        <w:t xml:space="preserve"> </w:t>
      </w:r>
      <w:r w:rsidR="008D7403" w:rsidRPr="00304C11">
        <w:t>alunos</w:t>
      </w:r>
      <w:r w:rsidR="007675E2" w:rsidRPr="00304C11">
        <w:t>.</w:t>
      </w:r>
    </w:p>
    <w:p w14:paraId="00000099" w14:textId="628E30E4" w:rsidR="008D68B2" w:rsidRPr="00304C11" w:rsidRDefault="007675E2">
      <w:pPr>
        <w:spacing w:line="360" w:lineRule="auto"/>
        <w:ind w:firstLine="567"/>
        <w:jc w:val="both"/>
      </w:pPr>
      <w:r w:rsidRPr="00304C11">
        <w:t>Segundo Rabello e Tavares (2017), com o advento das Tecnologias Digitais de Informação e Comunicação - TDIC, novas possibilidades do cotidiano impõem alterações favoráveis às mudanças de paradigma para a educação</w:t>
      </w:r>
      <w:r w:rsidR="00887B7F">
        <w:t>.</w:t>
      </w:r>
      <w:r w:rsidRPr="00304C11">
        <w:t xml:space="preserve"> </w:t>
      </w:r>
      <w:r w:rsidR="00887B7F">
        <w:t>O que impacta n</w:t>
      </w:r>
      <w:r w:rsidRPr="00304C11">
        <w:t xml:space="preserve">a construção de novos ambientes e contextos </w:t>
      </w:r>
      <w:r w:rsidR="00753558">
        <w:t xml:space="preserve">que </w:t>
      </w:r>
      <w:r w:rsidRPr="00304C11">
        <w:t xml:space="preserve">direcionam as Instituições de Ensino Superior - IES </w:t>
      </w:r>
      <w:r w:rsidR="00753558">
        <w:t>rumo a</w:t>
      </w:r>
      <w:r w:rsidRPr="00304C11">
        <w:t xml:space="preserve"> processo</w:t>
      </w:r>
      <w:r w:rsidR="00753558">
        <w:t>s</w:t>
      </w:r>
      <w:r w:rsidRPr="00304C11">
        <w:t xml:space="preserve"> de ressignificação</w:t>
      </w:r>
      <w:r w:rsidR="00753558">
        <w:t>,</w:t>
      </w:r>
      <w:r w:rsidRPr="00304C11">
        <w:t xml:space="preserve"> e </w:t>
      </w:r>
      <w:r w:rsidR="00753558">
        <w:t xml:space="preserve">desenvolvimento de </w:t>
      </w:r>
      <w:r w:rsidRPr="00304C11">
        <w:t xml:space="preserve">novas perspectivas </w:t>
      </w:r>
      <w:r w:rsidR="00753558">
        <w:t>para</w:t>
      </w:r>
      <w:r w:rsidRPr="00304C11">
        <w:t xml:space="preserve"> uma educação mais acessível e flexível.</w:t>
      </w:r>
    </w:p>
    <w:p w14:paraId="57941E9B" w14:textId="77777777" w:rsidR="00753558" w:rsidRDefault="00753558" w:rsidP="00753558">
      <w:pPr>
        <w:spacing w:line="360" w:lineRule="auto"/>
        <w:ind w:firstLine="567"/>
        <w:jc w:val="both"/>
      </w:pPr>
      <w:r>
        <w:t>Moran (2018) indaga sobre o posicionamento da academia e o seu preparo para atender às demandas de uma nova geração inquieta e tecnológica, questionando a respeito da diversificação do atual processo de ensino-aprendizagem. Ainda de acordo com o autor, os métodos tradicionais que privilegiavam a transmissão de informações pelos professores se faziam necessários quando o acesso a tais informações era difícil e dispendioso.</w:t>
      </w:r>
    </w:p>
    <w:p w14:paraId="62113BFB" w14:textId="68670070" w:rsidR="00753558" w:rsidRDefault="00753558" w:rsidP="00753558">
      <w:pPr>
        <w:spacing w:line="360" w:lineRule="auto"/>
        <w:ind w:firstLine="567"/>
        <w:jc w:val="both"/>
      </w:pPr>
      <w:r>
        <w:t>Consequentemente, com o surgimento da internet e a propagação aberta de conteúdos e materiais é possível aprender em qualquer hora e lugar. Para Moran (2015, p.16) “é complexo, necessário e um pouco assustador, porque não temos modelos prévios bem-sucedidos para aprender de forma flexível em uma sociedade altamente conectada”.</w:t>
      </w:r>
    </w:p>
    <w:p w14:paraId="67B6F62D" w14:textId="5F927CB7" w:rsidR="00056645" w:rsidRPr="00304C11" w:rsidRDefault="007675E2" w:rsidP="00056645">
      <w:pPr>
        <w:spacing w:line="360" w:lineRule="auto"/>
        <w:ind w:firstLine="567"/>
        <w:jc w:val="both"/>
      </w:pPr>
      <w:r w:rsidRPr="00304C11">
        <w:t xml:space="preserve">Segundo Barbosa e De Moura (2013, p.50) nas “últimas décadas, o perfil do aluno mudou muito. A escola também mudou e sobrevive, hoje, em um contexto socioeconômico que impõe </w:t>
      </w:r>
      <w:r w:rsidR="00903973" w:rsidRPr="00304C11">
        <w:t>expectativas de</w:t>
      </w:r>
      <w:r w:rsidRPr="00304C11">
        <w:t xml:space="preserve"> desempenho cada vez mais elevadas”.  </w:t>
      </w:r>
    </w:p>
    <w:p w14:paraId="0000009D" w14:textId="28F6F19C" w:rsidR="008D68B2" w:rsidRPr="00304C11" w:rsidRDefault="007675E2">
      <w:pPr>
        <w:spacing w:line="360" w:lineRule="auto"/>
        <w:ind w:firstLine="567"/>
        <w:jc w:val="both"/>
      </w:pPr>
      <w:r w:rsidRPr="00304C11">
        <w:t xml:space="preserve">Essas reflexões impulsionaram o desejo por investigar o tema que envolve as práticas educativas permeadas por </w:t>
      </w:r>
      <w:r w:rsidR="005C2482">
        <w:t>Metodologias Ativas</w:t>
      </w:r>
      <w:r w:rsidRPr="00304C11">
        <w:t xml:space="preserve"> de aprendizagem, realizadas no contexto do ensino superior, no que diz respeito aos cursos presenciais e a formação de seus docentes. </w:t>
      </w:r>
    </w:p>
    <w:p w14:paraId="0000009E" w14:textId="0A7039E0" w:rsidR="008D68B2" w:rsidRPr="00304C11" w:rsidRDefault="007675E2">
      <w:pPr>
        <w:spacing w:line="360" w:lineRule="auto"/>
        <w:ind w:firstLine="567"/>
        <w:jc w:val="both"/>
      </w:pPr>
      <w:r w:rsidRPr="00304C11">
        <w:lastRenderedPageBreak/>
        <w:t xml:space="preserve">As </w:t>
      </w:r>
      <w:r w:rsidR="005C2482">
        <w:t>Metodologias Ativas</w:t>
      </w:r>
      <w:r w:rsidRPr="00304C11">
        <w:t xml:space="preserve"> partem do pressuposto de que a aprendizagem vem de experiências reais ou simuladas, visando as condições de solucionar, desafios advindos das atividades essenciais da prática social, em diferentes contextos (BERBEL, 2011). Acredita-se, nessa perspectiva, que a definição de protagonismo do aluno é construída a partir do seu aprendizado por meio da pesquisa</w:t>
      </w:r>
      <w:r w:rsidR="00753558">
        <w:t>; no momento em que ele passa a</w:t>
      </w:r>
      <w:r w:rsidRPr="00304C11">
        <w:t xml:space="preserve"> refletir e deliberar sobre o caminho que irá percorrer</w:t>
      </w:r>
      <w:r w:rsidR="00753558">
        <w:t>,</w:t>
      </w:r>
      <w:r w:rsidRPr="00304C11">
        <w:t xml:space="preserve"> e</w:t>
      </w:r>
      <w:r w:rsidR="00753558">
        <w:t xml:space="preserve"> aprimora</w:t>
      </w:r>
      <w:r w:rsidRPr="00304C11">
        <w:t xml:space="preserve"> as habilidades necessárias para o cumprimento dos objetivos ou propostas pedagógicas.</w:t>
      </w:r>
    </w:p>
    <w:p w14:paraId="0000009F" w14:textId="0F13C24F" w:rsidR="008D68B2" w:rsidRPr="00304C11" w:rsidRDefault="007675E2">
      <w:pPr>
        <w:spacing w:line="360" w:lineRule="auto"/>
        <w:ind w:firstLine="709"/>
        <w:jc w:val="both"/>
      </w:pPr>
      <w:r w:rsidRPr="00304C11">
        <w:t>Tal conceito surge ao final do século XIX, com o Pragmatismo</w:t>
      </w:r>
      <w:r w:rsidR="00753558">
        <w:t>;</w:t>
      </w:r>
      <w:r w:rsidRPr="00304C11">
        <w:t xml:space="preserve"> escola de </w:t>
      </w:r>
      <w:r w:rsidR="00753558">
        <w:t>F</w:t>
      </w:r>
      <w:r w:rsidRPr="00304C11">
        <w:t>ilosofia que defende que o sentido de uma ideia corresponde ao conjunto de seus desdobramentos práticos</w:t>
      </w:r>
      <w:r w:rsidR="00753558">
        <w:t>,</w:t>
      </w:r>
      <w:r w:rsidRPr="00304C11">
        <w:t xml:space="preserve"> e t</w:t>
      </w:r>
      <w:r w:rsidR="00753558">
        <w:t>e</w:t>
      </w:r>
      <w:r w:rsidRPr="00304C11">
        <w:t xml:space="preserve">m sua base no pensamento do filósofo norte-americano mais importante da primeira metade do século XX, John Dewey </w:t>
      </w:r>
      <w:r w:rsidR="00FC57CB" w:rsidRPr="00304C11">
        <w:t xml:space="preserve">(1859-1952). </w:t>
      </w:r>
      <w:r w:rsidRPr="00304C11">
        <w:t xml:space="preserve">Com uma filosofia marcada pelo instrumentalismo, Dewey explorava o que ele denomina como “teoria da investigação”, ou seja, uma ideia baseada na concepção de que a mudança do ambiente ocasiona problemas de adaptação que deveriam ser resolvidos por meio de uma investigação onde várias hipóteses são examinadas. Gadotti (2003) descreve que Dewey, como defensor da Escola Ativa, propunha a aprendizagem por meio da atividade pessoal do aluno, </w:t>
      </w:r>
      <w:r w:rsidR="00753558">
        <w:t>se posicionando como c</w:t>
      </w:r>
      <w:r w:rsidRPr="00304C11">
        <w:t>rítico</w:t>
      </w:r>
      <w:r w:rsidR="00753558">
        <w:t xml:space="preserve"> da submissão e obediência que eram até então cultivadas nas escolas</w:t>
      </w:r>
      <w:r w:rsidRPr="00304C11">
        <w:t>.</w:t>
      </w:r>
    </w:p>
    <w:p w14:paraId="414587F3" w14:textId="2F0B5CD8" w:rsidR="00F03D3E" w:rsidRPr="00304C11" w:rsidRDefault="00303453" w:rsidP="00F03D3E">
      <w:pPr>
        <w:spacing w:line="360" w:lineRule="auto"/>
        <w:ind w:firstLine="709"/>
        <w:jc w:val="both"/>
      </w:pPr>
      <w:r w:rsidRPr="00304C11">
        <w:t>No Brasil, houve o movimento gerado por Anísio Teixeira, visionário da educação que abraçou a filosofia educacional de John Dewey como uma bússola para transformar o sistema educacional do país. Sua notável contribuição foi a criação da Escola Parque</w:t>
      </w:r>
      <w:r w:rsidR="00FC57CB" w:rsidRPr="00304C11">
        <w:rPr>
          <w:rStyle w:val="Refdenotaderodap"/>
        </w:rPr>
        <w:footnoteReference w:id="1"/>
      </w:r>
      <w:r w:rsidRPr="00304C11">
        <w:t xml:space="preserve">, </w:t>
      </w:r>
      <w:r w:rsidR="00652082" w:rsidRPr="00304C11">
        <w:t>partindo do movimento c</w:t>
      </w:r>
      <w:r w:rsidRPr="00304C11">
        <w:t>onhecid</w:t>
      </w:r>
      <w:r w:rsidR="00652082" w:rsidRPr="00304C11">
        <w:t>o</w:t>
      </w:r>
      <w:r w:rsidRPr="00304C11">
        <w:t xml:space="preserve"> como Escola Nova</w:t>
      </w:r>
      <w:r w:rsidR="00FC57CB" w:rsidRPr="00304C11">
        <w:rPr>
          <w:rStyle w:val="Refdenotaderodap"/>
        </w:rPr>
        <w:footnoteReference w:id="2"/>
      </w:r>
      <w:r w:rsidRPr="00304C11">
        <w:t>, um marco emblemático que encarnava as ideias de Dewey em ação</w:t>
      </w:r>
      <w:r w:rsidR="00F03D3E" w:rsidRPr="00304C11">
        <w:t>, na qual</w:t>
      </w:r>
      <w:r w:rsidRPr="00304C11">
        <w:t xml:space="preserve"> se tornou um laboratório vivo dessa filosofia, onde a aprendizagem se baseava na experiência prática, na participação ativa e na interação com o ambiente</w:t>
      </w:r>
      <w:r w:rsidR="00F03D3E" w:rsidRPr="00304C11">
        <w:t xml:space="preserve"> (CORDEIRO, 2001)</w:t>
      </w:r>
      <w:r w:rsidR="00464D3F" w:rsidRPr="00304C11">
        <w:t>.</w:t>
      </w:r>
    </w:p>
    <w:p w14:paraId="000000A0" w14:textId="1B58FEAC" w:rsidR="008D68B2" w:rsidRPr="00304C11" w:rsidRDefault="007675E2">
      <w:pPr>
        <w:spacing w:line="360" w:lineRule="auto"/>
        <w:ind w:firstLine="720"/>
        <w:jc w:val="both"/>
      </w:pPr>
      <w:r w:rsidRPr="00304C11">
        <w:t xml:space="preserve">Ao passar das décadas, já no século XXI, as discussões acerca das </w:t>
      </w:r>
      <w:r w:rsidR="005C2482">
        <w:t>Metodologias Ativas</w:t>
      </w:r>
      <w:r w:rsidRPr="00304C11">
        <w:t xml:space="preserve"> ganharam força. Moran (201</w:t>
      </w:r>
      <w:r w:rsidR="00111A81" w:rsidRPr="00304C11">
        <w:t>8</w:t>
      </w:r>
      <w:r w:rsidRPr="00304C11">
        <w:t>) argumenta sobre a realização de mudanças progressistas na direção da personalização, colaboração e autonomia em uma nova direção contrária ao modelo tradicional de ensino, marcado por aulas expositivas, cuja tônica é a transmissão do conhecimento do professor para o aluno. E</w:t>
      </w:r>
      <w:r w:rsidR="00055173">
        <w:t>, enquanto o discente é a</w:t>
      </w:r>
      <w:r w:rsidRPr="00304C11">
        <w:t xml:space="preserve"> parte central do seu próprio </w:t>
      </w:r>
      <w:r w:rsidRPr="00304C11">
        <w:lastRenderedPageBreak/>
        <w:t>processo de aprendizagem, o</w:t>
      </w:r>
      <w:r w:rsidR="00055173">
        <w:t xml:space="preserve"> docente atua como o</w:t>
      </w:r>
      <w:r w:rsidRPr="00304C11">
        <w:t xml:space="preserve"> articulador das etapas individuais e </w:t>
      </w:r>
      <w:r w:rsidR="00055173">
        <w:t>coletivas</w:t>
      </w:r>
      <w:r w:rsidRPr="00304C11">
        <w:t xml:space="preserve">, “com sua capacidade de acompanhar, mediar, de analisar os processos, resultados, lacunas e necessidades, a partir dos percursos realizados pelos alunos” (MORAN, 2015, p.18-19). </w:t>
      </w:r>
    </w:p>
    <w:p w14:paraId="000000A1" w14:textId="65757BD3" w:rsidR="008D68B2" w:rsidRPr="00304C11" w:rsidRDefault="007675E2">
      <w:pPr>
        <w:spacing w:line="360" w:lineRule="auto"/>
        <w:ind w:firstLine="720"/>
        <w:jc w:val="both"/>
      </w:pPr>
      <w:r w:rsidRPr="00304C11">
        <w:t>Parte-se, assim, para a disrupção do modelo de aula tradicional e expositiva, em que se oportuniza uma transformação do papel do professor para ser desenvolvido em um cenário de questionamento e experimentação dos alunos, visando o desenvolvimento de um pensamento crítico. Acerca de tal tema, Freire (1996, p.13) destaca sobre o “rigor metódico que o educador democrático não pode se negar ao dever de, na sua prática docente, reforçar a capacidade crítica do educando, sua curiosidade, sua insubmissão”.</w:t>
      </w:r>
    </w:p>
    <w:p w14:paraId="000000A2" w14:textId="6FFD3970" w:rsidR="008D68B2" w:rsidRPr="00304C11" w:rsidRDefault="007675E2">
      <w:pPr>
        <w:spacing w:line="360" w:lineRule="auto"/>
        <w:ind w:firstLine="720"/>
        <w:jc w:val="both"/>
      </w:pPr>
      <w:r w:rsidRPr="00304C11">
        <w:t xml:space="preserve">A introdução das </w:t>
      </w:r>
      <w:r w:rsidR="005C2482">
        <w:t>Metodologias Ativas</w:t>
      </w:r>
      <w:r w:rsidRPr="00304C11">
        <w:t xml:space="preserve"> requer total engajamento institucional e principalmente docente </w:t>
      </w:r>
      <w:r w:rsidR="00055173">
        <w:t>ao</w:t>
      </w:r>
      <w:r w:rsidRPr="00304C11">
        <w:t xml:space="preserve"> propor situações-problemas posicionando-se como: orientador, mediador, guia, organizador da aprendizagem</w:t>
      </w:r>
      <w:r w:rsidR="00055173">
        <w:t xml:space="preserve"> e </w:t>
      </w:r>
      <w:r w:rsidRPr="00304C11">
        <w:t xml:space="preserve">regendo o processo de aprendizagem. (YAMAMOTO, 2016). A autora afirma ainda, que apontar para a ideia de protagonismo do aluno, compartilha do princípio de que as </w:t>
      </w:r>
      <w:r w:rsidR="005C2482">
        <w:t>Metodologias Ativas</w:t>
      </w:r>
      <w:r w:rsidRPr="00304C11">
        <w:t xml:space="preserve"> direcionam o professor a ser </w:t>
      </w:r>
      <w:r w:rsidR="00F03D3E" w:rsidRPr="00304C11">
        <w:t>um mediador</w:t>
      </w:r>
      <w:r w:rsidRPr="00304C11">
        <w:t xml:space="preserve"> de condições para o processo de aprendizagem. </w:t>
      </w:r>
    </w:p>
    <w:p w14:paraId="000000A4" w14:textId="77777777" w:rsidR="008D68B2" w:rsidRPr="00304C11" w:rsidRDefault="007675E2">
      <w:pPr>
        <w:pStyle w:val="Ttulo2"/>
      </w:pPr>
      <w:bookmarkStart w:id="4" w:name="_Toc154063024"/>
      <w:r w:rsidRPr="00304C11">
        <w:t>1.1 Problema</w:t>
      </w:r>
      <w:bookmarkEnd w:id="4"/>
    </w:p>
    <w:p w14:paraId="000000A6" w14:textId="1C386D5D" w:rsidR="008D68B2" w:rsidRPr="00304C11" w:rsidRDefault="007675E2">
      <w:pPr>
        <w:spacing w:line="360" w:lineRule="auto"/>
        <w:ind w:firstLine="709"/>
        <w:jc w:val="both"/>
      </w:pPr>
      <w:r w:rsidRPr="00304C11">
        <w:t xml:space="preserve">No ano de 2020, </w:t>
      </w:r>
      <w:r w:rsidR="0094100F" w:rsidRPr="00304C11">
        <w:t xml:space="preserve">devido a pandemia do COVID19, </w:t>
      </w:r>
      <w:r w:rsidRPr="00304C11">
        <w:t>mais de 1,5 bilhão de jovens estudantes de 165 países ficaram fora das escolas</w:t>
      </w:r>
      <w:r w:rsidR="00903973" w:rsidRPr="00304C11">
        <w:t>,</w:t>
      </w:r>
      <w:r w:rsidRPr="00304C11">
        <w:t xml:space="preserve"> </w:t>
      </w:r>
      <w:r w:rsidR="00903973" w:rsidRPr="00304C11">
        <w:t>c</w:t>
      </w:r>
      <w:r w:rsidRPr="00304C11">
        <w:t xml:space="preserve">orrespondendo a 87% da população estudantil mundial. Tal momento exigiu uma resposta rápida das instituições, professores, gestores e famílias apoiadas por políticas públicas baseadas em soluções centradas no cidadão. (UNESCO, 2020) </w:t>
      </w:r>
    </w:p>
    <w:p w14:paraId="000000A7" w14:textId="60917413" w:rsidR="008D68B2" w:rsidRPr="00304C11" w:rsidRDefault="007675E2">
      <w:pPr>
        <w:spacing w:line="360" w:lineRule="auto"/>
        <w:ind w:firstLine="709"/>
        <w:jc w:val="both"/>
      </w:pPr>
      <w:r w:rsidRPr="00304C11">
        <w:t>O Conselho Nacional de Educação - CNE, órgão subordinado ao Ministério da Educação - MEC, considerou necessária a reorganização das atividades acadêmicas, em decorrência das ações de prevenção à propagação da Covid-19 nos sistemas e instituições educacionais em todos os níveis. (CNE, 2020) No parecer, é concedida autonomia aos sistemas de ensino brasileiros para a reorganização do calendário escolar e a recomendação da utilização de TDICs</w:t>
      </w:r>
      <w:r w:rsidR="0094100F" w:rsidRPr="00304C11">
        <w:t>.</w:t>
      </w:r>
    </w:p>
    <w:p w14:paraId="000000A9" w14:textId="1A3F4587" w:rsidR="008D68B2" w:rsidRPr="00304C11" w:rsidRDefault="007675E2">
      <w:pPr>
        <w:spacing w:line="360" w:lineRule="auto"/>
        <w:ind w:firstLine="709"/>
        <w:jc w:val="both"/>
      </w:pPr>
      <w:r w:rsidRPr="00304C11">
        <w:t xml:space="preserve">Segundo Linhares e Cardoso (2020), os efeitos desta crise na educação ainda são imprevisíveis. Em seu estudo acerca do distanciamento social nos sistemas de ensino e formação de professores, os autores </w:t>
      </w:r>
      <w:r w:rsidR="00903973" w:rsidRPr="00304C11">
        <w:t>apresentam</w:t>
      </w:r>
      <w:r w:rsidRPr="00304C11">
        <w:t xml:space="preserve"> diferentes estratégias adotadas por três instituições de ensino superior</w:t>
      </w:r>
      <w:r w:rsidR="00903973" w:rsidRPr="00304C11">
        <w:t>.</w:t>
      </w:r>
      <w:r w:rsidRPr="00304C11">
        <w:t xml:space="preserve"> </w:t>
      </w:r>
      <w:r w:rsidR="00903973" w:rsidRPr="00304C11">
        <w:t>D</w:t>
      </w:r>
      <w:r w:rsidRPr="00304C11">
        <w:t xml:space="preserve">uas delas introduziram formações continuadas em </w:t>
      </w:r>
      <w:r w:rsidR="005C2482">
        <w:t>Metodologias Ativas</w:t>
      </w:r>
      <w:r w:rsidRPr="00304C11">
        <w:t xml:space="preserve"> para seus </w:t>
      </w:r>
      <w:r w:rsidR="00055173">
        <w:t>docentes,</w:t>
      </w:r>
      <w:r w:rsidR="00903973" w:rsidRPr="00304C11">
        <w:t xml:space="preserve"> e outra </w:t>
      </w:r>
      <w:r w:rsidRPr="00304C11">
        <w:t xml:space="preserve">o uso das </w:t>
      </w:r>
      <w:r w:rsidR="005C2482">
        <w:t>Metodologias Ativas</w:t>
      </w:r>
      <w:r w:rsidRPr="00304C11">
        <w:t xml:space="preserve"> utilizadas como estratégia para promover a motivação dos alunos em Ambientes Virtuais de Aprendizagem - </w:t>
      </w:r>
      <w:r w:rsidRPr="00304C11">
        <w:lastRenderedPageBreak/>
        <w:t>AVA. Já na</w:t>
      </w:r>
      <w:r w:rsidR="00F03D3E" w:rsidRPr="00304C11">
        <w:t xml:space="preserve"> terceira </w:t>
      </w:r>
      <w:r w:rsidR="00055173">
        <w:t>IES</w:t>
      </w:r>
      <w:r w:rsidRPr="00304C11">
        <w:t xml:space="preserve"> houve um crescimento significativo de </w:t>
      </w:r>
      <w:r w:rsidRPr="00304C11">
        <w:rPr>
          <w:i/>
        </w:rPr>
        <w:t>lives</w:t>
      </w:r>
      <w:r w:rsidRPr="00304C11">
        <w:t xml:space="preserve"> e </w:t>
      </w:r>
      <w:r w:rsidRPr="00055173">
        <w:rPr>
          <w:i/>
          <w:iCs/>
        </w:rPr>
        <w:t>podcasts</w:t>
      </w:r>
      <w:r w:rsidRPr="00304C11">
        <w:t xml:space="preserve"> criados pelo próprio</w:t>
      </w:r>
      <w:r w:rsidR="00055173">
        <w:t xml:space="preserve"> corpo</w:t>
      </w:r>
      <w:r w:rsidRPr="00304C11">
        <w:t xml:space="preserve"> docentes com temas relacionados </w:t>
      </w:r>
      <w:r w:rsidR="00055173">
        <w:t>a</w:t>
      </w:r>
      <w:r w:rsidRPr="00304C11">
        <w:t xml:space="preserve"> recursos tecnológicos, </w:t>
      </w:r>
      <w:r w:rsidR="005C2482">
        <w:t>Metodologias Ativas</w:t>
      </w:r>
      <w:r w:rsidRPr="00304C11">
        <w:t xml:space="preserve"> entre outros.</w:t>
      </w:r>
    </w:p>
    <w:p w14:paraId="000000AA" w14:textId="780A3A60" w:rsidR="008D68B2" w:rsidRPr="00304C11" w:rsidRDefault="00377A31">
      <w:pPr>
        <w:spacing w:line="360" w:lineRule="auto"/>
        <w:ind w:firstLine="709"/>
        <w:jc w:val="both"/>
      </w:pPr>
      <w:r w:rsidRPr="00304C11">
        <w:t xml:space="preserve">Para Bacich </w:t>
      </w:r>
      <w:r w:rsidR="001E3632" w:rsidRPr="00304C11">
        <w:t>e</w:t>
      </w:r>
      <w:r w:rsidRPr="00304C11">
        <w:t xml:space="preserve"> Moran (2018), </w:t>
      </w:r>
      <w:r w:rsidR="00055173">
        <w:t xml:space="preserve">as práxis </w:t>
      </w:r>
      <w:r w:rsidRPr="00304C11">
        <w:t xml:space="preserve">por meio de </w:t>
      </w:r>
      <w:r w:rsidR="005C2482">
        <w:t>Metodologias Ativas</w:t>
      </w:r>
      <w:r w:rsidRPr="00304C11">
        <w:t xml:space="preserve"> são estratégias usadas pelos docentes para </w:t>
      </w:r>
      <w:r w:rsidR="00055173">
        <w:t xml:space="preserve">promover a aprendizagem </w:t>
      </w:r>
      <w:r w:rsidRPr="00304C11">
        <w:t>de modo dinâmico e ativo</w:t>
      </w:r>
      <w:r w:rsidR="00055173">
        <w:t>;</w:t>
      </w:r>
      <w:r w:rsidRPr="00304C11">
        <w:t xml:space="preserve"> uma vez que cada estudante aprende de acordo com os seus próprios interesses. Devido a isso, o professor deve ser um facilitador do processo para que o estudante pratique, pesquise e </w:t>
      </w:r>
      <w:r w:rsidR="00055173">
        <w:t xml:space="preserve">seja agente </w:t>
      </w:r>
      <w:r w:rsidR="006E6F4B">
        <w:t xml:space="preserve">na </w:t>
      </w:r>
      <w:r w:rsidR="006E6F4B" w:rsidRPr="00304C11">
        <w:t>construção</w:t>
      </w:r>
      <w:r w:rsidRPr="00304C11">
        <w:t xml:space="preserve"> do</w:t>
      </w:r>
      <w:r w:rsidR="00055173">
        <w:t xml:space="preserve"> próprio</w:t>
      </w:r>
      <w:r w:rsidRPr="00304C11">
        <w:t xml:space="preserve"> pensamento. </w:t>
      </w:r>
      <w:r w:rsidR="007675E2" w:rsidRPr="00304C11">
        <w:t xml:space="preserve">A partir destas reflexões que se desenha tal proposta de pesquisa, abordando um estudo acerca da formação, expertise e aplicação de </w:t>
      </w:r>
      <w:r w:rsidR="005C2482">
        <w:t>Metodologias Ativas</w:t>
      </w:r>
      <w:r w:rsidR="007675E2" w:rsidRPr="00304C11">
        <w:t xml:space="preserve"> pelos docentes das instituições de ensino superior. </w:t>
      </w:r>
    </w:p>
    <w:p w14:paraId="000000AC" w14:textId="1B797472" w:rsidR="008D68B2" w:rsidRPr="00304C11" w:rsidRDefault="008D095A">
      <w:pPr>
        <w:spacing w:line="360" w:lineRule="auto"/>
        <w:ind w:firstLine="709"/>
        <w:jc w:val="both"/>
      </w:pPr>
      <w:r w:rsidRPr="00304C11">
        <w:t>Por um lado, é importante considerar a diferença de recursos disponíveis para instituições de ensino públicas e privadas</w:t>
      </w:r>
      <w:r w:rsidR="006E6F4B">
        <w:t xml:space="preserve"> ao</w:t>
      </w:r>
      <w:r w:rsidRPr="00304C11">
        <w:t xml:space="preserve"> implementarem soluções tecnológicas em resposta às adequações advindas da pandemia. (LINHARES</w:t>
      </w:r>
      <w:r w:rsidR="00903973" w:rsidRPr="00304C11">
        <w:t>;</w:t>
      </w:r>
      <w:r w:rsidRPr="00304C11">
        <w:t xml:space="preserve"> CARDOSO, 2020). Por outro, não se pode negar, anteriormente à crise da Covid-19, a dificuldade </w:t>
      </w:r>
      <w:r w:rsidR="006E6F4B">
        <w:t xml:space="preserve">por parte </w:t>
      </w:r>
      <w:r w:rsidRPr="00304C11">
        <w:t>dos docentes em integrar recursos digitais na prática educacional em diferentes níveis de ensino, causando insegurança, mudança nos hábitos e rotinas de ensino. (INSTITUTO PENÍNSULA, 2020)</w:t>
      </w:r>
    </w:p>
    <w:p w14:paraId="000000AD" w14:textId="49982381" w:rsidR="008D68B2" w:rsidRPr="00304C11" w:rsidRDefault="008D095A">
      <w:pPr>
        <w:spacing w:line="360" w:lineRule="auto"/>
        <w:ind w:firstLine="709"/>
        <w:jc w:val="both"/>
      </w:pPr>
      <w:r w:rsidRPr="00304C11">
        <w:t xml:space="preserve">Acrescido a isso, existem as proposições de Finelli </w:t>
      </w:r>
      <w:r w:rsidRPr="00304C11">
        <w:rPr>
          <w:i/>
        </w:rPr>
        <w:t>et al</w:t>
      </w:r>
      <w:r w:rsidRPr="00304C11">
        <w:t xml:space="preserve"> (2018)</w:t>
      </w:r>
      <w:r w:rsidR="006E6F4B">
        <w:t>;</w:t>
      </w:r>
      <w:r w:rsidRPr="00304C11">
        <w:t xml:space="preserve"> que registram dados sobre uma resistência demonstrada pelos alunos diante à aprendizagem ativa ao negar</w:t>
      </w:r>
      <w:r w:rsidR="006E6F4B">
        <w:t>em</w:t>
      </w:r>
      <w:r w:rsidRPr="00304C11">
        <w:t xml:space="preserve">-se a participar da aula, </w:t>
      </w:r>
      <w:r w:rsidR="006E6F4B">
        <w:t xml:space="preserve">demonstrando também comportamentos como: </w:t>
      </w:r>
      <w:r w:rsidRPr="00304C11">
        <w:t xml:space="preserve">desinteresse, distrair outros colegas, realizar atividades com o mínimo de esforço, reclamar e avaliar mal o curso. </w:t>
      </w:r>
    </w:p>
    <w:p w14:paraId="324E7024" w14:textId="4C4BE36A" w:rsidR="00903973" w:rsidRPr="00304C11" w:rsidRDefault="007675E2" w:rsidP="008D7403">
      <w:pPr>
        <w:spacing w:after="240" w:line="360" w:lineRule="auto"/>
        <w:ind w:firstLine="709"/>
        <w:jc w:val="both"/>
        <w:rPr>
          <w:color w:val="000000"/>
        </w:rPr>
      </w:pPr>
      <w:r w:rsidRPr="00304C11">
        <w:t xml:space="preserve">Considerando </w:t>
      </w:r>
      <w:r w:rsidR="008D095A" w:rsidRPr="00304C11">
        <w:t xml:space="preserve">as premissas acima apresentadas e </w:t>
      </w:r>
      <w:r w:rsidRPr="00304C11">
        <w:t xml:space="preserve">uma </w:t>
      </w:r>
      <w:r w:rsidR="008D095A" w:rsidRPr="00304C11">
        <w:t>proposição de</w:t>
      </w:r>
      <w:r w:rsidRPr="00304C11">
        <w:t xml:space="preserve"> realidade </w:t>
      </w:r>
      <w:r w:rsidR="008D095A" w:rsidRPr="00304C11">
        <w:t>em relação ao</w:t>
      </w:r>
      <w:r w:rsidRPr="00304C11">
        <w:t xml:space="preserve"> papel do professor</w:t>
      </w:r>
      <w:r w:rsidR="008D095A" w:rsidRPr="00304C11">
        <w:t>,</w:t>
      </w:r>
      <w:r w:rsidRPr="00304C11">
        <w:t xml:space="preserve"> que foge do até então considerado modelo de aula tradicional e expositiva para um, no qual, o torna um facilitador, mediador e guia em propor situações-problema do processo de ensino e aprendizagem que é protagonizado pelo próprio aluno, t</w:t>
      </w:r>
      <w:r w:rsidRPr="00304C11">
        <w:rPr>
          <w:color w:val="000000"/>
        </w:rPr>
        <w:t xml:space="preserve">em-se como </w:t>
      </w:r>
      <w:r w:rsidR="008D095A" w:rsidRPr="00304C11">
        <w:rPr>
          <w:color w:val="000000"/>
        </w:rPr>
        <w:t>problema</w:t>
      </w:r>
      <w:r w:rsidRPr="00304C11">
        <w:rPr>
          <w:color w:val="000000"/>
        </w:rPr>
        <w:t xml:space="preserve"> de pesquisa:</w:t>
      </w:r>
    </w:p>
    <w:p w14:paraId="000000AF" w14:textId="2239259D" w:rsidR="008D68B2" w:rsidRPr="00304C11" w:rsidRDefault="007675E2" w:rsidP="008D7403">
      <w:pPr>
        <w:pStyle w:val="PargrafodaLista"/>
        <w:numPr>
          <w:ilvl w:val="0"/>
          <w:numId w:val="10"/>
        </w:numPr>
        <w:spacing w:after="240" w:line="360" w:lineRule="auto"/>
        <w:jc w:val="both"/>
      </w:pPr>
      <w:r w:rsidRPr="00304C11">
        <w:t xml:space="preserve">Quais </w:t>
      </w:r>
      <w:r w:rsidR="006E6F4B">
        <w:t>são os</w:t>
      </w:r>
      <w:r w:rsidRPr="00304C11">
        <w:t xml:space="preserve"> desafios e as possibilidades, apontadas por docentes do Ensino Superior, </w:t>
      </w:r>
      <w:r w:rsidR="006E6F4B">
        <w:t>ao</w:t>
      </w:r>
      <w:r w:rsidRPr="00304C11">
        <w:t xml:space="preserve"> utilizar </w:t>
      </w:r>
      <w:r w:rsidR="005C2482">
        <w:t>Metodologias Ativas</w:t>
      </w:r>
      <w:r w:rsidRPr="00304C11">
        <w:t xml:space="preserve"> em suas aulas?</w:t>
      </w:r>
    </w:p>
    <w:p w14:paraId="000000B0" w14:textId="0564CE35" w:rsidR="008D68B2" w:rsidRPr="00304C11" w:rsidRDefault="007675E2" w:rsidP="008D7403">
      <w:pPr>
        <w:pStyle w:val="Ttulo2"/>
        <w:spacing w:before="0" w:after="0"/>
      </w:pPr>
      <w:bookmarkStart w:id="5" w:name="_Toc154063025"/>
      <w:r w:rsidRPr="00304C11">
        <w:t>1.2 Objetivos</w:t>
      </w:r>
      <w:bookmarkEnd w:id="5"/>
    </w:p>
    <w:p w14:paraId="000000B1" w14:textId="77777777" w:rsidR="008D68B2" w:rsidRPr="00304C11" w:rsidRDefault="007675E2">
      <w:pPr>
        <w:pStyle w:val="Ttulo3"/>
      </w:pPr>
      <w:bookmarkStart w:id="6" w:name="_Toc154063026"/>
      <w:r w:rsidRPr="00304C11">
        <w:t>1.2.1 Objetivo Geral</w:t>
      </w:r>
      <w:bookmarkEnd w:id="6"/>
    </w:p>
    <w:p w14:paraId="000000B2" w14:textId="4565A2E9" w:rsidR="008D68B2" w:rsidRPr="00304C11" w:rsidRDefault="007675E2">
      <w:pPr>
        <w:spacing w:line="360" w:lineRule="auto"/>
        <w:ind w:firstLine="708"/>
        <w:jc w:val="both"/>
        <w:rPr>
          <w:color w:val="000000"/>
        </w:rPr>
      </w:pPr>
      <w:r w:rsidRPr="00304C11">
        <w:rPr>
          <w:color w:val="000000"/>
        </w:rPr>
        <w:t xml:space="preserve">Investigar </w:t>
      </w:r>
      <w:r w:rsidRPr="00304C11">
        <w:t xml:space="preserve">práticas </w:t>
      </w:r>
      <w:r w:rsidR="00F03D3E" w:rsidRPr="00304C11">
        <w:t xml:space="preserve">docentes </w:t>
      </w:r>
      <w:r w:rsidRPr="00304C11">
        <w:t>de ensino</w:t>
      </w:r>
      <w:r w:rsidRPr="00304C11">
        <w:rPr>
          <w:color w:val="000000"/>
        </w:rPr>
        <w:t xml:space="preserve"> </w:t>
      </w:r>
      <w:r w:rsidRPr="00304C11">
        <w:t>em</w:t>
      </w:r>
      <w:r w:rsidRPr="00304C11">
        <w:rPr>
          <w:color w:val="000000"/>
        </w:rPr>
        <w:t xml:space="preserve"> cursos de gradu</w:t>
      </w:r>
      <w:r w:rsidRPr="00304C11">
        <w:t xml:space="preserve">ação presenciais </w:t>
      </w:r>
      <w:r w:rsidRPr="00304C11">
        <w:rPr>
          <w:color w:val="000000"/>
        </w:rPr>
        <w:t>d</w:t>
      </w:r>
      <w:r w:rsidRPr="00304C11">
        <w:t>e</w:t>
      </w:r>
      <w:r w:rsidRPr="00304C11">
        <w:rPr>
          <w:color w:val="000000"/>
        </w:rPr>
        <w:t xml:space="preserve"> instituições de ensino superior que usam </w:t>
      </w:r>
      <w:r w:rsidR="005C2482">
        <w:rPr>
          <w:color w:val="000000"/>
        </w:rPr>
        <w:t>Metodologias Ativas</w:t>
      </w:r>
      <w:r w:rsidRPr="00304C11">
        <w:rPr>
          <w:color w:val="000000"/>
        </w:rPr>
        <w:t xml:space="preserve"> de </w:t>
      </w:r>
      <w:r w:rsidR="00F03D3E" w:rsidRPr="00304C11">
        <w:rPr>
          <w:color w:val="000000"/>
        </w:rPr>
        <w:t>ensino</w:t>
      </w:r>
      <w:r w:rsidR="00464D3F" w:rsidRPr="00304C11">
        <w:rPr>
          <w:color w:val="000000"/>
        </w:rPr>
        <w:t xml:space="preserve"> e </w:t>
      </w:r>
      <w:r w:rsidRPr="00304C11">
        <w:rPr>
          <w:color w:val="000000"/>
        </w:rPr>
        <w:t>aprendizagem.</w:t>
      </w:r>
    </w:p>
    <w:p w14:paraId="000000B4" w14:textId="77777777" w:rsidR="008D68B2" w:rsidRPr="00304C11" w:rsidRDefault="007675E2">
      <w:pPr>
        <w:pStyle w:val="Ttulo3"/>
      </w:pPr>
      <w:bookmarkStart w:id="7" w:name="_Toc154063027"/>
      <w:r w:rsidRPr="00304C11">
        <w:lastRenderedPageBreak/>
        <w:t>1.2.2 Objetivos Específicos</w:t>
      </w:r>
      <w:bookmarkEnd w:id="7"/>
    </w:p>
    <w:p w14:paraId="000000B5" w14:textId="77777777" w:rsidR="008D68B2" w:rsidRPr="00304C11" w:rsidRDefault="007675E2" w:rsidP="008D7403">
      <w:pPr>
        <w:numPr>
          <w:ilvl w:val="0"/>
          <w:numId w:val="9"/>
        </w:numPr>
        <w:ind w:left="709"/>
        <w:jc w:val="both"/>
        <w:rPr>
          <w:color w:val="000000"/>
        </w:rPr>
      </w:pPr>
      <w:r w:rsidRPr="00304C11">
        <w:rPr>
          <w:color w:val="000000"/>
        </w:rPr>
        <w:t xml:space="preserve">Categorizar o perfil </w:t>
      </w:r>
      <w:r w:rsidRPr="00304C11">
        <w:t>sociodemográfico</w:t>
      </w:r>
      <w:r w:rsidRPr="00304C11">
        <w:rPr>
          <w:color w:val="000000"/>
        </w:rPr>
        <w:t xml:space="preserve"> e de formação dos docentes participantes da pesquisa;</w:t>
      </w:r>
    </w:p>
    <w:p w14:paraId="000000B6" w14:textId="76FD60F2" w:rsidR="008D68B2" w:rsidRPr="00304C11" w:rsidRDefault="007675E2" w:rsidP="008D7403">
      <w:pPr>
        <w:numPr>
          <w:ilvl w:val="0"/>
          <w:numId w:val="9"/>
        </w:numPr>
        <w:ind w:left="709"/>
        <w:jc w:val="both"/>
        <w:rPr>
          <w:color w:val="000000"/>
        </w:rPr>
      </w:pPr>
      <w:r w:rsidRPr="00304C11">
        <w:t xml:space="preserve">Mapear quais </w:t>
      </w:r>
      <w:r w:rsidR="005C2482">
        <w:t>Metodologias Ativas</w:t>
      </w:r>
      <w:r w:rsidRPr="00304C11">
        <w:t xml:space="preserve"> são utilizadas pelos docentes; </w:t>
      </w:r>
    </w:p>
    <w:p w14:paraId="000000B8" w14:textId="6A18B679" w:rsidR="008D68B2" w:rsidRPr="00304C11" w:rsidRDefault="007675E2" w:rsidP="008D7403">
      <w:pPr>
        <w:numPr>
          <w:ilvl w:val="0"/>
          <w:numId w:val="9"/>
        </w:numPr>
        <w:ind w:left="709"/>
        <w:jc w:val="both"/>
        <w:rPr>
          <w:color w:val="000000"/>
        </w:rPr>
      </w:pPr>
      <w:r w:rsidRPr="00304C11">
        <w:t xml:space="preserve">Identificar quais são as principais dificuldades em relação ao trabalho com </w:t>
      </w:r>
      <w:r w:rsidR="005C2482">
        <w:t>Metodologias Ativas</w:t>
      </w:r>
      <w:r w:rsidR="008D095A" w:rsidRPr="00304C11">
        <w:t>.</w:t>
      </w:r>
    </w:p>
    <w:p w14:paraId="000000B9" w14:textId="77777777" w:rsidR="008D68B2" w:rsidRPr="00304C11" w:rsidRDefault="007675E2">
      <w:pPr>
        <w:pStyle w:val="Ttulo2"/>
      </w:pPr>
      <w:bookmarkStart w:id="8" w:name="_heading=h.2wqem45dpfzz" w:colFirst="0" w:colLast="0"/>
      <w:bookmarkStart w:id="9" w:name="_Toc154063028"/>
      <w:bookmarkEnd w:id="8"/>
      <w:r w:rsidRPr="00304C11">
        <w:t>1.3 Delimitação do Estudo</w:t>
      </w:r>
      <w:bookmarkEnd w:id="9"/>
    </w:p>
    <w:p w14:paraId="000000BA" w14:textId="5BCB15D4" w:rsidR="008D68B2" w:rsidRPr="00304C11" w:rsidRDefault="007675E2" w:rsidP="00AE5BD7">
      <w:pPr>
        <w:spacing w:after="240" w:line="360" w:lineRule="auto"/>
        <w:jc w:val="both"/>
      </w:pPr>
      <w:r w:rsidRPr="00304C11">
        <w:tab/>
        <w:t xml:space="preserve">Tendo como base o último censo </w:t>
      </w:r>
      <w:r w:rsidR="006E6F4B">
        <w:t xml:space="preserve">da educação superior </w:t>
      </w:r>
      <w:r w:rsidRPr="00304C11">
        <w:t>disponibilizado</w:t>
      </w:r>
      <w:r w:rsidR="006E6F4B">
        <w:t xml:space="preserve"> no ano de</w:t>
      </w:r>
      <w:r w:rsidRPr="00304C11">
        <w:t xml:space="preserve"> 202</w:t>
      </w:r>
      <w:r w:rsidR="00232F5C" w:rsidRPr="00304C11">
        <w:t>2</w:t>
      </w:r>
      <w:r w:rsidR="008D095A" w:rsidRPr="00304C11">
        <w:t>,</w:t>
      </w:r>
      <w:r w:rsidRPr="00304C11">
        <w:t xml:space="preserve"> no portal INEP, são </w:t>
      </w:r>
      <w:r w:rsidR="008D095A" w:rsidRPr="00304C11">
        <w:t>2.</w:t>
      </w:r>
      <w:r w:rsidR="00232F5C" w:rsidRPr="00304C11">
        <w:t>595</w:t>
      </w:r>
      <w:r w:rsidRPr="00304C11">
        <w:t xml:space="preserve"> instituições de ensino superior devidamente credenciadas no Brasil, conforme está representado no quadro 1, a seguir. </w:t>
      </w:r>
    </w:p>
    <w:p w14:paraId="40366047" w14:textId="6E755035" w:rsidR="00BA354A" w:rsidRPr="00304C11" w:rsidRDefault="00BA354A" w:rsidP="00AE5BD7">
      <w:pPr>
        <w:pStyle w:val="Legenda"/>
        <w:spacing w:after="0"/>
      </w:pPr>
      <w:bookmarkStart w:id="10" w:name="_heading=h.3rdcrjn" w:colFirst="0" w:colLast="0"/>
      <w:bookmarkStart w:id="11" w:name="_Toc154062971"/>
      <w:bookmarkEnd w:id="10"/>
      <w:r w:rsidRPr="00304C11">
        <w:rPr>
          <w:b/>
        </w:rPr>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1</w:t>
      </w:r>
      <w:r w:rsidRPr="00304C11">
        <w:rPr>
          <w:b/>
        </w:rPr>
        <w:fldChar w:fldCharType="end"/>
      </w:r>
      <w:r w:rsidR="00626635" w:rsidRPr="00304C11">
        <w:rPr>
          <w:b/>
        </w:rPr>
        <w:t xml:space="preserve"> </w:t>
      </w:r>
      <w:r w:rsidRPr="00304C11">
        <w:t>-</w:t>
      </w:r>
      <w:r w:rsidR="00626635" w:rsidRPr="00304C11">
        <w:t xml:space="preserve"> </w:t>
      </w:r>
      <w:r w:rsidRPr="00304C11">
        <w:rPr>
          <w:noProof/>
        </w:rPr>
        <w:t>Instituições de Ensino Superior</w:t>
      </w:r>
      <w:bookmarkEnd w:id="11"/>
    </w:p>
    <w:tbl>
      <w:tblPr>
        <w:tblStyle w:val="40"/>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734"/>
        <w:gridCol w:w="960"/>
        <w:gridCol w:w="930"/>
        <w:gridCol w:w="1125"/>
        <w:gridCol w:w="1050"/>
        <w:gridCol w:w="930"/>
        <w:gridCol w:w="930"/>
        <w:gridCol w:w="928"/>
        <w:gridCol w:w="928"/>
      </w:tblGrid>
      <w:tr w:rsidR="008D68B2" w:rsidRPr="00304C11" w14:paraId="7D932C82" w14:textId="77777777">
        <w:trPr>
          <w:trHeight w:val="400"/>
          <w:jc w:val="center"/>
        </w:trPr>
        <w:tc>
          <w:tcPr>
            <w:tcW w:w="557" w:type="dxa"/>
            <w:vMerge w:val="restart"/>
            <w:shd w:val="clear" w:color="auto" w:fill="auto"/>
            <w:tcMar>
              <w:top w:w="100" w:type="dxa"/>
              <w:left w:w="100" w:type="dxa"/>
              <w:bottom w:w="100" w:type="dxa"/>
              <w:right w:w="100" w:type="dxa"/>
            </w:tcMar>
            <w:vAlign w:val="center"/>
          </w:tcPr>
          <w:p w14:paraId="000000BD"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ANO</w:t>
            </w:r>
          </w:p>
        </w:tc>
        <w:tc>
          <w:tcPr>
            <w:tcW w:w="734" w:type="dxa"/>
            <w:vMerge w:val="restart"/>
            <w:shd w:val="clear" w:color="auto" w:fill="auto"/>
            <w:tcMar>
              <w:top w:w="100" w:type="dxa"/>
              <w:left w:w="100" w:type="dxa"/>
              <w:bottom w:w="100" w:type="dxa"/>
              <w:right w:w="100" w:type="dxa"/>
            </w:tcMar>
            <w:vAlign w:val="center"/>
          </w:tcPr>
          <w:p w14:paraId="000000BE"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TOTAL</w:t>
            </w:r>
          </w:p>
        </w:tc>
        <w:tc>
          <w:tcPr>
            <w:tcW w:w="1890" w:type="dxa"/>
            <w:gridSpan w:val="2"/>
            <w:shd w:val="clear" w:color="auto" w:fill="auto"/>
            <w:tcMar>
              <w:top w:w="100" w:type="dxa"/>
              <w:left w:w="100" w:type="dxa"/>
              <w:bottom w:w="100" w:type="dxa"/>
              <w:right w:w="100" w:type="dxa"/>
            </w:tcMar>
            <w:vAlign w:val="center"/>
          </w:tcPr>
          <w:p w14:paraId="000000BF"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UNIVERSIDADE</w:t>
            </w:r>
          </w:p>
        </w:tc>
        <w:tc>
          <w:tcPr>
            <w:tcW w:w="2175" w:type="dxa"/>
            <w:gridSpan w:val="2"/>
            <w:shd w:val="clear" w:color="auto" w:fill="auto"/>
            <w:tcMar>
              <w:top w:w="100" w:type="dxa"/>
              <w:left w:w="100" w:type="dxa"/>
              <w:bottom w:w="100" w:type="dxa"/>
              <w:right w:w="100" w:type="dxa"/>
            </w:tcMar>
            <w:vAlign w:val="center"/>
          </w:tcPr>
          <w:p w14:paraId="000000C1"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CENTRO UNIVERSITÁRIO</w:t>
            </w:r>
          </w:p>
        </w:tc>
        <w:tc>
          <w:tcPr>
            <w:tcW w:w="1860" w:type="dxa"/>
            <w:gridSpan w:val="2"/>
            <w:shd w:val="clear" w:color="auto" w:fill="auto"/>
            <w:tcMar>
              <w:top w:w="100" w:type="dxa"/>
              <w:left w:w="100" w:type="dxa"/>
              <w:bottom w:w="100" w:type="dxa"/>
              <w:right w:w="100" w:type="dxa"/>
            </w:tcMar>
            <w:vAlign w:val="center"/>
          </w:tcPr>
          <w:p w14:paraId="000000C3"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FACULDADE</w:t>
            </w:r>
          </w:p>
        </w:tc>
        <w:tc>
          <w:tcPr>
            <w:tcW w:w="1856" w:type="dxa"/>
            <w:gridSpan w:val="2"/>
            <w:shd w:val="clear" w:color="auto" w:fill="auto"/>
            <w:tcMar>
              <w:top w:w="100" w:type="dxa"/>
              <w:left w:w="100" w:type="dxa"/>
              <w:bottom w:w="100" w:type="dxa"/>
              <w:right w:w="100" w:type="dxa"/>
            </w:tcMar>
            <w:vAlign w:val="center"/>
          </w:tcPr>
          <w:p w14:paraId="000000C5"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IF E CEFET</w:t>
            </w:r>
          </w:p>
        </w:tc>
      </w:tr>
      <w:tr w:rsidR="008D68B2" w:rsidRPr="00304C11" w14:paraId="121F6A18" w14:textId="77777777">
        <w:trPr>
          <w:trHeight w:val="360"/>
          <w:jc w:val="center"/>
        </w:trPr>
        <w:tc>
          <w:tcPr>
            <w:tcW w:w="557" w:type="dxa"/>
            <w:vMerge/>
            <w:shd w:val="clear" w:color="auto" w:fill="auto"/>
            <w:tcMar>
              <w:top w:w="100" w:type="dxa"/>
              <w:left w:w="100" w:type="dxa"/>
              <w:bottom w:w="100" w:type="dxa"/>
              <w:right w:w="100" w:type="dxa"/>
            </w:tcMar>
            <w:vAlign w:val="center"/>
          </w:tcPr>
          <w:p w14:paraId="000000C7"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734" w:type="dxa"/>
            <w:vMerge/>
            <w:shd w:val="clear" w:color="auto" w:fill="auto"/>
            <w:tcMar>
              <w:top w:w="100" w:type="dxa"/>
              <w:left w:w="100" w:type="dxa"/>
              <w:bottom w:w="100" w:type="dxa"/>
              <w:right w:w="100" w:type="dxa"/>
            </w:tcMar>
            <w:vAlign w:val="center"/>
          </w:tcPr>
          <w:p w14:paraId="000000C8"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960" w:type="dxa"/>
            <w:shd w:val="clear" w:color="auto" w:fill="auto"/>
            <w:tcMar>
              <w:top w:w="100" w:type="dxa"/>
              <w:left w:w="100" w:type="dxa"/>
              <w:bottom w:w="100" w:type="dxa"/>
              <w:right w:w="100" w:type="dxa"/>
            </w:tcMar>
            <w:vAlign w:val="center"/>
          </w:tcPr>
          <w:p w14:paraId="000000C9"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PÚBLICA</w:t>
            </w:r>
          </w:p>
        </w:tc>
        <w:tc>
          <w:tcPr>
            <w:tcW w:w="930" w:type="dxa"/>
            <w:shd w:val="clear" w:color="auto" w:fill="auto"/>
            <w:tcMar>
              <w:top w:w="100" w:type="dxa"/>
              <w:left w:w="100" w:type="dxa"/>
              <w:bottom w:w="100" w:type="dxa"/>
              <w:right w:w="100" w:type="dxa"/>
            </w:tcMar>
            <w:vAlign w:val="center"/>
          </w:tcPr>
          <w:p w14:paraId="000000CA"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PRIVADA</w:t>
            </w:r>
          </w:p>
        </w:tc>
        <w:tc>
          <w:tcPr>
            <w:tcW w:w="1125" w:type="dxa"/>
            <w:shd w:val="clear" w:color="auto" w:fill="auto"/>
            <w:tcMar>
              <w:top w:w="100" w:type="dxa"/>
              <w:left w:w="100" w:type="dxa"/>
              <w:bottom w:w="100" w:type="dxa"/>
              <w:right w:w="100" w:type="dxa"/>
            </w:tcMar>
            <w:vAlign w:val="center"/>
          </w:tcPr>
          <w:p w14:paraId="000000CB" w14:textId="77777777" w:rsidR="008D68B2" w:rsidRPr="00304C11" w:rsidRDefault="007675E2">
            <w:pPr>
              <w:widowControl w:val="0"/>
              <w:jc w:val="center"/>
              <w:rPr>
                <w:smallCaps/>
                <w:sz w:val="16"/>
                <w:szCs w:val="16"/>
              </w:rPr>
            </w:pPr>
            <w:r w:rsidRPr="00304C11">
              <w:rPr>
                <w:smallCaps/>
                <w:sz w:val="16"/>
                <w:szCs w:val="16"/>
              </w:rPr>
              <w:t>PÚBLICA</w:t>
            </w:r>
          </w:p>
        </w:tc>
        <w:tc>
          <w:tcPr>
            <w:tcW w:w="1050" w:type="dxa"/>
            <w:shd w:val="clear" w:color="auto" w:fill="auto"/>
            <w:tcMar>
              <w:top w:w="100" w:type="dxa"/>
              <w:left w:w="100" w:type="dxa"/>
              <w:bottom w:w="100" w:type="dxa"/>
              <w:right w:w="100" w:type="dxa"/>
            </w:tcMar>
            <w:vAlign w:val="center"/>
          </w:tcPr>
          <w:p w14:paraId="000000CC" w14:textId="77777777" w:rsidR="008D68B2" w:rsidRPr="00304C11" w:rsidRDefault="007675E2">
            <w:pPr>
              <w:widowControl w:val="0"/>
              <w:jc w:val="center"/>
              <w:rPr>
                <w:smallCaps/>
                <w:sz w:val="16"/>
                <w:szCs w:val="16"/>
              </w:rPr>
            </w:pPr>
            <w:r w:rsidRPr="00304C11">
              <w:rPr>
                <w:smallCaps/>
                <w:sz w:val="16"/>
                <w:szCs w:val="16"/>
              </w:rPr>
              <w:t>PRIVADA</w:t>
            </w:r>
          </w:p>
        </w:tc>
        <w:tc>
          <w:tcPr>
            <w:tcW w:w="930" w:type="dxa"/>
            <w:shd w:val="clear" w:color="auto" w:fill="auto"/>
            <w:tcMar>
              <w:top w:w="100" w:type="dxa"/>
              <w:left w:w="100" w:type="dxa"/>
              <w:bottom w:w="100" w:type="dxa"/>
              <w:right w:w="100" w:type="dxa"/>
            </w:tcMar>
            <w:vAlign w:val="center"/>
          </w:tcPr>
          <w:p w14:paraId="000000CD" w14:textId="77777777" w:rsidR="008D68B2" w:rsidRPr="00304C11" w:rsidRDefault="007675E2">
            <w:pPr>
              <w:widowControl w:val="0"/>
              <w:jc w:val="center"/>
              <w:rPr>
                <w:smallCaps/>
                <w:sz w:val="16"/>
                <w:szCs w:val="16"/>
              </w:rPr>
            </w:pPr>
            <w:r w:rsidRPr="00304C11">
              <w:rPr>
                <w:smallCaps/>
                <w:sz w:val="16"/>
                <w:szCs w:val="16"/>
              </w:rPr>
              <w:t>PÚBLICA</w:t>
            </w:r>
          </w:p>
        </w:tc>
        <w:tc>
          <w:tcPr>
            <w:tcW w:w="930" w:type="dxa"/>
            <w:shd w:val="clear" w:color="auto" w:fill="auto"/>
            <w:tcMar>
              <w:top w:w="100" w:type="dxa"/>
              <w:left w:w="100" w:type="dxa"/>
              <w:bottom w:w="100" w:type="dxa"/>
              <w:right w:w="100" w:type="dxa"/>
            </w:tcMar>
            <w:vAlign w:val="center"/>
          </w:tcPr>
          <w:p w14:paraId="000000CE" w14:textId="77777777" w:rsidR="008D68B2" w:rsidRPr="00304C11" w:rsidRDefault="007675E2">
            <w:pPr>
              <w:widowControl w:val="0"/>
              <w:jc w:val="center"/>
              <w:rPr>
                <w:smallCaps/>
                <w:sz w:val="16"/>
                <w:szCs w:val="16"/>
              </w:rPr>
            </w:pPr>
            <w:r w:rsidRPr="00304C11">
              <w:rPr>
                <w:smallCaps/>
                <w:sz w:val="16"/>
                <w:szCs w:val="16"/>
              </w:rPr>
              <w:t>PRIVADA</w:t>
            </w:r>
          </w:p>
        </w:tc>
        <w:tc>
          <w:tcPr>
            <w:tcW w:w="928" w:type="dxa"/>
            <w:shd w:val="clear" w:color="auto" w:fill="auto"/>
            <w:tcMar>
              <w:top w:w="100" w:type="dxa"/>
              <w:left w:w="100" w:type="dxa"/>
              <w:bottom w:w="100" w:type="dxa"/>
              <w:right w:w="100" w:type="dxa"/>
            </w:tcMar>
            <w:vAlign w:val="center"/>
          </w:tcPr>
          <w:p w14:paraId="000000CF" w14:textId="77777777" w:rsidR="008D68B2" w:rsidRPr="00304C11" w:rsidRDefault="007675E2">
            <w:pPr>
              <w:widowControl w:val="0"/>
              <w:jc w:val="center"/>
              <w:rPr>
                <w:smallCaps/>
                <w:sz w:val="16"/>
                <w:szCs w:val="16"/>
              </w:rPr>
            </w:pPr>
            <w:r w:rsidRPr="00304C11">
              <w:rPr>
                <w:smallCaps/>
                <w:sz w:val="16"/>
                <w:szCs w:val="16"/>
              </w:rPr>
              <w:t>PÚBLICA</w:t>
            </w:r>
          </w:p>
        </w:tc>
        <w:tc>
          <w:tcPr>
            <w:tcW w:w="928" w:type="dxa"/>
            <w:shd w:val="clear" w:color="auto" w:fill="auto"/>
            <w:tcMar>
              <w:top w:w="100" w:type="dxa"/>
              <w:left w:w="100" w:type="dxa"/>
              <w:bottom w:w="100" w:type="dxa"/>
              <w:right w:w="100" w:type="dxa"/>
            </w:tcMar>
            <w:vAlign w:val="center"/>
          </w:tcPr>
          <w:p w14:paraId="000000D0" w14:textId="77777777" w:rsidR="008D68B2" w:rsidRPr="00304C11" w:rsidRDefault="007675E2">
            <w:pPr>
              <w:widowControl w:val="0"/>
              <w:jc w:val="center"/>
              <w:rPr>
                <w:smallCaps/>
                <w:sz w:val="16"/>
                <w:szCs w:val="16"/>
              </w:rPr>
            </w:pPr>
            <w:r w:rsidRPr="00304C11">
              <w:rPr>
                <w:smallCaps/>
                <w:sz w:val="16"/>
                <w:szCs w:val="16"/>
              </w:rPr>
              <w:t>PRIVADA</w:t>
            </w:r>
          </w:p>
        </w:tc>
      </w:tr>
      <w:tr w:rsidR="008D68B2" w:rsidRPr="00304C11" w14:paraId="5A35DFBA" w14:textId="77777777">
        <w:trPr>
          <w:trHeight w:val="360"/>
          <w:jc w:val="center"/>
        </w:trPr>
        <w:tc>
          <w:tcPr>
            <w:tcW w:w="557" w:type="dxa"/>
            <w:shd w:val="clear" w:color="auto" w:fill="auto"/>
            <w:tcMar>
              <w:top w:w="100" w:type="dxa"/>
              <w:left w:w="100" w:type="dxa"/>
              <w:bottom w:w="100" w:type="dxa"/>
              <w:right w:w="100" w:type="dxa"/>
            </w:tcMar>
            <w:vAlign w:val="center"/>
          </w:tcPr>
          <w:p w14:paraId="000000D1" w14:textId="14E250C5" w:rsidR="008D68B2" w:rsidRPr="00304C11" w:rsidRDefault="007675E2">
            <w:pPr>
              <w:widowControl w:val="0"/>
              <w:jc w:val="center"/>
              <w:rPr>
                <w:smallCaps/>
                <w:sz w:val="16"/>
                <w:szCs w:val="16"/>
              </w:rPr>
            </w:pPr>
            <w:r w:rsidRPr="00304C11">
              <w:rPr>
                <w:smallCaps/>
                <w:sz w:val="16"/>
                <w:szCs w:val="16"/>
              </w:rPr>
              <w:t>202</w:t>
            </w:r>
            <w:r w:rsidR="00232F5C" w:rsidRPr="00304C11">
              <w:rPr>
                <w:smallCaps/>
                <w:sz w:val="16"/>
                <w:szCs w:val="16"/>
              </w:rPr>
              <w:t>2</w:t>
            </w:r>
          </w:p>
        </w:tc>
        <w:tc>
          <w:tcPr>
            <w:tcW w:w="734" w:type="dxa"/>
            <w:shd w:val="clear" w:color="auto" w:fill="auto"/>
            <w:tcMar>
              <w:top w:w="100" w:type="dxa"/>
              <w:left w:w="100" w:type="dxa"/>
              <w:bottom w:w="100" w:type="dxa"/>
              <w:right w:w="100" w:type="dxa"/>
            </w:tcMar>
            <w:vAlign w:val="center"/>
          </w:tcPr>
          <w:p w14:paraId="000000D2" w14:textId="3AD3C7C0" w:rsidR="008D68B2" w:rsidRPr="00304C11" w:rsidRDefault="007675E2">
            <w:pPr>
              <w:widowControl w:val="0"/>
              <w:jc w:val="center"/>
              <w:rPr>
                <w:smallCaps/>
                <w:sz w:val="16"/>
                <w:szCs w:val="16"/>
              </w:rPr>
            </w:pPr>
            <w:r w:rsidRPr="00304C11">
              <w:rPr>
                <w:smallCaps/>
                <w:sz w:val="16"/>
                <w:szCs w:val="16"/>
              </w:rPr>
              <w:t>2</w:t>
            </w:r>
            <w:r w:rsidR="00232F5C" w:rsidRPr="00304C11">
              <w:rPr>
                <w:smallCaps/>
                <w:sz w:val="16"/>
                <w:szCs w:val="16"/>
              </w:rPr>
              <w:t>595</w:t>
            </w:r>
          </w:p>
        </w:tc>
        <w:tc>
          <w:tcPr>
            <w:tcW w:w="960" w:type="dxa"/>
            <w:shd w:val="clear" w:color="auto" w:fill="auto"/>
            <w:tcMar>
              <w:top w:w="100" w:type="dxa"/>
              <w:left w:w="100" w:type="dxa"/>
              <w:bottom w:w="100" w:type="dxa"/>
              <w:right w:w="100" w:type="dxa"/>
            </w:tcMar>
            <w:vAlign w:val="center"/>
          </w:tcPr>
          <w:p w14:paraId="000000D3" w14:textId="2B70049F" w:rsidR="008D68B2" w:rsidRPr="00304C11" w:rsidRDefault="007675E2">
            <w:pPr>
              <w:widowControl w:val="0"/>
              <w:jc w:val="center"/>
              <w:rPr>
                <w:smallCaps/>
                <w:sz w:val="16"/>
                <w:szCs w:val="16"/>
              </w:rPr>
            </w:pPr>
            <w:r w:rsidRPr="00304C11">
              <w:rPr>
                <w:smallCaps/>
                <w:sz w:val="16"/>
                <w:szCs w:val="16"/>
              </w:rPr>
              <w:t>11</w:t>
            </w:r>
            <w:r w:rsidR="00232F5C" w:rsidRPr="00304C11">
              <w:rPr>
                <w:smallCaps/>
                <w:sz w:val="16"/>
                <w:szCs w:val="16"/>
              </w:rPr>
              <w:t>5</w:t>
            </w:r>
          </w:p>
        </w:tc>
        <w:tc>
          <w:tcPr>
            <w:tcW w:w="930" w:type="dxa"/>
            <w:shd w:val="clear" w:color="auto" w:fill="auto"/>
            <w:tcMar>
              <w:top w:w="100" w:type="dxa"/>
              <w:left w:w="100" w:type="dxa"/>
              <w:bottom w:w="100" w:type="dxa"/>
              <w:right w:w="100" w:type="dxa"/>
            </w:tcMar>
            <w:vAlign w:val="center"/>
          </w:tcPr>
          <w:p w14:paraId="000000D4" w14:textId="31C1517E" w:rsidR="008D68B2" w:rsidRPr="00304C11" w:rsidRDefault="007675E2">
            <w:pPr>
              <w:widowControl w:val="0"/>
              <w:jc w:val="center"/>
              <w:rPr>
                <w:smallCaps/>
                <w:sz w:val="16"/>
                <w:szCs w:val="16"/>
              </w:rPr>
            </w:pPr>
            <w:r w:rsidRPr="00304C11">
              <w:rPr>
                <w:smallCaps/>
                <w:sz w:val="16"/>
                <w:szCs w:val="16"/>
              </w:rPr>
              <w:t>9</w:t>
            </w:r>
            <w:r w:rsidR="00232F5C" w:rsidRPr="00304C11">
              <w:rPr>
                <w:smallCaps/>
                <w:sz w:val="16"/>
                <w:szCs w:val="16"/>
              </w:rPr>
              <w:t>0</w:t>
            </w:r>
          </w:p>
        </w:tc>
        <w:tc>
          <w:tcPr>
            <w:tcW w:w="1125" w:type="dxa"/>
            <w:shd w:val="clear" w:color="auto" w:fill="auto"/>
            <w:tcMar>
              <w:top w:w="100" w:type="dxa"/>
              <w:left w:w="100" w:type="dxa"/>
              <w:bottom w:w="100" w:type="dxa"/>
              <w:right w:w="100" w:type="dxa"/>
            </w:tcMar>
            <w:vAlign w:val="center"/>
          </w:tcPr>
          <w:p w14:paraId="000000D5" w14:textId="55BA1A55" w:rsidR="008D68B2" w:rsidRPr="00304C11" w:rsidRDefault="00232F5C">
            <w:pPr>
              <w:widowControl w:val="0"/>
              <w:jc w:val="center"/>
              <w:rPr>
                <w:smallCaps/>
                <w:sz w:val="16"/>
                <w:szCs w:val="16"/>
              </w:rPr>
            </w:pPr>
            <w:r w:rsidRPr="00304C11">
              <w:rPr>
                <w:smallCaps/>
                <w:sz w:val="16"/>
                <w:szCs w:val="16"/>
              </w:rPr>
              <w:t>10</w:t>
            </w:r>
          </w:p>
        </w:tc>
        <w:tc>
          <w:tcPr>
            <w:tcW w:w="1050" w:type="dxa"/>
            <w:shd w:val="clear" w:color="auto" w:fill="auto"/>
            <w:tcMar>
              <w:top w:w="100" w:type="dxa"/>
              <w:left w:w="100" w:type="dxa"/>
              <w:bottom w:w="100" w:type="dxa"/>
              <w:right w:w="100" w:type="dxa"/>
            </w:tcMar>
            <w:vAlign w:val="center"/>
          </w:tcPr>
          <w:p w14:paraId="000000D6" w14:textId="12395234" w:rsidR="008D68B2" w:rsidRPr="00304C11" w:rsidRDefault="007675E2">
            <w:pPr>
              <w:widowControl w:val="0"/>
              <w:jc w:val="center"/>
              <w:rPr>
                <w:smallCaps/>
                <w:sz w:val="16"/>
                <w:szCs w:val="16"/>
              </w:rPr>
            </w:pPr>
            <w:r w:rsidRPr="00304C11">
              <w:rPr>
                <w:smallCaps/>
                <w:sz w:val="16"/>
                <w:szCs w:val="16"/>
              </w:rPr>
              <w:t>3</w:t>
            </w:r>
            <w:r w:rsidR="00232F5C" w:rsidRPr="00304C11">
              <w:rPr>
                <w:smallCaps/>
                <w:sz w:val="16"/>
                <w:szCs w:val="16"/>
              </w:rPr>
              <w:t>71</w:t>
            </w:r>
          </w:p>
        </w:tc>
        <w:tc>
          <w:tcPr>
            <w:tcW w:w="930" w:type="dxa"/>
            <w:shd w:val="clear" w:color="auto" w:fill="auto"/>
            <w:tcMar>
              <w:top w:w="100" w:type="dxa"/>
              <w:left w:w="100" w:type="dxa"/>
              <w:bottom w:w="100" w:type="dxa"/>
              <w:right w:w="100" w:type="dxa"/>
            </w:tcMar>
            <w:vAlign w:val="center"/>
          </w:tcPr>
          <w:p w14:paraId="000000D7" w14:textId="4A56351F" w:rsidR="008D68B2" w:rsidRPr="00304C11" w:rsidRDefault="007675E2">
            <w:pPr>
              <w:widowControl w:val="0"/>
              <w:jc w:val="center"/>
              <w:rPr>
                <w:smallCaps/>
                <w:sz w:val="16"/>
                <w:szCs w:val="16"/>
              </w:rPr>
            </w:pPr>
            <w:r w:rsidRPr="00304C11">
              <w:rPr>
                <w:smallCaps/>
                <w:sz w:val="16"/>
                <w:szCs w:val="16"/>
              </w:rPr>
              <w:t>14</w:t>
            </w:r>
            <w:r w:rsidR="00232F5C" w:rsidRPr="00304C11">
              <w:rPr>
                <w:smallCaps/>
                <w:sz w:val="16"/>
                <w:szCs w:val="16"/>
              </w:rPr>
              <w:t>6</w:t>
            </w:r>
          </w:p>
        </w:tc>
        <w:tc>
          <w:tcPr>
            <w:tcW w:w="930" w:type="dxa"/>
            <w:shd w:val="clear" w:color="auto" w:fill="auto"/>
            <w:tcMar>
              <w:top w:w="100" w:type="dxa"/>
              <w:left w:w="100" w:type="dxa"/>
              <w:bottom w:w="100" w:type="dxa"/>
              <w:right w:w="100" w:type="dxa"/>
            </w:tcMar>
            <w:vAlign w:val="center"/>
          </w:tcPr>
          <w:p w14:paraId="000000D8" w14:textId="72576D44" w:rsidR="008D68B2" w:rsidRPr="00304C11" w:rsidRDefault="007675E2">
            <w:pPr>
              <w:widowControl w:val="0"/>
              <w:jc w:val="center"/>
              <w:rPr>
                <w:smallCaps/>
                <w:sz w:val="16"/>
                <w:szCs w:val="16"/>
              </w:rPr>
            </w:pPr>
            <w:r w:rsidRPr="00304C11">
              <w:rPr>
                <w:smallCaps/>
                <w:sz w:val="16"/>
                <w:szCs w:val="16"/>
              </w:rPr>
              <w:t>1</w:t>
            </w:r>
            <w:r w:rsidR="00232F5C" w:rsidRPr="00304C11">
              <w:rPr>
                <w:smallCaps/>
                <w:sz w:val="16"/>
                <w:szCs w:val="16"/>
              </w:rPr>
              <w:t>822</w:t>
            </w:r>
          </w:p>
        </w:tc>
        <w:tc>
          <w:tcPr>
            <w:tcW w:w="928" w:type="dxa"/>
            <w:shd w:val="clear" w:color="auto" w:fill="auto"/>
            <w:tcMar>
              <w:top w:w="100" w:type="dxa"/>
              <w:left w:w="100" w:type="dxa"/>
              <w:bottom w:w="100" w:type="dxa"/>
              <w:right w:w="100" w:type="dxa"/>
            </w:tcMar>
            <w:vAlign w:val="center"/>
          </w:tcPr>
          <w:p w14:paraId="000000D9" w14:textId="08D99B08" w:rsidR="008D68B2" w:rsidRPr="00304C11" w:rsidRDefault="007675E2">
            <w:pPr>
              <w:widowControl w:val="0"/>
              <w:jc w:val="center"/>
              <w:rPr>
                <w:smallCaps/>
                <w:sz w:val="16"/>
                <w:szCs w:val="16"/>
              </w:rPr>
            </w:pPr>
            <w:r w:rsidRPr="00304C11">
              <w:rPr>
                <w:smallCaps/>
                <w:sz w:val="16"/>
                <w:szCs w:val="16"/>
              </w:rPr>
              <w:t>4</w:t>
            </w:r>
            <w:r w:rsidR="00232F5C" w:rsidRPr="00304C11">
              <w:rPr>
                <w:smallCaps/>
                <w:sz w:val="16"/>
                <w:szCs w:val="16"/>
              </w:rPr>
              <w:t>1</w:t>
            </w:r>
          </w:p>
        </w:tc>
        <w:tc>
          <w:tcPr>
            <w:tcW w:w="928" w:type="dxa"/>
            <w:shd w:val="clear" w:color="auto" w:fill="auto"/>
            <w:tcMar>
              <w:top w:w="100" w:type="dxa"/>
              <w:left w:w="100" w:type="dxa"/>
              <w:bottom w:w="100" w:type="dxa"/>
              <w:right w:w="100" w:type="dxa"/>
            </w:tcMar>
            <w:vAlign w:val="center"/>
          </w:tcPr>
          <w:p w14:paraId="000000DA" w14:textId="77777777" w:rsidR="008D68B2" w:rsidRPr="00304C11" w:rsidRDefault="007675E2">
            <w:pPr>
              <w:widowControl w:val="0"/>
              <w:jc w:val="center"/>
              <w:rPr>
                <w:smallCaps/>
                <w:sz w:val="16"/>
                <w:szCs w:val="16"/>
              </w:rPr>
            </w:pPr>
            <w:r w:rsidRPr="00304C11">
              <w:rPr>
                <w:smallCaps/>
                <w:sz w:val="16"/>
                <w:szCs w:val="16"/>
              </w:rPr>
              <w:t>N.A.</w:t>
            </w:r>
          </w:p>
        </w:tc>
      </w:tr>
    </w:tbl>
    <w:p w14:paraId="000000DB" w14:textId="0AEEF39D" w:rsidR="008D68B2" w:rsidRPr="00304C11" w:rsidRDefault="007675E2" w:rsidP="00AE5BD7">
      <w:pPr>
        <w:spacing w:after="240"/>
        <w:jc w:val="both"/>
      </w:pPr>
      <w:r w:rsidRPr="00304C11">
        <w:rPr>
          <w:sz w:val="20"/>
          <w:szCs w:val="20"/>
        </w:rPr>
        <w:t xml:space="preserve"> </w:t>
      </w:r>
      <w:r w:rsidRPr="00304C11">
        <w:rPr>
          <w:b/>
          <w:sz w:val="20"/>
          <w:szCs w:val="20"/>
        </w:rPr>
        <w:t>Fonte:</w:t>
      </w:r>
      <w:r w:rsidRPr="00304C11">
        <w:rPr>
          <w:sz w:val="20"/>
          <w:szCs w:val="20"/>
        </w:rPr>
        <w:t xml:space="preserve"> Adaptado do Portal INEP (202</w:t>
      </w:r>
      <w:r w:rsidR="00CE2871">
        <w:rPr>
          <w:sz w:val="20"/>
          <w:szCs w:val="20"/>
        </w:rPr>
        <w:t>2</w:t>
      </w:r>
      <w:r w:rsidRPr="00304C11">
        <w:rPr>
          <w:sz w:val="20"/>
          <w:szCs w:val="20"/>
        </w:rPr>
        <w:t>).</w:t>
      </w:r>
    </w:p>
    <w:p w14:paraId="000000DD" w14:textId="4042E9C0" w:rsidR="008D68B2" w:rsidRPr="00304C11" w:rsidRDefault="007675E2" w:rsidP="008D7403">
      <w:pPr>
        <w:spacing w:after="240" w:line="360" w:lineRule="auto"/>
        <w:jc w:val="both"/>
      </w:pPr>
      <w:r w:rsidRPr="00304C11">
        <w:tab/>
        <w:t xml:space="preserve">Entre tais instituições de ensino, foram ofertadas, ainda de acordo com o censo, </w:t>
      </w:r>
      <w:r w:rsidR="008D095A" w:rsidRPr="00304C11">
        <w:t xml:space="preserve">35.837 </w:t>
      </w:r>
      <w:r w:rsidRPr="00304C11">
        <w:t>cursos presenciais divididos entre os graus</w:t>
      </w:r>
      <w:r w:rsidR="006E6F4B">
        <w:t>:</w:t>
      </w:r>
      <w:r w:rsidRPr="00304C11">
        <w:t xml:space="preserve"> bacharelado, licenciatura e tecnólogo</w:t>
      </w:r>
      <w:r w:rsidR="006E6F4B">
        <w:t>.</w:t>
      </w:r>
      <w:r w:rsidRPr="00304C11">
        <w:t xml:space="preserve"> </w:t>
      </w:r>
      <w:r w:rsidR="006E6F4B">
        <w:t>C</w:t>
      </w:r>
      <w:r w:rsidRPr="00304C11">
        <w:t>onforme está representado no quadro 2</w:t>
      </w:r>
      <w:r w:rsidR="006E6F4B">
        <w:t>;</w:t>
      </w:r>
      <w:r w:rsidRPr="00304C11">
        <w:t xml:space="preserve"> a seguir.</w:t>
      </w:r>
    </w:p>
    <w:p w14:paraId="631008C2" w14:textId="0B912D13" w:rsidR="00BA354A" w:rsidRPr="00304C11" w:rsidRDefault="00BA354A" w:rsidP="00AE5BD7">
      <w:pPr>
        <w:pStyle w:val="Legenda"/>
        <w:spacing w:after="0"/>
      </w:pPr>
      <w:bookmarkStart w:id="12" w:name="_heading=h.26in1rg" w:colFirst="0" w:colLast="0"/>
      <w:bookmarkStart w:id="13" w:name="_Toc154062972"/>
      <w:bookmarkEnd w:id="12"/>
      <w:r w:rsidRPr="00304C11">
        <w:rPr>
          <w:b/>
        </w:rPr>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2</w:t>
      </w:r>
      <w:r w:rsidRPr="00304C11">
        <w:rPr>
          <w:b/>
        </w:rPr>
        <w:fldChar w:fldCharType="end"/>
      </w:r>
      <w:r w:rsidR="00626635" w:rsidRPr="00304C11">
        <w:rPr>
          <w:b/>
        </w:rPr>
        <w:t xml:space="preserve"> </w:t>
      </w:r>
      <w:r w:rsidRPr="00304C11">
        <w:t>-</w:t>
      </w:r>
      <w:r w:rsidR="00626635" w:rsidRPr="00304C11">
        <w:t xml:space="preserve"> </w:t>
      </w:r>
      <w:r w:rsidRPr="00304C11">
        <w:rPr>
          <w:noProof/>
        </w:rPr>
        <w:t>Cursos de Graduação na Modalidade Presencial</w:t>
      </w:r>
      <w:bookmarkEnd w:id="13"/>
    </w:p>
    <w:tbl>
      <w:tblPr>
        <w:tblStyle w:val="39"/>
        <w:tblW w:w="907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2"/>
        <w:gridCol w:w="1512"/>
        <w:gridCol w:w="1512"/>
        <w:gridCol w:w="1512"/>
        <w:gridCol w:w="1512"/>
        <w:gridCol w:w="1512"/>
      </w:tblGrid>
      <w:tr w:rsidR="008D68B2" w:rsidRPr="00304C11" w14:paraId="5FD4C792" w14:textId="77777777">
        <w:trPr>
          <w:trHeight w:val="400"/>
          <w:jc w:val="center"/>
        </w:trPr>
        <w:tc>
          <w:tcPr>
            <w:tcW w:w="1512" w:type="dxa"/>
            <w:vMerge w:val="restart"/>
            <w:shd w:val="clear" w:color="auto" w:fill="auto"/>
            <w:tcMar>
              <w:top w:w="100" w:type="dxa"/>
              <w:left w:w="100" w:type="dxa"/>
              <w:bottom w:w="100" w:type="dxa"/>
              <w:right w:w="100" w:type="dxa"/>
            </w:tcMar>
            <w:vAlign w:val="center"/>
          </w:tcPr>
          <w:p w14:paraId="000000E0"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ANO</w:t>
            </w:r>
          </w:p>
        </w:tc>
        <w:tc>
          <w:tcPr>
            <w:tcW w:w="7560" w:type="dxa"/>
            <w:gridSpan w:val="5"/>
            <w:shd w:val="clear" w:color="auto" w:fill="auto"/>
            <w:tcMar>
              <w:top w:w="100" w:type="dxa"/>
              <w:left w:w="100" w:type="dxa"/>
              <w:bottom w:w="100" w:type="dxa"/>
              <w:right w:w="100" w:type="dxa"/>
            </w:tcMar>
            <w:vAlign w:val="center"/>
          </w:tcPr>
          <w:p w14:paraId="000000E1"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CURSOS DE GRADUAÇÃO</w:t>
            </w:r>
          </w:p>
        </w:tc>
      </w:tr>
      <w:tr w:rsidR="008D68B2" w:rsidRPr="00304C11" w14:paraId="00F9268D" w14:textId="77777777">
        <w:trPr>
          <w:trHeight w:val="400"/>
          <w:jc w:val="center"/>
        </w:trPr>
        <w:tc>
          <w:tcPr>
            <w:tcW w:w="1512" w:type="dxa"/>
            <w:vMerge/>
            <w:shd w:val="clear" w:color="auto" w:fill="auto"/>
            <w:tcMar>
              <w:top w:w="100" w:type="dxa"/>
              <w:left w:w="100" w:type="dxa"/>
              <w:bottom w:w="100" w:type="dxa"/>
              <w:right w:w="100" w:type="dxa"/>
            </w:tcMar>
            <w:vAlign w:val="center"/>
          </w:tcPr>
          <w:p w14:paraId="000000E6"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1512" w:type="dxa"/>
            <w:vMerge w:val="restart"/>
            <w:shd w:val="clear" w:color="auto" w:fill="auto"/>
            <w:tcMar>
              <w:top w:w="100" w:type="dxa"/>
              <w:left w:w="100" w:type="dxa"/>
              <w:bottom w:w="100" w:type="dxa"/>
              <w:right w:w="100" w:type="dxa"/>
            </w:tcMar>
            <w:vAlign w:val="center"/>
          </w:tcPr>
          <w:p w14:paraId="000000E7"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TOTAL GERAL</w:t>
            </w:r>
          </w:p>
        </w:tc>
        <w:tc>
          <w:tcPr>
            <w:tcW w:w="6048" w:type="dxa"/>
            <w:gridSpan w:val="4"/>
            <w:shd w:val="clear" w:color="auto" w:fill="auto"/>
            <w:tcMar>
              <w:top w:w="100" w:type="dxa"/>
              <w:left w:w="100" w:type="dxa"/>
              <w:bottom w:w="100" w:type="dxa"/>
              <w:right w:w="100" w:type="dxa"/>
            </w:tcMar>
            <w:vAlign w:val="center"/>
          </w:tcPr>
          <w:p w14:paraId="000000E8"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MODALIDADE DE ENSINO</w:t>
            </w:r>
          </w:p>
        </w:tc>
      </w:tr>
      <w:tr w:rsidR="008D68B2" w:rsidRPr="00304C11" w14:paraId="7148A205" w14:textId="77777777">
        <w:trPr>
          <w:trHeight w:val="400"/>
          <w:jc w:val="center"/>
        </w:trPr>
        <w:tc>
          <w:tcPr>
            <w:tcW w:w="1512" w:type="dxa"/>
            <w:vMerge/>
            <w:shd w:val="clear" w:color="auto" w:fill="auto"/>
            <w:tcMar>
              <w:top w:w="100" w:type="dxa"/>
              <w:left w:w="100" w:type="dxa"/>
              <w:bottom w:w="100" w:type="dxa"/>
              <w:right w:w="100" w:type="dxa"/>
            </w:tcMar>
            <w:vAlign w:val="center"/>
          </w:tcPr>
          <w:p w14:paraId="000000EC"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1512" w:type="dxa"/>
            <w:vMerge/>
            <w:shd w:val="clear" w:color="auto" w:fill="auto"/>
            <w:tcMar>
              <w:top w:w="100" w:type="dxa"/>
              <w:left w:w="100" w:type="dxa"/>
              <w:bottom w:w="100" w:type="dxa"/>
              <w:right w:w="100" w:type="dxa"/>
            </w:tcMar>
            <w:vAlign w:val="center"/>
          </w:tcPr>
          <w:p w14:paraId="000000ED"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6048" w:type="dxa"/>
            <w:gridSpan w:val="4"/>
            <w:shd w:val="clear" w:color="auto" w:fill="auto"/>
            <w:tcMar>
              <w:top w:w="100" w:type="dxa"/>
              <w:left w:w="100" w:type="dxa"/>
              <w:bottom w:w="100" w:type="dxa"/>
              <w:right w:w="100" w:type="dxa"/>
            </w:tcMar>
            <w:vAlign w:val="center"/>
          </w:tcPr>
          <w:p w14:paraId="000000EE"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PRESENCIAL</w:t>
            </w:r>
          </w:p>
        </w:tc>
      </w:tr>
      <w:tr w:rsidR="008D68B2" w:rsidRPr="00304C11" w14:paraId="0A7C9FDE" w14:textId="77777777">
        <w:trPr>
          <w:trHeight w:val="400"/>
          <w:jc w:val="center"/>
        </w:trPr>
        <w:tc>
          <w:tcPr>
            <w:tcW w:w="1512" w:type="dxa"/>
            <w:vMerge/>
            <w:shd w:val="clear" w:color="auto" w:fill="auto"/>
            <w:tcMar>
              <w:top w:w="100" w:type="dxa"/>
              <w:left w:w="100" w:type="dxa"/>
              <w:bottom w:w="100" w:type="dxa"/>
              <w:right w:w="100" w:type="dxa"/>
            </w:tcMar>
            <w:vAlign w:val="center"/>
          </w:tcPr>
          <w:p w14:paraId="000000F2"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1512" w:type="dxa"/>
            <w:vMerge/>
            <w:shd w:val="clear" w:color="auto" w:fill="auto"/>
            <w:tcMar>
              <w:top w:w="100" w:type="dxa"/>
              <w:left w:w="100" w:type="dxa"/>
              <w:bottom w:w="100" w:type="dxa"/>
              <w:right w:w="100" w:type="dxa"/>
            </w:tcMar>
            <w:vAlign w:val="center"/>
          </w:tcPr>
          <w:p w14:paraId="000000F3"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1512" w:type="dxa"/>
            <w:shd w:val="clear" w:color="auto" w:fill="auto"/>
            <w:tcMar>
              <w:top w:w="100" w:type="dxa"/>
              <w:left w:w="100" w:type="dxa"/>
              <w:bottom w:w="100" w:type="dxa"/>
              <w:right w:w="100" w:type="dxa"/>
            </w:tcMar>
            <w:vAlign w:val="center"/>
          </w:tcPr>
          <w:p w14:paraId="000000F4"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TOTAL</w:t>
            </w:r>
          </w:p>
        </w:tc>
        <w:tc>
          <w:tcPr>
            <w:tcW w:w="1512" w:type="dxa"/>
            <w:shd w:val="clear" w:color="auto" w:fill="auto"/>
            <w:tcMar>
              <w:top w:w="100" w:type="dxa"/>
              <w:left w:w="100" w:type="dxa"/>
              <w:bottom w:w="100" w:type="dxa"/>
              <w:right w:w="100" w:type="dxa"/>
            </w:tcMar>
            <w:vAlign w:val="center"/>
          </w:tcPr>
          <w:p w14:paraId="000000F5"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BACHARELADO</w:t>
            </w:r>
          </w:p>
        </w:tc>
        <w:tc>
          <w:tcPr>
            <w:tcW w:w="1512" w:type="dxa"/>
            <w:shd w:val="clear" w:color="auto" w:fill="auto"/>
            <w:tcMar>
              <w:top w:w="100" w:type="dxa"/>
              <w:left w:w="100" w:type="dxa"/>
              <w:bottom w:w="100" w:type="dxa"/>
              <w:right w:w="100" w:type="dxa"/>
            </w:tcMar>
            <w:vAlign w:val="center"/>
          </w:tcPr>
          <w:p w14:paraId="000000F6"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LICENCIATURA</w:t>
            </w:r>
          </w:p>
        </w:tc>
        <w:tc>
          <w:tcPr>
            <w:tcW w:w="1512" w:type="dxa"/>
            <w:shd w:val="clear" w:color="auto" w:fill="auto"/>
            <w:tcMar>
              <w:top w:w="100" w:type="dxa"/>
              <w:left w:w="100" w:type="dxa"/>
              <w:bottom w:w="100" w:type="dxa"/>
              <w:right w:w="100" w:type="dxa"/>
            </w:tcMar>
            <w:vAlign w:val="center"/>
          </w:tcPr>
          <w:p w14:paraId="000000F7" w14:textId="77777777"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TECNÓLOGO</w:t>
            </w:r>
          </w:p>
        </w:tc>
      </w:tr>
      <w:tr w:rsidR="008D68B2" w:rsidRPr="00304C11" w14:paraId="6A0DC503" w14:textId="77777777">
        <w:trPr>
          <w:jc w:val="center"/>
        </w:trPr>
        <w:tc>
          <w:tcPr>
            <w:tcW w:w="1512" w:type="dxa"/>
            <w:shd w:val="clear" w:color="auto" w:fill="auto"/>
            <w:tcMar>
              <w:top w:w="100" w:type="dxa"/>
              <w:left w:w="100" w:type="dxa"/>
              <w:bottom w:w="100" w:type="dxa"/>
              <w:right w:w="100" w:type="dxa"/>
            </w:tcMar>
            <w:vAlign w:val="center"/>
          </w:tcPr>
          <w:p w14:paraId="000000F8" w14:textId="3162901E"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202</w:t>
            </w:r>
            <w:r w:rsidR="00232F5C" w:rsidRPr="00304C11">
              <w:rPr>
                <w:smallCaps/>
                <w:sz w:val="16"/>
                <w:szCs w:val="16"/>
              </w:rPr>
              <w:t>2</w:t>
            </w:r>
          </w:p>
        </w:tc>
        <w:tc>
          <w:tcPr>
            <w:tcW w:w="1512" w:type="dxa"/>
            <w:shd w:val="clear" w:color="auto" w:fill="auto"/>
            <w:tcMar>
              <w:top w:w="100" w:type="dxa"/>
              <w:left w:w="100" w:type="dxa"/>
              <w:bottom w:w="100" w:type="dxa"/>
              <w:right w:w="100" w:type="dxa"/>
            </w:tcMar>
            <w:vAlign w:val="center"/>
          </w:tcPr>
          <w:p w14:paraId="000000F9" w14:textId="4B0B2ABE"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4</w:t>
            </w:r>
            <w:r w:rsidR="00232F5C" w:rsidRPr="00304C11">
              <w:rPr>
                <w:smallCaps/>
                <w:sz w:val="16"/>
                <w:szCs w:val="16"/>
              </w:rPr>
              <w:t>49</w:t>
            </w:r>
            <w:r w:rsidR="00FF75B0" w:rsidRPr="00304C11">
              <w:rPr>
                <w:smallCaps/>
                <w:sz w:val="16"/>
                <w:szCs w:val="16"/>
              </w:rPr>
              <w:t>51</w:t>
            </w:r>
          </w:p>
        </w:tc>
        <w:tc>
          <w:tcPr>
            <w:tcW w:w="1512" w:type="dxa"/>
            <w:shd w:val="clear" w:color="auto" w:fill="auto"/>
            <w:tcMar>
              <w:top w:w="100" w:type="dxa"/>
              <w:left w:w="100" w:type="dxa"/>
              <w:bottom w:w="100" w:type="dxa"/>
              <w:right w:w="100" w:type="dxa"/>
            </w:tcMar>
            <w:vAlign w:val="center"/>
          </w:tcPr>
          <w:p w14:paraId="000000FA" w14:textId="24D2F86F"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35</w:t>
            </w:r>
            <w:r w:rsidR="00232F5C" w:rsidRPr="00304C11">
              <w:rPr>
                <w:smallCaps/>
                <w:sz w:val="16"/>
                <w:szCs w:val="16"/>
              </w:rPr>
              <w:t>7</w:t>
            </w:r>
            <w:r w:rsidR="00FF75B0" w:rsidRPr="00304C11">
              <w:rPr>
                <w:smallCaps/>
                <w:sz w:val="16"/>
                <w:szCs w:val="16"/>
              </w:rPr>
              <w:t>65</w:t>
            </w:r>
          </w:p>
        </w:tc>
        <w:tc>
          <w:tcPr>
            <w:tcW w:w="1512" w:type="dxa"/>
            <w:shd w:val="clear" w:color="auto" w:fill="auto"/>
            <w:tcMar>
              <w:top w:w="100" w:type="dxa"/>
              <w:left w:w="100" w:type="dxa"/>
              <w:bottom w:w="100" w:type="dxa"/>
              <w:right w:w="100" w:type="dxa"/>
            </w:tcMar>
            <w:vAlign w:val="center"/>
          </w:tcPr>
          <w:p w14:paraId="000000FB" w14:textId="1D3EFE69" w:rsidR="008D68B2" w:rsidRPr="00304C11" w:rsidRDefault="007675E2">
            <w:pPr>
              <w:widowControl w:val="0"/>
              <w:pBdr>
                <w:top w:val="nil"/>
                <w:left w:val="nil"/>
                <w:bottom w:val="nil"/>
                <w:right w:val="nil"/>
                <w:between w:val="nil"/>
              </w:pBdr>
              <w:jc w:val="center"/>
              <w:rPr>
                <w:smallCaps/>
                <w:sz w:val="16"/>
                <w:szCs w:val="16"/>
              </w:rPr>
            </w:pPr>
            <w:r w:rsidRPr="00304C11">
              <w:rPr>
                <w:smallCaps/>
                <w:sz w:val="16"/>
                <w:szCs w:val="16"/>
              </w:rPr>
              <w:t>23</w:t>
            </w:r>
            <w:r w:rsidR="00FF75B0" w:rsidRPr="00304C11">
              <w:rPr>
                <w:smallCaps/>
                <w:sz w:val="16"/>
                <w:szCs w:val="16"/>
              </w:rPr>
              <w:t>918</w:t>
            </w:r>
          </w:p>
        </w:tc>
        <w:tc>
          <w:tcPr>
            <w:tcW w:w="1512" w:type="dxa"/>
            <w:shd w:val="clear" w:color="auto" w:fill="auto"/>
            <w:tcMar>
              <w:top w:w="100" w:type="dxa"/>
              <w:left w:w="100" w:type="dxa"/>
              <w:bottom w:w="100" w:type="dxa"/>
              <w:right w:w="100" w:type="dxa"/>
            </w:tcMar>
            <w:vAlign w:val="center"/>
          </w:tcPr>
          <w:p w14:paraId="000000FC" w14:textId="7868FEFB" w:rsidR="008D68B2" w:rsidRPr="00304C11" w:rsidRDefault="00FF75B0">
            <w:pPr>
              <w:widowControl w:val="0"/>
              <w:pBdr>
                <w:top w:val="nil"/>
                <w:left w:val="nil"/>
                <w:bottom w:val="nil"/>
                <w:right w:val="nil"/>
                <w:between w:val="nil"/>
              </w:pBdr>
              <w:jc w:val="center"/>
              <w:rPr>
                <w:smallCaps/>
                <w:sz w:val="16"/>
                <w:szCs w:val="16"/>
              </w:rPr>
            </w:pPr>
            <w:r w:rsidRPr="00304C11">
              <w:rPr>
                <w:smallCaps/>
                <w:sz w:val="16"/>
                <w:szCs w:val="16"/>
              </w:rPr>
              <w:t>5902</w:t>
            </w:r>
          </w:p>
        </w:tc>
        <w:tc>
          <w:tcPr>
            <w:tcW w:w="1512" w:type="dxa"/>
            <w:shd w:val="clear" w:color="auto" w:fill="auto"/>
            <w:tcMar>
              <w:top w:w="100" w:type="dxa"/>
              <w:left w:w="100" w:type="dxa"/>
              <w:bottom w:w="100" w:type="dxa"/>
              <w:right w:w="100" w:type="dxa"/>
            </w:tcMar>
            <w:vAlign w:val="center"/>
          </w:tcPr>
          <w:p w14:paraId="000000FD" w14:textId="67419F73" w:rsidR="008D68B2" w:rsidRPr="00304C11" w:rsidRDefault="00FF75B0">
            <w:pPr>
              <w:widowControl w:val="0"/>
              <w:pBdr>
                <w:top w:val="nil"/>
                <w:left w:val="nil"/>
                <w:bottom w:val="nil"/>
                <w:right w:val="nil"/>
                <w:between w:val="nil"/>
              </w:pBdr>
              <w:jc w:val="center"/>
              <w:rPr>
                <w:smallCaps/>
                <w:sz w:val="16"/>
                <w:szCs w:val="16"/>
              </w:rPr>
            </w:pPr>
            <w:r w:rsidRPr="00304C11">
              <w:rPr>
                <w:smallCaps/>
                <w:sz w:val="16"/>
                <w:szCs w:val="16"/>
              </w:rPr>
              <w:t>5945</w:t>
            </w:r>
          </w:p>
        </w:tc>
      </w:tr>
    </w:tbl>
    <w:p w14:paraId="000000FE" w14:textId="23035A9C" w:rsidR="008D68B2" w:rsidRPr="00304C11" w:rsidRDefault="007675E2" w:rsidP="00CE2871">
      <w:pPr>
        <w:spacing w:after="240" w:line="360" w:lineRule="auto"/>
        <w:jc w:val="both"/>
      </w:pPr>
      <w:r w:rsidRPr="00304C11">
        <w:rPr>
          <w:sz w:val="20"/>
          <w:szCs w:val="20"/>
        </w:rPr>
        <w:t xml:space="preserve"> </w:t>
      </w:r>
      <w:r w:rsidRPr="00304C11">
        <w:rPr>
          <w:b/>
          <w:sz w:val="20"/>
          <w:szCs w:val="20"/>
        </w:rPr>
        <w:t>Fonte:</w:t>
      </w:r>
      <w:r w:rsidRPr="00304C11">
        <w:rPr>
          <w:sz w:val="20"/>
          <w:szCs w:val="20"/>
        </w:rPr>
        <w:t xml:space="preserve"> Adaptado do Portal INEP (202</w:t>
      </w:r>
      <w:r w:rsidR="00CE2871">
        <w:rPr>
          <w:sz w:val="20"/>
          <w:szCs w:val="20"/>
        </w:rPr>
        <w:t>2</w:t>
      </w:r>
      <w:r w:rsidRPr="00304C11">
        <w:rPr>
          <w:sz w:val="20"/>
          <w:szCs w:val="20"/>
        </w:rPr>
        <w:t>).</w:t>
      </w:r>
    </w:p>
    <w:p w14:paraId="00000100" w14:textId="115EFFA0" w:rsidR="008D68B2" w:rsidRPr="00304C11" w:rsidRDefault="007675E2">
      <w:pPr>
        <w:spacing w:line="360" w:lineRule="auto"/>
        <w:ind w:firstLine="709"/>
        <w:jc w:val="both"/>
      </w:pPr>
      <w:r w:rsidRPr="00304C11">
        <w:t>Diante deste cenário e objeto principal deste estudo estão os docentes, distribuídos entre cinco graus de formação: i) sem graduação, ii) graduação, iii) especialização, iv) mestrado e v) doutorado, somando</w:t>
      </w:r>
      <w:r w:rsidR="00CE2871">
        <w:t xml:space="preserve"> 316.792</w:t>
      </w:r>
      <w:r w:rsidR="00CE2871">
        <w:rPr>
          <w:smallCaps/>
          <w:sz w:val="16"/>
          <w:szCs w:val="16"/>
        </w:rPr>
        <w:t xml:space="preserve"> </w:t>
      </w:r>
      <w:r w:rsidRPr="00304C11">
        <w:t>em exercício divididos em quatro organizações acadêmicas: i) universidade, ii) centro universitário, iii) faculdade e iv) IF e CEFET conforme está representado no quadro 3 a seguir.</w:t>
      </w:r>
    </w:p>
    <w:p w14:paraId="04DFFFB0" w14:textId="1AB37C15" w:rsidR="00626635" w:rsidRPr="00304C11" w:rsidRDefault="00626635" w:rsidP="00CE2871">
      <w:pPr>
        <w:pStyle w:val="Legenda"/>
        <w:spacing w:after="0"/>
      </w:pPr>
      <w:bookmarkStart w:id="14" w:name="_heading=h.lnxbz9" w:colFirst="0" w:colLast="0"/>
      <w:bookmarkStart w:id="15" w:name="_Toc154062973"/>
      <w:bookmarkEnd w:id="14"/>
      <w:r w:rsidRPr="00304C11">
        <w:rPr>
          <w:b/>
        </w:rPr>
        <w:lastRenderedPageBreak/>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3</w:t>
      </w:r>
      <w:r w:rsidRPr="00304C11">
        <w:rPr>
          <w:b/>
        </w:rPr>
        <w:fldChar w:fldCharType="end"/>
      </w:r>
      <w:r w:rsidRPr="00304C11">
        <w:t xml:space="preserve"> - </w:t>
      </w:r>
      <w:r w:rsidRPr="00304C11">
        <w:rPr>
          <w:noProof/>
        </w:rPr>
        <w:t>Docentes em Exercício na Educação Superior</w:t>
      </w:r>
      <w:bookmarkEnd w:id="15"/>
    </w:p>
    <w:tbl>
      <w:tblPr>
        <w:tblStyle w:val="38"/>
        <w:tblW w:w="9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825"/>
        <w:gridCol w:w="2055"/>
        <w:gridCol w:w="1530"/>
        <w:gridCol w:w="1575"/>
        <w:gridCol w:w="1335"/>
        <w:gridCol w:w="1125"/>
      </w:tblGrid>
      <w:tr w:rsidR="008D68B2" w:rsidRPr="00304C11" w14:paraId="2D4BFB3A" w14:textId="77777777">
        <w:trPr>
          <w:trHeight w:val="247"/>
          <w:jc w:val="center"/>
        </w:trPr>
        <w:tc>
          <w:tcPr>
            <w:tcW w:w="9075" w:type="dxa"/>
            <w:gridSpan w:val="7"/>
            <w:shd w:val="clear" w:color="auto" w:fill="auto"/>
            <w:tcMar>
              <w:top w:w="100" w:type="dxa"/>
              <w:left w:w="100" w:type="dxa"/>
              <w:bottom w:w="100" w:type="dxa"/>
              <w:right w:w="100" w:type="dxa"/>
            </w:tcMar>
            <w:vAlign w:val="center"/>
          </w:tcPr>
          <w:p w14:paraId="00000104" w14:textId="77777777" w:rsidR="008D68B2" w:rsidRPr="00304C11" w:rsidRDefault="007675E2">
            <w:pPr>
              <w:widowControl w:val="0"/>
              <w:jc w:val="center"/>
              <w:rPr>
                <w:smallCaps/>
                <w:sz w:val="16"/>
                <w:szCs w:val="16"/>
              </w:rPr>
            </w:pPr>
            <w:r w:rsidRPr="00304C11">
              <w:rPr>
                <w:smallCaps/>
                <w:sz w:val="16"/>
                <w:szCs w:val="16"/>
              </w:rPr>
              <w:t>DOCENTES EM EXERCÍCIO</w:t>
            </w:r>
          </w:p>
        </w:tc>
      </w:tr>
      <w:tr w:rsidR="008D68B2" w:rsidRPr="00304C11" w14:paraId="56F1B291" w14:textId="77777777">
        <w:trPr>
          <w:trHeight w:val="400"/>
          <w:jc w:val="center"/>
        </w:trPr>
        <w:tc>
          <w:tcPr>
            <w:tcW w:w="630" w:type="dxa"/>
            <w:vMerge w:val="restart"/>
            <w:shd w:val="clear" w:color="auto" w:fill="auto"/>
            <w:tcMar>
              <w:top w:w="100" w:type="dxa"/>
              <w:left w:w="100" w:type="dxa"/>
              <w:bottom w:w="100" w:type="dxa"/>
              <w:right w:w="100" w:type="dxa"/>
            </w:tcMar>
            <w:vAlign w:val="center"/>
          </w:tcPr>
          <w:p w14:paraId="0000010B" w14:textId="77777777" w:rsidR="008D68B2" w:rsidRPr="00304C11" w:rsidRDefault="008D68B2">
            <w:pPr>
              <w:widowControl w:val="0"/>
              <w:rPr>
                <w:smallCaps/>
                <w:sz w:val="20"/>
                <w:szCs w:val="20"/>
              </w:rPr>
            </w:pPr>
          </w:p>
          <w:p w14:paraId="0000010C" w14:textId="77777777" w:rsidR="008D68B2" w:rsidRPr="00304C11" w:rsidRDefault="007675E2">
            <w:pPr>
              <w:widowControl w:val="0"/>
              <w:jc w:val="center"/>
              <w:rPr>
                <w:smallCaps/>
                <w:sz w:val="16"/>
                <w:szCs w:val="16"/>
              </w:rPr>
            </w:pPr>
            <w:r w:rsidRPr="00304C11">
              <w:rPr>
                <w:smallCaps/>
                <w:sz w:val="16"/>
                <w:szCs w:val="16"/>
              </w:rPr>
              <w:t>ANO</w:t>
            </w:r>
          </w:p>
        </w:tc>
        <w:tc>
          <w:tcPr>
            <w:tcW w:w="825" w:type="dxa"/>
            <w:vMerge w:val="restart"/>
            <w:shd w:val="clear" w:color="auto" w:fill="auto"/>
            <w:tcMar>
              <w:top w:w="100" w:type="dxa"/>
              <w:left w:w="100" w:type="dxa"/>
              <w:bottom w:w="100" w:type="dxa"/>
              <w:right w:w="100" w:type="dxa"/>
            </w:tcMar>
            <w:vAlign w:val="center"/>
          </w:tcPr>
          <w:p w14:paraId="0000010D" w14:textId="77777777" w:rsidR="008D68B2" w:rsidRPr="00304C11" w:rsidRDefault="008D68B2">
            <w:pPr>
              <w:widowControl w:val="0"/>
              <w:rPr>
                <w:smallCaps/>
                <w:sz w:val="20"/>
                <w:szCs w:val="20"/>
              </w:rPr>
            </w:pPr>
          </w:p>
          <w:p w14:paraId="0000010E" w14:textId="77777777" w:rsidR="008D68B2" w:rsidRPr="00304C11" w:rsidRDefault="007675E2">
            <w:pPr>
              <w:widowControl w:val="0"/>
              <w:jc w:val="center"/>
              <w:rPr>
                <w:smallCaps/>
                <w:sz w:val="16"/>
                <w:szCs w:val="16"/>
              </w:rPr>
            </w:pPr>
            <w:r w:rsidRPr="00304C11">
              <w:rPr>
                <w:smallCaps/>
                <w:sz w:val="16"/>
                <w:szCs w:val="16"/>
              </w:rPr>
              <w:t>TOTAL</w:t>
            </w:r>
          </w:p>
        </w:tc>
        <w:tc>
          <w:tcPr>
            <w:tcW w:w="2055" w:type="dxa"/>
            <w:vMerge w:val="restart"/>
            <w:vAlign w:val="center"/>
          </w:tcPr>
          <w:p w14:paraId="0000010F" w14:textId="77777777" w:rsidR="008D68B2" w:rsidRPr="00304C11" w:rsidRDefault="008D68B2">
            <w:pPr>
              <w:widowControl w:val="0"/>
              <w:jc w:val="center"/>
              <w:rPr>
                <w:smallCaps/>
                <w:sz w:val="16"/>
                <w:szCs w:val="16"/>
              </w:rPr>
            </w:pPr>
          </w:p>
          <w:p w14:paraId="00000110" w14:textId="77777777" w:rsidR="008D68B2" w:rsidRPr="00304C11" w:rsidRDefault="007675E2">
            <w:pPr>
              <w:widowControl w:val="0"/>
              <w:jc w:val="center"/>
              <w:rPr>
                <w:smallCaps/>
                <w:sz w:val="16"/>
                <w:szCs w:val="16"/>
              </w:rPr>
            </w:pPr>
            <w:r w:rsidRPr="00304C11">
              <w:rPr>
                <w:smallCaps/>
                <w:sz w:val="16"/>
                <w:szCs w:val="16"/>
              </w:rPr>
              <w:t>GRAU DE FORMAÇÃO</w:t>
            </w:r>
          </w:p>
        </w:tc>
        <w:tc>
          <w:tcPr>
            <w:tcW w:w="5565" w:type="dxa"/>
            <w:gridSpan w:val="4"/>
            <w:shd w:val="clear" w:color="auto" w:fill="auto"/>
            <w:tcMar>
              <w:top w:w="100" w:type="dxa"/>
              <w:left w:w="100" w:type="dxa"/>
              <w:bottom w:w="100" w:type="dxa"/>
              <w:right w:w="100" w:type="dxa"/>
            </w:tcMar>
            <w:vAlign w:val="center"/>
          </w:tcPr>
          <w:p w14:paraId="00000111" w14:textId="77777777" w:rsidR="008D68B2" w:rsidRPr="00304C11" w:rsidRDefault="007675E2">
            <w:pPr>
              <w:widowControl w:val="0"/>
              <w:jc w:val="center"/>
              <w:rPr>
                <w:smallCaps/>
                <w:sz w:val="16"/>
                <w:szCs w:val="16"/>
              </w:rPr>
            </w:pPr>
            <w:r w:rsidRPr="00304C11">
              <w:rPr>
                <w:smallCaps/>
                <w:sz w:val="16"/>
                <w:szCs w:val="16"/>
              </w:rPr>
              <w:t>ORGANIZAÇÃO ACADÊMICA</w:t>
            </w:r>
          </w:p>
        </w:tc>
      </w:tr>
      <w:tr w:rsidR="008D68B2" w:rsidRPr="00304C11" w14:paraId="115C3DFE" w14:textId="77777777">
        <w:trPr>
          <w:trHeight w:val="400"/>
          <w:jc w:val="center"/>
        </w:trPr>
        <w:tc>
          <w:tcPr>
            <w:tcW w:w="630" w:type="dxa"/>
            <w:vMerge/>
            <w:shd w:val="clear" w:color="auto" w:fill="auto"/>
            <w:tcMar>
              <w:top w:w="100" w:type="dxa"/>
              <w:left w:w="100" w:type="dxa"/>
              <w:bottom w:w="100" w:type="dxa"/>
              <w:right w:w="100" w:type="dxa"/>
            </w:tcMar>
            <w:vAlign w:val="center"/>
          </w:tcPr>
          <w:p w14:paraId="00000115"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825" w:type="dxa"/>
            <w:vMerge/>
            <w:shd w:val="clear" w:color="auto" w:fill="auto"/>
            <w:tcMar>
              <w:top w:w="100" w:type="dxa"/>
              <w:left w:w="100" w:type="dxa"/>
              <w:bottom w:w="100" w:type="dxa"/>
              <w:right w:w="100" w:type="dxa"/>
            </w:tcMar>
            <w:vAlign w:val="center"/>
          </w:tcPr>
          <w:p w14:paraId="00000116"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2055" w:type="dxa"/>
            <w:vMerge/>
            <w:vAlign w:val="center"/>
          </w:tcPr>
          <w:p w14:paraId="00000117"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1530" w:type="dxa"/>
            <w:shd w:val="clear" w:color="auto" w:fill="auto"/>
            <w:tcMar>
              <w:top w:w="100" w:type="dxa"/>
              <w:left w:w="100" w:type="dxa"/>
              <w:bottom w:w="100" w:type="dxa"/>
              <w:right w:w="100" w:type="dxa"/>
            </w:tcMar>
            <w:vAlign w:val="center"/>
          </w:tcPr>
          <w:p w14:paraId="00000118" w14:textId="77777777" w:rsidR="008D68B2" w:rsidRPr="00304C11" w:rsidRDefault="007675E2">
            <w:pPr>
              <w:widowControl w:val="0"/>
              <w:jc w:val="center"/>
              <w:rPr>
                <w:smallCaps/>
                <w:sz w:val="16"/>
                <w:szCs w:val="16"/>
              </w:rPr>
            </w:pPr>
            <w:r w:rsidRPr="00304C11">
              <w:rPr>
                <w:smallCaps/>
                <w:sz w:val="16"/>
                <w:szCs w:val="16"/>
              </w:rPr>
              <w:t>UNIVERSIDADE</w:t>
            </w:r>
          </w:p>
        </w:tc>
        <w:tc>
          <w:tcPr>
            <w:tcW w:w="1575" w:type="dxa"/>
            <w:shd w:val="clear" w:color="auto" w:fill="auto"/>
            <w:tcMar>
              <w:top w:w="100" w:type="dxa"/>
              <w:left w:w="100" w:type="dxa"/>
              <w:bottom w:w="100" w:type="dxa"/>
              <w:right w:w="100" w:type="dxa"/>
            </w:tcMar>
            <w:vAlign w:val="center"/>
          </w:tcPr>
          <w:p w14:paraId="00000119" w14:textId="77777777" w:rsidR="008D68B2" w:rsidRPr="00304C11" w:rsidRDefault="007675E2">
            <w:pPr>
              <w:widowControl w:val="0"/>
              <w:jc w:val="center"/>
              <w:rPr>
                <w:smallCaps/>
                <w:sz w:val="16"/>
                <w:szCs w:val="16"/>
              </w:rPr>
            </w:pPr>
            <w:r w:rsidRPr="00304C11">
              <w:rPr>
                <w:smallCaps/>
                <w:sz w:val="16"/>
                <w:szCs w:val="16"/>
              </w:rPr>
              <w:t>CENTRO UNIVERSITÁRIO</w:t>
            </w:r>
          </w:p>
        </w:tc>
        <w:tc>
          <w:tcPr>
            <w:tcW w:w="1335" w:type="dxa"/>
            <w:shd w:val="clear" w:color="auto" w:fill="auto"/>
            <w:tcMar>
              <w:top w:w="100" w:type="dxa"/>
              <w:left w:w="100" w:type="dxa"/>
              <w:bottom w:w="100" w:type="dxa"/>
              <w:right w:w="100" w:type="dxa"/>
            </w:tcMar>
            <w:vAlign w:val="center"/>
          </w:tcPr>
          <w:p w14:paraId="0000011A" w14:textId="77777777" w:rsidR="008D68B2" w:rsidRPr="00304C11" w:rsidRDefault="007675E2">
            <w:pPr>
              <w:widowControl w:val="0"/>
              <w:jc w:val="center"/>
              <w:rPr>
                <w:smallCaps/>
                <w:sz w:val="16"/>
                <w:szCs w:val="16"/>
              </w:rPr>
            </w:pPr>
            <w:r w:rsidRPr="00304C11">
              <w:rPr>
                <w:smallCaps/>
                <w:sz w:val="16"/>
                <w:szCs w:val="16"/>
              </w:rPr>
              <w:t>FACULDADE</w:t>
            </w:r>
          </w:p>
        </w:tc>
        <w:tc>
          <w:tcPr>
            <w:tcW w:w="1125" w:type="dxa"/>
            <w:shd w:val="clear" w:color="auto" w:fill="auto"/>
            <w:tcMar>
              <w:top w:w="100" w:type="dxa"/>
              <w:left w:w="100" w:type="dxa"/>
              <w:bottom w:w="100" w:type="dxa"/>
              <w:right w:w="100" w:type="dxa"/>
            </w:tcMar>
            <w:vAlign w:val="center"/>
          </w:tcPr>
          <w:p w14:paraId="0000011B" w14:textId="77777777" w:rsidR="008D68B2" w:rsidRPr="00304C11" w:rsidRDefault="007675E2">
            <w:pPr>
              <w:widowControl w:val="0"/>
              <w:jc w:val="center"/>
              <w:rPr>
                <w:smallCaps/>
                <w:sz w:val="16"/>
                <w:szCs w:val="16"/>
              </w:rPr>
            </w:pPr>
            <w:r w:rsidRPr="00304C11">
              <w:rPr>
                <w:smallCaps/>
                <w:sz w:val="16"/>
                <w:szCs w:val="16"/>
              </w:rPr>
              <w:t>IF E CEFET</w:t>
            </w:r>
          </w:p>
        </w:tc>
      </w:tr>
      <w:tr w:rsidR="008D68B2" w:rsidRPr="00304C11" w14:paraId="1AC30088" w14:textId="77777777">
        <w:trPr>
          <w:trHeight w:val="360"/>
          <w:jc w:val="center"/>
        </w:trPr>
        <w:tc>
          <w:tcPr>
            <w:tcW w:w="630" w:type="dxa"/>
            <w:vMerge w:val="restart"/>
            <w:shd w:val="clear" w:color="auto" w:fill="auto"/>
            <w:tcMar>
              <w:top w:w="100" w:type="dxa"/>
              <w:left w:w="100" w:type="dxa"/>
              <w:bottom w:w="100" w:type="dxa"/>
              <w:right w:w="100" w:type="dxa"/>
            </w:tcMar>
            <w:vAlign w:val="center"/>
          </w:tcPr>
          <w:p w14:paraId="0000011C" w14:textId="1C4DA682" w:rsidR="008D68B2" w:rsidRPr="00304C11" w:rsidRDefault="007675E2">
            <w:pPr>
              <w:widowControl w:val="0"/>
              <w:jc w:val="center"/>
              <w:rPr>
                <w:smallCaps/>
                <w:sz w:val="16"/>
                <w:szCs w:val="16"/>
              </w:rPr>
            </w:pPr>
            <w:r w:rsidRPr="00304C11">
              <w:rPr>
                <w:smallCaps/>
                <w:sz w:val="16"/>
                <w:szCs w:val="16"/>
              </w:rPr>
              <w:t>202</w:t>
            </w:r>
            <w:r w:rsidR="00FF75B0" w:rsidRPr="00304C11">
              <w:rPr>
                <w:smallCaps/>
                <w:sz w:val="16"/>
                <w:szCs w:val="16"/>
              </w:rPr>
              <w:t>2</w:t>
            </w:r>
          </w:p>
        </w:tc>
        <w:tc>
          <w:tcPr>
            <w:tcW w:w="825" w:type="dxa"/>
            <w:vMerge w:val="restart"/>
            <w:shd w:val="clear" w:color="auto" w:fill="auto"/>
            <w:tcMar>
              <w:top w:w="100" w:type="dxa"/>
              <w:left w:w="100" w:type="dxa"/>
              <w:bottom w:w="100" w:type="dxa"/>
              <w:right w:w="100" w:type="dxa"/>
            </w:tcMar>
            <w:vAlign w:val="center"/>
          </w:tcPr>
          <w:p w14:paraId="0000011D" w14:textId="2ED116B3" w:rsidR="008D68B2" w:rsidRPr="00304C11" w:rsidRDefault="007675E2">
            <w:pPr>
              <w:widowControl w:val="0"/>
              <w:jc w:val="center"/>
              <w:rPr>
                <w:smallCaps/>
                <w:sz w:val="16"/>
                <w:szCs w:val="16"/>
              </w:rPr>
            </w:pPr>
            <w:r w:rsidRPr="00304C11">
              <w:rPr>
                <w:smallCaps/>
                <w:sz w:val="16"/>
                <w:szCs w:val="16"/>
              </w:rPr>
              <w:t>3</w:t>
            </w:r>
            <w:r w:rsidR="00E50C32" w:rsidRPr="00304C11">
              <w:rPr>
                <w:smallCaps/>
                <w:sz w:val="16"/>
                <w:szCs w:val="16"/>
              </w:rPr>
              <w:t>1</w:t>
            </w:r>
            <w:r w:rsidRPr="00304C11">
              <w:rPr>
                <w:smallCaps/>
                <w:sz w:val="16"/>
                <w:szCs w:val="16"/>
              </w:rPr>
              <w:t>6</w:t>
            </w:r>
            <w:r w:rsidR="00E50C32" w:rsidRPr="00304C11">
              <w:rPr>
                <w:smallCaps/>
                <w:sz w:val="16"/>
                <w:szCs w:val="16"/>
              </w:rPr>
              <w:t>792</w:t>
            </w:r>
          </w:p>
        </w:tc>
        <w:tc>
          <w:tcPr>
            <w:tcW w:w="2055" w:type="dxa"/>
            <w:shd w:val="clear" w:color="auto" w:fill="auto"/>
            <w:tcMar>
              <w:top w:w="100" w:type="dxa"/>
              <w:left w:w="100" w:type="dxa"/>
              <w:bottom w:w="100" w:type="dxa"/>
              <w:right w:w="100" w:type="dxa"/>
            </w:tcMar>
            <w:vAlign w:val="center"/>
          </w:tcPr>
          <w:p w14:paraId="0000011E" w14:textId="77777777" w:rsidR="008D68B2" w:rsidRPr="00304C11" w:rsidRDefault="007675E2">
            <w:pPr>
              <w:widowControl w:val="0"/>
              <w:rPr>
                <w:smallCaps/>
                <w:sz w:val="16"/>
                <w:szCs w:val="16"/>
              </w:rPr>
            </w:pPr>
            <w:r w:rsidRPr="00304C11">
              <w:rPr>
                <w:smallCaps/>
                <w:sz w:val="16"/>
                <w:szCs w:val="16"/>
              </w:rPr>
              <w:t>SEM GRADUAÇÃO</w:t>
            </w:r>
          </w:p>
        </w:tc>
        <w:tc>
          <w:tcPr>
            <w:tcW w:w="1530" w:type="dxa"/>
            <w:shd w:val="clear" w:color="auto" w:fill="auto"/>
            <w:tcMar>
              <w:top w:w="100" w:type="dxa"/>
              <w:left w:w="100" w:type="dxa"/>
              <w:bottom w:w="100" w:type="dxa"/>
              <w:right w:w="100" w:type="dxa"/>
            </w:tcMar>
            <w:vAlign w:val="center"/>
          </w:tcPr>
          <w:p w14:paraId="0000011F" w14:textId="6C7180FD" w:rsidR="008D68B2" w:rsidRPr="00304C11" w:rsidRDefault="00E50C32">
            <w:pPr>
              <w:widowControl w:val="0"/>
              <w:jc w:val="center"/>
              <w:rPr>
                <w:smallCaps/>
                <w:sz w:val="16"/>
                <w:szCs w:val="16"/>
              </w:rPr>
            </w:pPr>
            <w:r w:rsidRPr="00304C11">
              <w:rPr>
                <w:smallCaps/>
                <w:sz w:val="16"/>
                <w:szCs w:val="16"/>
              </w:rPr>
              <w:t>4</w:t>
            </w:r>
          </w:p>
        </w:tc>
        <w:tc>
          <w:tcPr>
            <w:tcW w:w="1575" w:type="dxa"/>
            <w:shd w:val="clear" w:color="auto" w:fill="auto"/>
            <w:tcMar>
              <w:top w:w="100" w:type="dxa"/>
              <w:left w:w="100" w:type="dxa"/>
              <w:bottom w:w="100" w:type="dxa"/>
              <w:right w:w="100" w:type="dxa"/>
            </w:tcMar>
            <w:vAlign w:val="center"/>
          </w:tcPr>
          <w:p w14:paraId="00000120" w14:textId="77777777" w:rsidR="008D68B2" w:rsidRPr="00304C11" w:rsidRDefault="007675E2">
            <w:pPr>
              <w:widowControl w:val="0"/>
              <w:jc w:val="center"/>
              <w:rPr>
                <w:smallCaps/>
                <w:sz w:val="16"/>
                <w:szCs w:val="16"/>
              </w:rPr>
            </w:pPr>
            <w:r w:rsidRPr="00304C11">
              <w:rPr>
                <w:smallCaps/>
                <w:sz w:val="16"/>
                <w:szCs w:val="16"/>
              </w:rPr>
              <w:t>0</w:t>
            </w:r>
          </w:p>
        </w:tc>
        <w:tc>
          <w:tcPr>
            <w:tcW w:w="1335" w:type="dxa"/>
            <w:shd w:val="clear" w:color="auto" w:fill="auto"/>
            <w:tcMar>
              <w:top w:w="100" w:type="dxa"/>
              <w:left w:w="100" w:type="dxa"/>
              <w:bottom w:w="100" w:type="dxa"/>
              <w:right w:w="100" w:type="dxa"/>
            </w:tcMar>
            <w:vAlign w:val="center"/>
          </w:tcPr>
          <w:p w14:paraId="00000121" w14:textId="5D635B3B" w:rsidR="008D68B2" w:rsidRPr="00304C11" w:rsidRDefault="00054A70">
            <w:pPr>
              <w:widowControl w:val="0"/>
              <w:jc w:val="center"/>
              <w:rPr>
                <w:smallCaps/>
                <w:sz w:val="16"/>
                <w:szCs w:val="16"/>
              </w:rPr>
            </w:pPr>
            <w:r w:rsidRPr="00304C11">
              <w:rPr>
                <w:smallCaps/>
                <w:sz w:val="16"/>
                <w:szCs w:val="16"/>
              </w:rPr>
              <w:t>75</w:t>
            </w:r>
          </w:p>
        </w:tc>
        <w:tc>
          <w:tcPr>
            <w:tcW w:w="1125" w:type="dxa"/>
            <w:shd w:val="clear" w:color="auto" w:fill="auto"/>
            <w:tcMar>
              <w:top w:w="100" w:type="dxa"/>
              <w:left w:w="100" w:type="dxa"/>
              <w:bottom w:w="100" w:type="dxa"/>
              <w:right w:w="100" w:type="dxa"/>
            </w:tcMar>
            <w:vAlign w:val="center"/>
          </w:tcPr>
          <w:p w14:paraId="00000122" w14:textId="77777777" w:rsidR="008D68B2" w:rsidRPr="00304C11" w:rsidRDefault="007675E2">
            <w:pPr>
              <w:widowControl w:val="0"/>
              <w:jc w:val="center"/>
              <w:rPr>
                <w:smallCaps/>
                <w:sz w:val="16"/>
                <w:szCs w:val="16"/>
              </w:rPr>
            </w:pPr>
            <w:r w:rsidRPr="00304C11">
              <w:rPr>
                <w:smallCaps/>
                <w:sz w:val="16"/>
                <w:szCs w:val="16"/>
              </w:rPr>
              <w:t>0</w:t>
            </w:r>
          </w:p>
        </w:tc>
      </w:tr>
      <w:tr w:rsidR="008D68B2" w:rsidRPr="00304C11" w14:paraId="45F83148" w14:textId="77777777">
        <w:trPr>
          <w:trHeight w:val="360"/>
          <w:jc w:val="center"/>
        </w:trPr>
        <w:tc>
          <w:tcPr>
            <w:tcW w:w="630" w:type="dxa"/>
            <w:vMerge/>
            <w:shd w:val="clear" w:color="auto" w:fill="auto"/>
            <w:tcMar>
              <w:top w:w="100" w:type="dxa"/>
              <w:left w:w="100" w:type="dxa"/>
              <w:bottom w:w="100" w:type="dxa"/>
              <w:right w:w="100" w:type="dxa"/>
            </w:tcMar>
            <w:vAlign w:val="center"/>
          </w:tcPr>
          <w:p w14:paraId="00000123"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825" w:type="dxa"/>
            <w:vMerge/>
            <w:shd w:val="clear" w:color="auto" w:fill="auto"/>
            <w:tcMar>
              <w:top w:w="100" w:type="dxa"/>
              <w:left w:w="100" w:type="dxa"/>
              <w:bottom w:w="100" w:type="dxa"/>
              <w:right w:w="100" w:type="dxa"/>
            </w:tcMar>
            <w:vAlign w:val="center"/>
          </w:tcPr>
          <w:p w14:paraId="00000124"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2055" w:type="dxa"/>
            <w:shd w:val="clear" w:color="auto" w:fill="auto"/>
            <w:tcMar>
              <w:top w:w="100" w:type="dxa"/>
              <w:left w:w="100" w:type="dxa"/>
              <w:bottom w:w="100" w:type="dxa"/>
              <w:right w:w="100" w:type="dxa"/>
            </w:tcMar>
            <w:vAlign w:val="center"/>
          </w:tcPr>
          <w:p w14:paraId="00000125" w14:textId="77777777" w:rsidR="008D68B2" w:rsidRPr="00304C11" w:rsidRDefault="007675E2">
            <w:pPr>
              <w:widowControl w:val="0"/>
              <w:rPr>
                <w:smallCaps/>
                <w:sz w:val="16"/>
                <w:szCs w:val="16"/>
              </w:rPr>
            </w:pPr>
            <w:r w:rsidRPr="00304C11">
              <w:rPr>
                <w:smallCaps/>
                <w:sz w:val="16"/>
                <w:szCs w:val="16"/>
              </w:rPr>
              <w:t>GRADUAÇÃO</w:t>
            </w:r>
          </w:p>
        </w:tc>
        <w:tc>
          <w:tcPr>
            <w:tcW w:w="1530" w:type="dxa"/>
            <w:shd w:val="clear" w:color="auto" w:fill="auto"/>
            <w:tcMar>
              <w:top w:w="100" w:type="dxa"/>
              <w:left w:w="100" w:type="dxa"/>
              <w:bottom w:w="100" w:type="dxa"/>
              <w:right w:w="100" w:type="dxa"/>
            </w:tcMar>
            <w:vAlign w:val="center"/>
          </w:tcPr>
          <w:p w14:paraId="00000126" w14:textId="0A65518C" w:rsidR="008D68B2" w:rsidRPr="00304C11" w:rsidRDefault="00E50C32">
            <w:pPr>
              <w:widowControl w:val="0"/>
              <w:jc w:val="center"/>
              <w:rPr>
                <w:smallCaps/>
                <w:sz w:val="16"/>
                <w:szCs w:val="16"/>
              </w:rPr>
            </w:pPr>
            <w:r w:rsidRPr="00304C11">
              <w:rPr>
                <w:smallCaps/>
                <w:sz w:val="16"/>
                <w:szCs w:val="16"/>
              </w:rPr>
              <w:t>2206</w:t>
            </w:r>
          </w:p>
        </w:tc>
        <w:tc>
          <w:tcPr>
            <w:tcW w:w="1575" w:type="dxa"/>
            <w:shd w:val="clear" w:color="auto" w:fill="auto"/>
            <w:tcMar>
              <w:top w:w="100" w:type="dxa"/>
              <w:left w:w="100" w:type="dxa"/>
              <w:bottom w:w="100" w:type="dxa"/>
              <w:right w:w="100" w:type="dxa"/>
            </w:tcMar>
            <w:vAlign w:val="center"/>
          </w:tcPr>
          <w:p w14:paraId="00000127" w14:textId="1467D93F" w:rsidR="00054A70" w:rsidRPr="00304C11" w:rsidRDefault="00054A70" w:rsidP="00054A70">
            <w:pPr>
              <w:widowControl w:val="0"/>
              <w:jc w:val="center"/>
              <w:rPr>
                <w:smallCaps/>
                <w:sz w:val="16"/>
                <w:szCs w:val="16"/>
              </w:rPr>
            </w:pPr>
            <w:r w:rsidRPr="00304C11">
              <w:rPr>
                <w:smallCaps/>
                <w:sz w:val="16"/>
                <w:szCs w:val="16"/>
              </w:rPr>
              <w:t>97</w:t>
            </w:r>
          </w:p>
        </w:tc>
        <w:tc>
          <w:tcPr>
            <w:tcW w:w="1335" w:type="dxa"/>
            <w:shd w:val="clear" w:color="auto" w:fill="auto"/>
            <w:tcMar>
              <w:top w:w="100" w:type="dxa"/>
              <w:left w:w="100" w:type="dxa"/>
              <w:bottom w:w="100" w:type="dxa"/>
              <w:right w:w="100" w:type="dxa"/>
            </w:tcMar>
            <w:vAlign w:val="center"/>
          </w:tcPr>
          <w:p w14:paraId="00000128" w14:textId="129C5974" w:rsidR="008D68B2" w:rsidRPr="00304C11" w:rsidRDefault="00054A70">
            <w:pPr>
              <w:widowControl w:val="0"/>
              <w:jc w:val="center"/>
              <w:rPr>
                <w:smallCaps/>
                <w:sz w:val="16"/>
                <w:szCs w:val="16"/>
              </w:rPr>
            </w:pPr>
            <w:r w:rsidRPr="00304C11">
              <w:rPr>
                <w:smallCaps/>
                <w:sz w:val="16"/>
                <w:szCs w:val="16"/>
              </w:rPr>
              <w:t>450</w:t>
            </w:r>
          </w:p>
        </w:tc>
        <w:tc>
          <w:tcPr>
            <w:tcW w:w="1125" w:type="dxa"/>
            <w:shd w:val="clear" w:color="auto" w:fill="auto"/>
            <w:tcMar>
              <w:top w:w="100" w:type="dxa"/>
              <w:left w:w="100" w:type="dxa"/>
              <w:bottom w:w="100" w:type="dxa"/>
              <w:right w:w="100" w:type="dxa"/>
            </w:tcMar>
            <w:vAlign w:val="center"/>
          </w:tcPr>
          <w:p w14:paraId="00000129" w14:textId="38BBD236" w:rsidR="008D68B2" w:rsidRPr="00304C11" w:rsidRDefault="00054A70">
            <w:pPr>
              <w:widowControl w:val="0"/>
              <w:jc w:val="center"/>
              <w:rPr>
                <w:smallCaps/>
                <w:sz w:val="16"/>
                <w:szCs w:val="16"/>
              </w:rPr>
            </w:pPr>
            <w:r w:rsidRPr="00304C11">
              <w:rPr>
                <w:smallCaps/>
                <w:sz w:val="16"/>
                <w:szCs w:val="16"/>
              </w:rPr>
              <w:t>455</w:t>
            </w:r>
          </w:p>
        </w:tc>
      </w:tr>
      <w:tr w:rsidR="008D68B2" w:rsidRPr="00304C11" w14:paraId="5D8762C2" w14:textId="77777777">
        <w:trPr>
          <w:trHeight w:val="360"/>
          <w:jc w:val="center"/>
        </w:trPr>
        <w:tc>
          <w:tcPr>
            <w:tcW w:w="630" w:type="dxa"/>
            <w:vMerge/>
            <w:shd w:val="clear" w:color="auto" w:fill="auto"/>
            <w:tcMar>
              <w:top w:w="100" w:type="dxa"/>
              <w:left w:w="100" w:type="dxa"/>
              <w:bottom w:w="100" w:type="dxa"/>
              <w:right w:w="100" w:type="dxa"/>
            </w:tcMar>
            <w:vAlign w:val="center"/>
          </w:tcPr>
          <w:p w14:paraId="0000012A"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825" w:type="dxa"/>
            <w:vMerge/>
            <w:shd w:val="clear" w:color="auto" w:fill="auto"/>
            <w:tcMar>
              <w:top w:w="100" w:type="dxa"/>
              <w:left w:w="100" w:type="dxa"/>
              <w:bottom w:w="100" w:type="dxa"/>
              <w:right w:w="100" w:type="dxa"/>
            </w:tcMar>
            <w:vAlign w:val="center"/>
          </w:tcPr>
          <w:p w14:paraId="0000012B"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2055" w:type="dxa"/>
            <w:shd w:val="clear" w:color="auto" w:fill="auto"/>
            <w:tcMar>
              <w:top w:w="100" w:type="dxa"/>
              <w:left w:w="100" w:type="dxa"/>
              <w:bottom w:w="100" w:type="dxa"/>
              <w:right w:w="100" w:type="dxa"/>
            </w:tcMar>
            <w:vAlign w:val="center"/>
          </w:tcPr>
          <w:p w14:paraId="0000012C" w14:textId="77777777" w:rsidR="008D68B2" w:rsidRPr="00304C11" w:rsidRDefault="007675E2">
            <w:pPr>
              <w:widowControl w:val="0"/>
              <w:rPr>
                <w:smallCaps/>
                <w:sz w:val="16"/>
                <w:szCs w:val="16"/>
              </w:rPr>
            </w:pPr>
            <w:r w:rsidRPr="00304C11">
              <w:rPr>
                <w:smallCaps/>
                <w:sz w:val="16"/>
                <w:szCs w:val="16"/>
              </w:rPr>
              <w:t>ESPECIALIZAÇÃO</w:t>
            </w:r>
          </w:p>
        </w:tc>
        <w:tc>
          <w:tcPr>
            <w:tcW w:w="1530" w:type="dxa"/>
            <w:shd w:val="clear" w:color="auto" w:fill="auto"/>
            <w:tcMar>
              <w:top w:w="100" w:type="dxa"/>
              <w:left w:w="100" w:type="dxa"/>
              <w:bottom w:w="100" w:type="dxa"/>
              <w:right w:w="100" w:type="dxa"/>
            </w:tcMar>
            <w:vAlign w:val="center"/>
          </w:tcPr>
          <w:p w14:paraId="0000012D" w14:textId="013B253A" w:rsidR="008D68B2" w:rsidRPr="00304C11" w:rsidRDefault="00054A70">
            <w:pPr>
              <w:widowControl w:val="0"/>
              <w:jc w:val="center"/>
              <w:rPr>
                <w:smallCaps/>
                <w:sz w:val="16"/>
                <w:szCs w:val="16"/>
              </w:rPr>
            </w:pPr>
            <w:r w:rsidRPr="00304C11">
              <w:rPr>
                <w:smallCaps/>
                <w:sz w:val="16"/>
                <w:szCs w:val="16"/>
              </w:rPr>
              <w:t>14126</w:t>
            </w:r>
          </w:p>
        </w:tc>
        <w:tc>
          <w:tcPr>
            <w:tcW w:w="1575" w:type="dxa"/>
            <w:shd w:val="clear" w:color="auto" w:fill="auto"/>
            <w:tcMar>
              <w:top w:w="100" w:type="dxa"/>
              <w:left w:w="100" w:type="dxa"/>
              <w:bottom w:w="100" w:type="dxa"/>
              <w:right w:w="100" w:type="dxa"/>
            </w:tcMar>
            <w:vAlign w:val="center"/>
          </w:tcPr>
          <w:p w14:paraId="0000012E" w14:textId="2D13F769" w:rsidR="008D68B2" w:rsidRPr="00304C11" w:rsidRDefault="007675E2">
            <w:pPr>
              <w:widowControl w:val="0"/>
              <w:jc w:val="center"/>
              <w:rPr>
                <w:smallCaps/>
                <w:sz w:val="16"/>
                <w:szCs w:val="16"/>
              </w:rPr>
            </w:pPr>
            <w:r w:rsidRPr="00304C11">
              <w:rPr>
                <w:smallCaps/>
                <w:sz w:val="16"/>
                <w:szCs w:val="16"/>
              </w:rPr>
              <w:t>1</w:t>
            </w:r>
            <w:r w:rsidR="00054A70" w:rsidRPr="00304C11">
              <w:rPr>
                <w:smallCaps/>
                <w:sz w:val="16"/>
                <w:szCs w:val="16"/>
              </w:rPr>
              <w:t>1959</w:t>
            </w:r>
          </w:p>
        </w:tc>
        <w:tc>
          <w:tcPr>
            <w:tcW w:w="1335" w:type="dxa"/>
            <w:shd w:val="clear" w:color="auto" w:fill="auto"/>
            <w:tcMar>
              <w:top w:w="100" w:type="dxa"/>
              <w:left w:w="100" w:type="dxa"/>
              <w:bottom w:w="100" w:type="dxa"/>
              <w:right w:w="100" w:type="dxa"/>
            </w:tcMar>
            <w:vAlign w:val="center"/>
          </w:tcPr>
          <w:p w14:paraId="0000012F" w14:textId="69BD5467" w:rsidR="008D68B2" w:rsidRPr="00304C11" w:rsidRDefault="00054A70">
            <w:pPr>
              <w:widowControl w:val="0"/>
              <w:jc w:val="center"/>
              <w:rPr>
                <w:smallCaps/>
                <w:sz w:val="16"/>
                <w:szCs w:val="16"/>
              </w:rPr>
            </w:pPr>
            <w:r w:rsidRPr="00304C11">
              <w:rPr>
                <w:smallCaps/>
                <w:sz w:val="16"/>
                <w:szCs w:val="16"/>
              </w:rPr>
              <w:t>19514</w:t>
            </w:r>
          </w:p>
        </w:tc>
        <w:tc>
          <w:tcPr>
            <w:tcW w:w="1125" w:type="dxa"/>
            <w:shd w:val="clear" w:color="auto" w:fill="auto"/>
            <w:tcMar>
              <w:top w:w="100" w:type="dxa"/>
              <w:left w:w="100" w:type="dxa"/>
              <w:bottom w:w="100" w:type="dxa"/>
              <w:right w:w="100" w:type="dxa"/>
            </w:tcMar>
            <w:vAlign w:val="center"/>
          </w:tcPr>
          <w:p w14:paraId="00000130" w14:textId="6B42FBB4" w:rsidR="008D68B2" w:rsidRPr="00304C11" w:rsidRDefault="00054A70">
            <w:pPr>
              <w:widowControl w:val="0"/>
              <w:jc w:val="center"/>
              <w:rPr>
                <w:smallCaps/>
                <w:sz w:val="16"/>
                <w:szCs w:val="16"/>
              </w:rPr>
            </w:pPr>
            <w:r w:rsidRPr="00304C11">
              <w:rPr>
                <w:smallCaps/>
                <w:sz w:val="16"/>
                <w:szCs w:val="16"/>
              </w:rPr>
              <w:t>2483</w:t>
            </w:r>
          </w:p>
        </w:tc>
      </w:tr>
      <w:tr w:rsidR="008D68B2" w:rsidRPr="00304C11" w14:paraId="2DE490E2" w14:textId="77777777">
        <w:trPr>
          <w:trHeight w:val="360"/>
          <w:jc w:val="center"/>
        </w:trPr>
        <w:tc>
          <w:tcPr>
            <w:tcW w:w="630" w:type="dxa"/>
            <w:vMerge/>
            <w:shd w:val="clear" w:color="auto" w:fill="auto"/>
            <w:tcMar>
              <w:top w:w="100" w:type="dxa"/>
              <w:left w:w="100" w:type="dxa"/>
              <w:bottom w:w="100" w:type="dxa"/>
              <w:right w:w="100" w:type="dxa"/>
            </w:tcMar>
            <w:vAlign w:val="center"/>
          </w:tcPr>
          <w:p w14:paraId="00000131"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825" w:type="dxa"/>
            <w:vMerge/>
            <w:shd w:val="clear" w:color="auto" w:fill="auto"/>
            <w:tcMar>
              <w:top w:w="100" w:type="dxa"/>
              <w:left w:w="100" w:type="dxa"/>
              <w:bottom w:w="100" w:type="dxa"/>
              <w:right w:w="100" w:type="dxa"/>
            </w:tcMar>
            <w:vAlign w:val="center"/>
          </w:tcPr>
          <w:p w14:paraId="00000132"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2055" w:type="dxa"/>
            <w:shd w:val="clear" w:color="auto" w:fill="auto"/>
            <w:tcMar>
              <w:top w:w="100" w:type="dxa"/>
              <w:left w:w="100" w:type="dxa"/>
              <w:bottom w:w="100" w:type="dxa"/>
              <w:right w:w="100" w:type="dxa"/>
            </w:tcMar>
            <w:vAlign w:val="center"/>
          </w:tcPr>
          <w:p w14:paraId="00000133" w14:textId="77777777" w:rsidR="008D68B2" w:rsidRPr="00304C11" w:rsidRDefault="007675E2">
            <w:pPr>
              <w:widowControl w:val="0"/>
              <w:rPr>
                <w:smallCaps/>
                <w:sz w:val="16"/>
                <w:szCs w:val="16"/>
              </w:rPr>
            </w:pPr>
            <w:r w:rsidRPr="00304C11">
              <w:rPr>
                <w:smallCaps/>
                <w:sz w:val="16"/>
                <w:szCs w:val="16"/>
              </w:rPr>
              <w:t>MESTRADO</w:t>
            </w:r>
          </w:p>
        </w:tc>
        <w:tc>
          <w:tcPr>
            <w:tcW w:w="1530" w:type="dxa"/>
            <w:shd w:val="clear" w:color="auto" w:fill="auto"/>
            <w:tcMar>
              <w:top w:w="100" w:type="dxa"/>
              <w:left w:w="100" w:type="dxa"/>
              <w:bottom w:w="100" w:type="dxa"/>
              <w:right w:w="100" w:type="dxa"/>
            </w:tcMar>
            <w:vAlign w:val="center"/>
          </w:tcPr>
          <w:p w14:paraId="00000134" w14:textId="1227E446" w:rsidR="008D68B2" w:rsidRPr="00304C11" w:rsidRDefault="00054A70">
            <w:pPr>
              <w:widowControl w:val="0"/>
              <w:jc w:val="center"/>
              <w:rPr>
                <w:smallCaps/>
                <w:sz w:val="16"/>
                <w:szCs w:val="16"/>
              </w:rPr>
            </w:pPr>
            <w:r w:rsidRPr="00304C11">
              <w:rPr>
                <w:smallCaps/>
                <w:sz w:val="16"/>
                <w:szCs w:val="16"/>
              </w:rPr>
              <w:t>44580</w:t>
            </w:r>
          </w:p>
        </w:tc>
        <w:tc>
          <w:tcPr>
            <w:tcW w:w="1575" w:type="dxa"/>
            <w:shd w:val="clear" w:color="auto" w:fill="auto"/>
            <w:tcMar>
              <w:top w:w="100" w:type="dxa"/>
              <w:left w:w="100" w:type="dxa"/>
              <w:bottom w:w="100" w:type="dxa"/>
              <w:right w:w="100" w:type="dxa"/>
            </w:tcMar>
            <w:vAlign w:val="center"/>
          </w:tcPr>
          <w:p w14:paraId="00000135" w14:textId="5A4791E0" w:rsidR="008D68B2" w:rsidRPr="00304C11" w:rsidRDefault="00054A70">
            <w:pPr>
              <w:widowControl w:val="0"/>
              <w:jc w:val="center"/>
              <w:rPr>
                <w:smallCaps/>
                <w:sz w:val="16"/>
                <w:szCs w:val="16"/>
              </w:rPr>
            </w:pPr>
            <w:r w:rsidRPr="00304C11">
              <w:rPr>
                <w:smallCaps/>
                <w:sz w:val="16"/>
                <w:szCs w:val="16"/>
              </w:rPr>
              <w:t>28463</w:t>
            </w:r>
          </w:p>
        </w:tc>
        <w:tc>
          <w:tcPr>
            <w:tcW w:w="1335" w:type="dxa"/>
            <w:shd w:val="clear" w:color="auto" w:fill="auto"/>
            <w:tcMar>
              <w:top w:w="100" w:type="dxa"/>
              <w:left w:w="100" w:type="dxa"/>
              <w:bottom w:w="100" w:type="dxa"/>
              <w:right w:w="100" w:type="dxa"/>
            </w:tcMar>
            <w:vAlign w:val="center"/>
          </w:tcPr>
          <w:p w14:paraId="00000136" w14:textId="7FF4669E" w:rsidR="008D68B2" w:rsidRPr="00304C11" w:rsidRDefault="00054A70">
            <w:pPr>
              <w:widowControl w:val="0"/>
              <w:jc w:val="center"/>
              <w:rPr>
                <w:smallCaps/>
                <w:sz w:val="16"/>
                <w:szCs w:val="16"/>
              </w:rPr>
            </w:pPr>
            <w:r w:rsidRPr="00304C11">
              <w:rPr>
                <w:smallCaps/>
                <w:sz w:val="16"/>
                <w:szCs w:val="16"/>
              </w:rPr>
              <w:t>31093</w:t>
            </w:r>
          </w:p>
        </w:tc>
        <w:tc>
          <w:tcPr>
            <w:tcW w:w="1125" w:type="dxa"/>
            <w:shd w:val="clear" w:color="auto" w:fill="auto"/>
            <w:tcMar>
              <w:top w:w="100" w:type="dxa"/>
              <w:left w:w="100" w:type="dxa"/>
              <w:bottom w:w="100" w:type="dxa"/>
              <w:right w:w="100" w:type="dxa"/>
            </w:tcMar>
            <w:vAlign w:val="center"/>
          </w:tcPr>
          <w:p w14:paraId="00000137" w14:textId="12B51579" w:rsidR="008D68B2" w:rsidRPr="00304C11" w:rsidRDefault="00054A70">
            <w:pPr>
              <w:widowControl w:val="0"/>
              <w:jc w:val="center"/>
              <w:rPr>
                <w:smallCaps/>
                <w:sz w:val="16"/>
                <w:szCs w:val="16"/>
              </w:rPr>
            </w:pPr>
            <w:r w:rsidRPr="00304C11">
              <w:rPr>
                <w:smallCaps/>
                <w:sz w:val="16"/>
                <w:szCs w:val="16"/>
              </w:rPr>
              <w:t>11303</w:t>
            </w:r>
          </w:p>
        </w:tc>
      </w:tr>
      <w:tr w:rsidR="008D68B2" w:rsidRPr="00304C11" w14:paraId="3496F0DD" w14:textId="77777777">
        <w:trPr>
          <w:trHeight w:val="360"/>
          <w:jc w:val="center"/>
        </w:trPr>
        <w:tc>
          <w:tcPr>
            <w:tcW w:w="630" w:type="dxa"/>
            <w:vMerge/>
            <w:shd w:val="clear" w:color="auto" w:fill="auto"/>
            <w:tcMar>
              <w:top w:w="100" w:type="dxa"/>
              <w:left w:w="100" w:type="dxa"/>
              <w:bottom w:w="100" w:type="dxa"/>
              <w:right w:w="100" w:type="dxa"/>
            </w:tcMar>
            <w:vAlign w:val="center"/>
          </w:tcPr>
          <w:p w14:paraId="00000138"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825" w:type="dxa"/>
            <w:vMerge/>
            <w:shd w:val="clear" w:color="auto" w:fill="auto"/>
            <w:tcMar>
              <w:top w:w="100" w:type="dxa"/>
              <w:left w:w="100" w:type="dxa"/>
              <w:bottom w:w="100" w:type="dxa"/>
              <w:right w:w="100" w:type="dxa"/>
            </w:tcMar>
            <w:vAlign w:val="center"/>
          </w:tcPr>
          <w:p w14:paraId="00000139" w14:textId="77777777" w:rsidR="008D68B2" w:rsidRPr="00304C11" w:rsidRDefault="008D68B2">
            <w:pPr>
              <w:widowControl w:val="0"/>
              <w:pBdr>
                <w:top w:val="nil"/>
                <w:left w:val="nil"/>
                <w:bottom w:val="nil"/>
                <w:right w:val="nil"/>
                <w:between w:val="nil"/>
              </w:pBdr>
              <w:spacing w:line="276" w:lineRule="auto"/>
              <w:rPr>
                <w:smallCaps/>
                <w:sz w:val="16"/>
                <w:szCs w:val="16"/>
              </w:rPr>
            </w:pPr>
          </w:p>
        </w:tc>
        <w:tc>
          <w:tcPr>
            <w:tcW w:w="2055" w:type="dxa"/>
            <w:shd w:val="clear" w:color="auto" w:fill="auto"/>
            <w:tcMar>
              <w:top w:w="100" w:type="dxa"/>
              <w:left w:w="100" w:type="dxa"/>
              <w:bottom w:w="100" w:type="dxa"/>
              <w:right w:w="100" w:type="dxa"/>
            </w:tcMar>
            <w:vAlign w:val="center"/>
          </w:tcPr>
          <w:p w14:paraId="0000013A" w14:textId="77777777" w:rsidR="008D68B2" w:rsidRPr="00304C11" w:rsidRDefault="007675E2">
            <w:pPr>
              <w:widowControl w:val="0"/>
              <w:rPr>
                <w:smallCaps/>
                <w:sz w:val="16"/>
                <w:szCs w:val="16"/>
              </w:rPr>
            </w:pPr>
            <w:r w:rsidRPr="00304C11">
              <w:rPr>
                <w:smallCaps/>
                <w:sz w:val="16"/>
                <w:szCs w:val="16"/>
              </w:rPr>
              <w:t>DOUTORADO</w:t>
            </w:r>
          </w:p>
        </w:tc>
        <w:tc>
          <w:tcPr>
            <w:tcW w:w="1530" w:type="dxa"/>
            <w:shd w:val="clear" w:color="auto" w:fill="auto"/>
            <w:tcMar>
              <w:top w:w="100" w:type="dxa"/>
              <w:left w:w="100" w:type="dxa"/>
              <w:bottom w:w="100" w:type="dxa"/>
              <w:right w:w="100" w:type="dxa"/>
            </w:tcMar>
            <w:vAlign w:val="center"/>
          </w:tcPr>
          <w:p w14:paraId="0000013B" w14:textId="67B2AB0A" w:rsidR="008D68B2" w:rsidRPr="00304C11" w:rsidRDefault="007675E2">
            <w:pPr>
              <w:widowControl w:val="0"/>
              <w:jc w:val="center"/>
              <w:rPr>
                <w:smallCaps/>
                <w:sz w:val="16"/>
                <w:szCs w:val="16"/>
              </w:rPr>
            </w:pPr>
            <w:r w:rsidRPr="00304C11">
              <w:rPr>
                <w:smallCaps/>
                <w:sz w:val="16"/>
                <w:szCs w:val="16"/>
              </w:rPr>
              <w:t>1</w:t>
            </w:r>
            <w:r w:rsidR="00054A70" w:rsidRPr="00304C11">
              <w:rPr>
                <w:smallCaps/>
                <w:sz w:val="16"/>
                <w:szCs w:val="16"/>
              </w:rPr>
              <w:t>30251</w:t>
            </w:r>
          </w:p>
        </w:tc>
        <w:tc>
          <w:tcPr>
            <w:tcW w:w="1575" w:type="dxa"/>
            <w:shd w:val="clear" w:color="auto" w:fill="auto"/>
            <w:tcMar>
              <w:top w:w="100" w:type="dxa"/>
              <w:left w:w="100" w:type="dxa"/>
              <w:bottom w:w="100" w:type="dxa"/>
              <w:right w:w="100" w:type="dxa"/>
            </w:tcMar>
            <w:vAlign w:val="center"/>
          </w:tcPr>
          <w:p w14:paraId="0000013C" w14:textId="6D00C0A7" w:rsidR="008D68B2" w:rsidRPr="00304C11" w:rsidRDefault="007675E2">
            <w:pPr>
              <w:widowControl w:val="0"/>
              <w:jc w:val="center"/>
              <w:rPr>
                <w:smallCaps/>
                <w:sz w:val="16"/>
                <w:szCs w:val="16"/>
              </w:rPr>
            </w:pPr>
            <w:r w:rsidRPr="00304C11">
              <w:rPr>
                <w:smallCaps/>
                <w:sz w:val="16"/>
                <w:szCs w:val="16"/>
              </w:rPr>
              <w:t>16</w:t>
            </w:r>
            <w:r w:rsidR="00054A70" w:rsidRPr="00304C11">
              <w:rPr>
                <w:smallCaps/>
                <w:sz w:val="16"/>
                <w:szCs w:val="16"/>
              </w:rPr>
              <w:t>285</w:t>
            </w:r>
          </w:p>
        </w:tc>
        <w:tc>
          <w:tcPr>
            <w:tcW w:w="1335" w:type="dxa"/>
            <w:shd w:val="clear" w:color="auto" w:fill="auto"/>
            <w:tcMar>
              <w:top w:w="100" w:type="dxa"/>
              <w:left w:w="100" w:type="dxa"/>
              <w:bottom w:w="100" w:type="dxa"/>
              <w:right w:w="100" w:type="dxa"/>
            </w:tcMar>
            <w:vAlign w:val="center"/>
          </w:tcPr>
          <w:p w14:paraId="0000013D" w14:textId="412010F9" w:rsidR="008D68B2" w:rsidRPr="00304C11" w:rsidRDefault="00054A70">
            <w:pPr>
              <w:widowControl w:val="0"/>
              <w:jc w:val="center"/>
              <w:rPr>
                <w:smallCaps/>
                <w:sz w:val="16"/>
                <w:szCs w:val="16"/>
              </w:rPr>
            </w:pPr>
            <w:r w:rsidRPr="00304C11">
              <w:rPr>
                <w:smallCaps/>
                <w:sz w:val="16"/>
                <w:szCs w:val="16"/>
              </w:rPr>
              <w:t>17238</w:t>
            </w:r>
          </w:p>
        </w:tc>
        <w:tc>
          <w:tcPr>
            <w:tcW w:w="1125" w:type="dxa"/>
            <w:shd w:val="clear" w:color="auto" w:fill="auto"/>
            <w:tcMar>
              <w:top w:w="100" w:type="dxa"/>
              <w:left w:w="100" w:type="dxa"/>
              <w:bottom w:w="100" w:type="dxa"/>
              <w:right w:w="100" w:type="dxa"/>
            </w:tcMar>
            <w:vAlign w:val="center"/>
          </w:tcPr>
          <w:p w14:paraId="0000013E" w14:textId="101F5D07" w:rsidR="008D68B2" w:rsidRPr="00304C11" w:rsidRDefault="00054A70">
            <w:pPr>
              <w:widowControl w:val="0"/>
              <w:jc w:val="center"/>
              <w:rPr>
                <w:smallCaps/>
                <w:sz w:val="16"/>
                <w:szCs w:val="16"/>
              </w:rPr>
            </w:pPr>
            <w:r w:rsidRPr="00304C11">
              <w:rPr>
                <w:smallCaps/>
                <w:sz w:val="16"/>
                <w:szCs w:val="16"/>
              </w:rPr>
              <w:t>12680</w:t>
            </w:r>
          </w:p>
        </w:tc>
      </w:tr>
    </w:tbl>
    <w:p w14:paraId="0000013F" w14:textId="4B5BD248" w:rsidR="008D68B2" w:rsidRPr="00304C11" w:rsidRDefault="007675E2" w:rsidP="00CE2871">
      <w:pPr>
        <w:spacing w:after="240" w:line="360" w:lineRule="auto"/>
        <w:jc w:val="both"/>
      </w:pPr>
      <w:r w:rsidRPr="00304C11">
        <w:rPr>
          <w:sz w:val="20"/>
          <w:szCs w:val="20"/>
        </w:rPr>
        <w:t xml:space="preserve"> </w:t>
      </w:r>
      <w:r w:rsidRPr="00304C11">
        <w:rPr>
          <w:b/>
          <w:sz w:val="20"/>
          <w:szCs w:val="20"/>
        </w:rPr>
        <w:t>Fonte:</w:t>
      </w:r>
      <w:r w:rsidRPr="00304C11">
        <w:rPr>
          <w:sz w:val="20"/>
          <w:szCs w:val="20"/>
        </w:rPr>
        <w:t xml:space="preserve"> Adaptado do Portal INEP (202</w:t>
      </w:r>
      <w:r w:rsidR="00E50C32" w:rsidRPr="00304C11">
        <w:rPr>
          <w:sz w:val="20"/>
          <w:szCs w:val="20"/>
        </w:rPr>
        <w:t>2</w:t>
      </w:r>
      <w:r w:rsidRPr="00304C11">
        <w:rPr>
          <w:sz w:val="20"/>
          <w:szCs w:val="20"/>
        </w:rPr>
        <w:t>).</w:t>
      </w:r>
    </w:p>
    <w:p w14:paraId="00000141" w14:textId="589B9118" w:rsidR="008D68B2" w:rsidRPr="00304C11" w:rsidRDefault="007635CE" w:rsidP="00CE2871">
      <w:pPr>
        <w:spacing w:line="360" w:lineRule="auto"/>
        <w:jc w:val="both"/>
      </w:pPr>
      <w:r w:rsidRPr="00304C11">
        <w:tab/>
        <w:t xml:space="preserve"> </w:t>
      </w:r>
      <w:r w:rsidR="007675E2" w:rsidRPr="00304C11">
        <w:t xml:space="preserve">Ressalta-se que esta pesquisa pretende realizar um diagnóstico sobre a </w:t>
      </w:r>
      <w:r w:rsidR="007675E2" w:rsidRPr="00304C11">
        <w:rPr>
          <w:i/>
        </w:rPr>
        <w:t>expertise</w:t>
      </w:r>
      <w:r w:rsidR="007675E2" w:rsidRPr="00304C11">
        <w:t xml:space="preserve"> (experiência) dos docentes em exercício nestes cursos oferecidos presencialmente</w:t>
      </w:r>
      <w:r w:rsidR="007675E2" w:rsidRPr="00304C11">
        <w:rPr>
          <w:color w:val="000000"/>
        </w:rPr>
        <w:t>. Logo não serão considerados parte do universo desta pesquis</w:t>
      </w:r>
      <w:r w:rsidR="007675E2" w:rsidRPr="00304C11">
        <w:t>a os</w:t>
      </w:r>
      <w:r w:rsidR="007675E2" w:rsidRPr="00304C11">
        <w:rPr>
          <w:color w:val="000000"/>
        </w:rPr>
        <w:t xml:space="preserve"> cursos </w:t>
      </w:r>
      <w:r w:rsidR="007675E2" w:rsidRPr="00304C11">
        <w:t>da modalidade à distância</w:t>
      </w:r>
      <w:r w:rsidR="007675E2" w:rsidRPr="00304C11">
        <w:rPr>
          <w:color w:val="000000"/>
        </w:rPr>
        <w:t xml:space="preserve">. </w:t>
      </w:r>
    </w:p>
    <w:p w14:paraId="00000143" w14:textId="77777777" w:rsidR="008D68B2" w:rsidRPr="00304C11" w:rsidRDefault="007675E2">
      <w:pPr>
        <w:pStyle w:val="Ttulo2"/>
      </w:pPr>
      <w:bookmarkStart w:id="16" w:name="_Toc154063029"/>
      <w:r w:rsidRPr="00304C11">
        <w:t>1.4 Relevância do Estudo / Justificativa</w:t>
      </w:r>
      <w:bookmarkEnd w:id="16"/>
    </w:p>
    <w:p w14:paraId="00000144" w14:textId="66116628" w:rsidR="008D68B2" w:rsidRPr="00304C11" w:rsidRDefault="007675E2">
      <w:pPr>
        <w:spacing w:line="360" w:lineRule="auto"/>
        <w:jc w:val="both"/>
      </w:pPr>
      <w:r w:rsidRPr="00304C11">
        <w:tab/>
        <w:t xml:space="preserve">Ao falar em melhorias para a educação, inúmeros temas e discussões vêm à tona. Valorizar mais a área, investimentos e alterações dos currículos são alguns exemplos. Mas há outro assunto que também surge entre estas propostas: a formação docente. Professores com formação em </w:t>
      </w:r>
      <w:r w:rsidR="005C2482">
        <w:t>Metodologias Ativas</w:t>
      </w:r>
      <w:r w:rsidRPr="00304C11">
        <w:t xml:space="preserve"> podem beneficiar a si próprios como profissionais, os alunos e toda a comunidade acadêmica, como apontam os estudos de Moran (201</w:t>
      </w:r>
      <w:r w:rsidR="00111A81" w:rsidRPr="00304C11">
        <w:t>8</w:t>
      </w:r>
      <w:r w:rsidRPr="00304C11">
        <w:t xml:space="preserve">). </w:t>
      </w:r>
    </w:p>
    <w:p w14:paraId="49206754" w14:textId="77DFFC65" w:rsidR="008D095A" w:rsidRPr="00304C11" w:rsidRDefault="007675E2">
      <w:pPr>
        <w:spacing w:line="360" w:lineRule="auto"/>
        <w:ind w:firstLine="720"/>
        <w:jc w:val="both"/>
      </w:pPr>
      <w:r w:rsidRPr="00304C11">
        <w:t xml:space="preserve">A relevância do tema segue o caminho de que a formação docente não se restringe à sua </w:t>
      </w:r>
      <w:r w:rsidR="00CE2871">
        <w:t>habilitação</w:t>
      </w:r>
      <w:r w:rsidRPr="00304C11">
        <w:t xml:space="preserve"> inicial, isso porque a </w:t>
      </w:r>
      <w:r w:rsidR="00CE2871">
        <w:t>graduação</w:t>
      </w:r>
      <w:r w:rsidRPr="00304C11">
        <w:t xml:space="preserve"> não é suficiente para responder às transformações que ocorrem na Educação. Logo, Lima (2004) aborda o ideal que defende que na atualidade é necessária a conjugação da formação inicial, a prática</w:t>
      </w:r>
      <w:r w:rsidR="00CE2871">
        <w:t>,</w:t>
      </w:r>
      <w:r w:rsidRPr="00304C11">
        <w:t xml:space="preserve"> e a formação continuada para se obter um </w:t>
      </w:r>
      <w:r w:rsidR="00CE2871">
        <w:t>preparo</w:t>
      </w:r>
      <w:r w:rsidRPr="00304C11">
        <w:t xml:space="preserve"> sólid</w:t>
      </w:r>
      <w:r w:rsidR="00CE2871">
        <w:t>o</w:t>
      </w:r>
      <w:r w:rsidRPr="00304C11">
        <w:t xml:space="preserve">, como também apontam os estudos de autores como Nóvoa </w:t>
      </w:r>
      <w:r w:rsidR="008D095A" w:rsidRPr="00304C11">
        <w:t>(20</w:t>
      </w:r>
      <w:r w:rsidR="00111A81" w:rsidRPr="00304C11">
        <w:t>22</w:t>
      </w:r>
      <w:r w:rsidR="008D095A" w:rsidRPr="00304C11">
        <w:t xml:space="preserve">) </w:t>
      </w:r>
      <w:r w:rsidRPr="00304C11">
        <w:t>e Shulman</w:t>
      </w:r>
      <w:r w:rsidR="00111A81" w:rsidRPr="00304C11">
        <w:t xml:space="preserve"> e Shulman</w:t>
      </w:r>
      <w:r w:rsidR="008D095A" w:rsidRPr="00304C11">
        <w:t xml:space="preserve"> (2016)</w:t>
      </w:r>
      <w:r w:rsidRPr="00304C11">
        <w:t xml:space="preserve">. </w:t>
      </w:r>
    </w:p>
    <w:p w14:paraId="6A32057A" w14:textId="464901BD" w:rsidR="008D095A" w:rsidRPr="00304C11" w:rsidRDefault="008D095A">
      <w:pPr>
        <w:spacing w:line="360" w:lineRule="auto"/>
        <w:ind w:firstLine="720"/>
        <w:jc w:val="both"/>
      </w:pPr>
      <w:r w:rsidRPr="00304C11">
        <w:t>Tais proposições se ancoram nas reflexões anteriormente realizadas por Freire (1996, p. 09), em que discorre</w:t>
      </w:r>
      <w:r w:rsidR="00CE2871">
        <w:t>u</w:t>
      </w:r>
      <w:r w:rsidRPr="00304C11">
        <w:t xml:space="preserve"> sobre o fato de o papel do professor não estar exclusivamente na transmissão de conteúdos, mas de </w:t>
      </w:r>
      <w:r w:rsidR="00CE2871">
        <w:t>edificar</w:t>
      </w:r>
      <w:r w:rsidRPr="00304C11">
        <w:t xml:space="preserve"> integralmente os estudantes, </w:t>
      </w:r>
      <w:r w:rsidR="00CE2871">
        <w:t>a fim de</w:t>
      </w:r>
      <w:r w:rsidRPr="00304C11">
        <w:t xml:space="preserve"> que sejam capazes de refletir, compreender o mundo a sua volta e agir sobre ele: “ensinar não é transferir conhecimento, mas criar as possibilidades para a sua própria produção ou a sua construção”. </w:t>
      </w:r>
    </w:p>
    <w:p w14:paraId="5BD96BB8" w14:textId="2A9719AA" w:rsidR="008D095A" w:rsidRPr="00304C11" w:rsidRDefault="007675E2">
      <w:pPr>
        <w:spacing w:line="360" w:lineRule="auto"/>
        <w:ind w:firstLine="720"/>
        <w:jc w:val="both"/>
      </w:pPr>
      <w:r w:rsidRPr="00304C11">
        <w:lastRenderedPageBreak/>
        <w:t>Partindo des</w:t>
      </w:r>
      <w:r w:rsidR="009311B4" w:rsidRPr="00304C11">
        <w:t>s</w:t>
      </w:r>
      <w:r w:rsidRPr="00304C11">
        <w:t xml:space="preserve">e pressuposto, </w:t>
      </w:r>
      <w:r w:rsidR="008D095A" w:rsidRPr="00304C11">
        <w:t>estabelece-se uma hipótese de que nem sempre os professores dominam todas as metodologias e estratégias de ensino que façam uma articulação entre os conteúdos trabalhados</w:t>
      </w:r>
      <w:r w:rsidR="00CE2871">
        <w:t>,</w:t>
      </w:r>
      <w:r w:rsidR="008D095A" w:rsidRPr="00304C11">
        <w:t xml:space="preserve"> as habilidades e competências a serem desenvolvidas pelos estudantes, com vistas à sua aprendizagem</w:t>
      </w:r>
      <w:r w:rsidR="00CE2871">
        <w:t>.</w:t>
      </w:r>
      <w:r w:rsidR="00934B1D" w:rsidRPr="00304C11">
        <w:t xml:space="preserve"> </w:t>
      </w:r>
      <w:r w:rsidR="00CE2871">
        <w:t>E</w:t>
      </w:r>
      <w:r w:rsidR="00934B1D" w:rsidRPr="00304C11">
        <w:t>, exatamente por isso, carecem de estar em um processo constante de formação em serviço</w:t>
      </w:r>
      <w:r w:rsidR="008D095A" w:rsidRPr="00304C11">
        <w:t xml:space="preserve">. </w:t>
      </w:r>
      <w:r w:rsidR="00934B1D" w:rsidRPr="00304C11">
        <w:t xml:space="preserve">Quando se menciona as </w:t>
      </w:r>
      <w:r w:rsidR="005C2482">
        <w:t>Metodologias Ativas</w:t>
      </w:r>
      <w:r w:rsidR="00934B1D" w:rsidRPr="00304C11">
        <w:t xml:space="preserve"> de aprendizagem essa situação parece se intensificar</w:t>
      </w:r>
      <w:r w:rsidR="00C61EA5">
        <w:t>,</w:t>
      </w:r>
      <w:r w:rsidR="00934B1D" w:rsidRPr="00304C11">
        <w:t xml:space="preserve"> pois como bem apontam os estudos de Sá (2005), por exemplo, os docentes do ensino superior foram formados em metodologias bastante tradicionais (geralmente vinculadas a aulas expositivas) e, portanto, precisam realizar um movimento de transformação da própria estrutura de suas aulas.</w:t>
      </w:r>
    </w:p>
    <w:p w14:paraId="00000146" w14:textId="229FF944" w:rsidR="008D68B2" w:rsidRPr="00304C11" w:rsidRDefault="00934B1D">
      <w:pPr>
        <w:spacing w:line="360" w:lineRule="auto"/>
        <w:ind w:firstLine="720"/>
        <w:jc w:val="both"/>
      </w:pPr>
      <w:r w:rsidRPr="00304C11">
        <w:t>Por outro lado, a formação contínua do docente também é assumida em seu caráter legal, determinado pela Lei de Diretrizes e Bases da Educação Nacional de 1996, no Art. 62-A (BRASIL, 1996) em seu parágrafo único. Existe um destaque para a garantia de formação continuada para os profissionais em educação, portadores de diploma de curso técnico ou superior em área pedagógica ou afim.</w:t>
      </w:r>
    </w:p>
    <w:p w14:paraId="00000147" w14:textId="65BB3D68" w:rsidR="008D68B2" w:rsidRPr="00304C11" w:rsidRDefault="009311B4">
      <w:pPr>
        <w:spacing w:line="360" w:lineRule="auto"/>
        <w:ind w:firstLine="720"/>
        <w:jc w:val="both"/>
      </w:pPr>
      <w:r w:rsidRPr="00304C11">
        <w:t>Para além das determinações legais</w:t>
      </w:r>
      <w:r w:rsidR="00934B1D" w:rsidRPr="00304C11">
        <w:t>, estudos como os de Nóvoa (</w:t>
      </w:r>
      <w:r w:rsidR="00111A81" w:rsidRPr="00304C11">
        <w:t>2022</w:t>
      </w:r>
      <w:r w:rsidR="00934B1D" w:rsidRPr="00304C11">
        <w:t>)</w:t>
      </w:r>
      <w:r w:rsidR="00AD1D45" w:rsidRPr="00304C11">
        <w:t>, por exemplo,</w:t>
      </w:r>
      <w:r w:rsidR="00934B1D" w:rsidRPr="00304C11">
        <w:t xml:space="preserve"> vão apontar que um caminho para a formação docente</w:t>
      </w:r>
      <w:r w:rsidR="00AD1D45" w:rsidRPr="00304C11">
        <w:t xml:space="preserve"> </w:t>
      </w:r>
      <w:r w:rsidR="00C61EA5">
        <w:t>significa uma</w:t>
      </w:r>
      <w:r w:rsidRPr="00304C11">
        <w:t xml:space="preserve"> necessidade de constante reflexão sobre as práticas, a troca de experiências entre professores de uma mesma unidade de ensino</w:t>
      </w:r>
      <w:r w:rsidR="00C61EA5">
        <w:t>,</w:t>
      </w:r>
      <w:r w:rsidRPr="00304C11">
        <w:t xml:space="preserve"> e entre professores de diferentes unidades de ensino. Nesse sentido, proporcionar uma investigação que envolva elementos formativos referentes à prática docente pode se tornar um propulsor da implementação de novas práticas e metodologias de ensino, como aquelas propostas pelas </w:t>
      </w:r>
      <w:r w:rsidR="005C2482">
        <w:t>Metodologias Ativas</w:t>
      </w:r>
      <w:r w:rsidRPr="00304C11">
        <w:t>.</w:t>
      </w:r>
    </w:p>
    <w:p w14:paraId="22B6D13D" w14:textId="77777777" w:rsidR="007675E2" w:rsidRPr="00304C11" w:rsidRDefault="007675E2">
      <w:pPr>
        <w:rPr>
          <w:b/>
          <w:lang w:eastAsia="pt-BR"/>
        </w:rPr>
      </w:pPr>
      <w:r w:rsidRPr="00304C11">
        <w:br w:type="page"/>
      </w:r>
    </w:p>
    <w:p w14:paraId="00000148" w14:textId="628736C4" w:rsidR="008D68B2" w:rsidRPr="00304C11" w:rsidRDefault="007675E2">
      <w:pPr>
        <w:pStyle w:val="Ttulo2"/>
      </w:pPr>
      <w:bookmarkStart w:id="17" w:name="_Toc154063030"/>
      <w:r w:rsidRPr="00304C11">
        <w:lastRenderedPageBreak/>
        <w:t xml:space="preserve">1.5 Organização </w:t>
      </w:r>
      <w:r w:rsidR="00464D3F" w:rsidRPr="00304C11">
        <w:t>da Pesquisa</w:t>
      </w:r>
      <w:bookmarkEnd w:id="17"/>
    </w:p>
    <w:p w14:paraId="00000149" w14:textId="77777777" w:rsidR="008D68B2" w:rsidRPr="00304C11" w:rsidRDefault="007675E2">
      <w:pPr>
        <w:spacing w:after="200" w:line="276" w:lineRule="auto"/>
        <w:ind w:firstLine="720"/>
        <w:jc w:val="both"/>
      </w:pPr>
      <w:r w:rsidRPr="00304C11">
        <w:t>A organização desta pesquisa encontra-se descrita no quadro 4, a seguir.</w:t>
      </w:r>
    </w:p>
    <w:p w14:paraId="2DFC80EB" w14:textId="385F2959" w:rsidR="00626635" w:rsidRPr="00304C11" w:rsidRDefault="00626635" w:rsidP="00626635">
      <w:pPr>
        <w:pStyle w:val="Legenda"/>
      </w:pPr>
      <w:bookmarkStart w:id="18" w:name="_heading=h.44sinio" w:colFirst="0" w:colLast="0"/>
      <w:bookmarkStart w:id="19" w:name="_Toc154062974"/>
      <w:bookmarkEnd w:id="18"/>
      <w:r w:rsidRPr="00304C11">
        <w:rPr>
          <w:b/>
        </w:rPr>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4</w:t>
      </w:r>
      <w:r w:rsidRPr="00304C11">
        <w:rPr>
          <w:b/>
        </w:rPr>
        <w:fldChar w:fldCharType="end"/>
      </w:r>
      <w:r w:rsidRPr="00304C11">
        <w:t xml:space="preserve"> </w:t>
      </w:r>
      <w:r w:rsidR="00216B71" w:rsidRPr="00304C11">
        <w:t>–</w:t>
      </w:r>
      <w:r w:rsidRPr="00304C11">
        <w:t xml:space="preserve"> </w:t>
      </w:r>
      <w:r w:rsidRPr="00304C11">
        <w:rPr>
          <w:noProof/>
        </w:rPr>
        <w:t>Organização da pesquisa</w:t>
      </w:r>
      <w:bookmarkEnd w:id="19"/>
    </w:p>
    <w:tbl>
      <w:tblPr>
        <w:tblStyle w:val="3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239"/>
      </w:tblGrid>
      <w:tr w:rsidR="008D68B2" w:rsidRPr="00304C11" w14:paraId="1DA3220F" w14:textId="77777777">
        <w:trPr>
          <w:trHeight w:val="579"/>
        </w:trPr>
        <w:tc>
          <w:tcPr>
            <w:tcW w:w="3823" w:type="dxa"/>
            <w:vAlign w:val="center"/>
          </w:tcPr>
          <w:p w14:paraId="0000014B" w14:textId="77777777" w:rsidR="008D68B2" w:rsidRPr="00304C11" w:rsidRDefault="007675E2">
            <w:pPr>
              <w:jc w:val="center"/>
            </w:pPr>
            <w:r w:rsidRPr="00304C11">
              <w:t>Capítulos</w:t>
            </w:r>
          </w:p>
        </w:tc>
        <w:tc>
          <w:tcPr>
            <w:tcW w:w="5239" w:type="dxa"/>
            <w:vAlign w:val="center"/>
          </w:tcPr>
          <w:p w14:paraId="0000014C" w14:textId="77777777" w:rsidR="008D68B2" w:rsidRPr="00304C11" w:rsidRDefault="007675E2">
            <w:pPr>
              <w:jc w:val="center"/>
            </w:pPr>
            <w:r w:rsidRPr="00304C11">
              <w:t>Subitens</w:t>
            </w:r>
          </w:p>
        </w:tc>
      </w:tr>
      <w:tr w:rsidR="008D68B2" w:rsidRPr="00304C11" w14:paraId="165E4FC6" w14:textId="77777777">
        <w:tc>
          <w:tcPr>
            <w:tcW w:w="3823" w:type="dxa"/>
            <w:vAlign w:val="center"/>
          </w:tcPr>
          <w:p w14:paraId="0000014D" w14:textId="77777777" w:rsidR="008D68B2" w:rsidRPr="00304C11" w:rsidRDefault="007675E2">
            <w:r w:rsidRPr="00304C11">
              <w:t>Introdução</w:t>
            </w:r>
          </w:p>
        </w:tc>
        <w:tc>
          <w:tcPr>
            <w:tcW w:w="5239" w:type="dxa"/>
            <w:vAlign w:val="center"/>
          </w:tcPr>
          <w:p w14:paraId="0000014E" w14:textId="77777777" w:rsidR="008D68B2" w:rsidRPr="00304C11" w:rsidRDefault="007675E2">
            <w:pPr>
              <w:numPr>
                <w:ilvl w:val="0"/>
                <w:numId w:val="4"/>
              </w:numPr>
              <w:pBdr>
                <w:top w:val="nil"/>
                <w:left w:val="nil"/>
                <w:bottom w:val="nil"/>
                <w:right w:val="nil"/>
                <w:between w:val="nil"/>
              </w:pBdr>
            </w:pPr>
            <w:r w:rsidRPr="00304C11">
              <w:rPr>
                <w:color w:val="000000"/>
              </w:rPr>
              <w:t>Problema;</w:t>
            </w:r>
          </w:p>
          <w:p w14:paraId="0000014F" w14:textId="77777777" w:rsidR="008D68B2" w:rsidRPr="00304C11" w:rsidRDefault="007675E2">
            <w:pPr>
              <w:numPr>
                <w:ilvl w:val="0"/>
                <w:numId w:val="4"/>
              </w:numPr>
              <w:pBdr>
                <w:top w:val="nil"/>
                <w:left w:val="nil"/>
                <w:bottom w:val="nil"/>
                <w:right w:val="nil"/>
                <w:between w:val="nil"/>
              </w:pBdr>
            </w:pPr>
            <w:r w:rsidRPr="00304C11">
              <w:rPr>
                <w:color w:val="000000"/>
              </w:rPr>
              <w:t>Objetivos (Geral e Específicos);</w:t>
            </w:r>
          </w:p>
          <w:p w14:paraId="00000150" w14:textId="77777777" w:rsidR="008D68B2" w:rsidRPr="00304C11" w:rsidRDefault="007675E2">
            <w:pPr>
              <w:numPr>
                <w:ilvl w:val="0"/>
                <w:numId w:val="4"/>
              </w:numPr>
              <w:pBdr>
                <w:top w:val="nil"/>
                <w:left w:val="nil"/>
                <w:bottom w:val="nil"/>
                <w:right w:val="nil"/>
                <w:between w:val="nil"/>
              </w:pBdr>
            </w:pPr>
            <w:r w:rsidRPr="00304C11">
              <w:rPr>
                <w:color w:val="000000"/>
              </w:rPr>
              <w:t>Delimitação do Estudo;</w:t>
            </w:r>
          </w:p>
          <w:p w14:paraId="00000151" w14:textId="77777777" w:rsidR="008D68B2" w:rsidRPr="00304C11" w:rsidRDefault="007675E2">
            <w:pPr>
              <w:numPr>
                <w:ilvl w:val="0"/>
                <w:numId w:val="4"/>
              </w:numPr>
              <w:pBdr>
                <w:top w:val="nil"/>
                <w:left w:val="nil"/>
                <w:bottom w:val="nil"/>
                <w:right w:val="nil"/>
                <w:between w:val="nil"/>
              </w:pBdr>
            </w:pPr>
            <w:r w:rsidRPr="00304C11">
              <w:rPr>
                <w:color w:val="000000"/>
              </w:rPr>
              <w:t>Relevância do Estudo/Justificativa; e</w:t>
            </w:r>
          </w:p>
          <w:p w14:paraId="00000152" w14:textId="77777777" w:rsidR="008D68B2" w:rsidRPr="00304C11" w:rsidRDefault="007675E2">
            <w:pPr>
              <w:numPr>
                <w:ilvl w:val="0"/>
                <w:numId w:val="4"/>
              </w:numPr>
              <w:pBdr>
                <w:top w:val="nil"/>
                <w:left w:val="nil"/>
                <w:bottom w:val="nil"/>
                <w:right w:val="nil"/>
                <w:between w:val="nil"/>
              </w:pBdr>
            </w:pPr>
            <w:r w:rsidRPr="00304C11">
              <w:rPr>
                <w:color w:val="000000"/>
              </w:rPr>
              <w:t>Organização do trabalho.</w:t>
            </w:r>
          </w:p>
        </w:tc>
      </w:tr>
      <w:tr w:rsidR="008D68B2" w:rsidRPr="00304C11" w14:paraId="3B272CDB" w14:textId="77777777">
        <w:tc>
          <w:tcPr>
            <w:tcW w:w="3823" w:type="dxa"/>
            <w:vAlign w:val="center"/>
          </w:tcPr>
          <w:p w14:paraId="00000153" w14:textId="77777777" w:rsidR="008D68B2" w:rsidRPr="00304C11" w:rsidRDefault="007675E2">
            <w:r w:rsidRPr="00304C11">
              <w:t>Revisão da Literatura</w:t>
            </w:r>
          </w:p>
        </w:tc>
        <w:tc>
          <w:tcPr>
            <w:tcW w:w="5239" w:type="dxa"/>
            <w:vAlign w:val="center"/>
          </w:tcPr>
          <w:p w14:paraId="00000154" w14:textId="471A8411" w:rsidR="008D68B2" w:rsidRPr="00304C11" w:rsidRDefault="005C2482">
            <w:pPr>
              <w:numPr>
                <w:ilvl w:val="0"/>
                <w:numId w:val="5"/>
              </w:numPr>
              <w:pBdr>
                <w:top w:val="nil"/>
                <w:left w:val="nil"/>
                <w:bottom w:val="nil"/>
                <w:right w:val="nil"/>
                <w:between w:val="nil"/>
              </w:pBdr>
            </w:pPr>
            <w:r>
              <w:rPr>
                <w:color w:val="000000"/>
              </w:rPr>
              <w:t>Metodologias Ativas</w:t>
            </w:r>
            <w:r w:rsidR="007675E2" w:rsidRPr="00304C11">
              <w:rPr>
                <w:color w:val="000000"/>
              </w:rPr>
              <w:t xml:space="preserve">; </w:t>
            </w:r>
          </w:p>
          <w:p w14:paraId="3AA8BC10" w14:textId="76973DDD" w:rsidR="007A27EC" w:rsidRPr="00304C11" w:rsidRDefault="007A27EC" w:rsidP="007A27EC">
            <w:pPr>
              <w:numPr>
                <w:ilvl w:val="1"/>
                <w:numId w:val="5"/>
              </w:numPr>
              <w:pBdr>
                <w:top w:val="nil"/>
                <w:left w:val="nil"/>
                <w:bottom w:val="nil"/>
                <w:right w:val="nil"/>
                <w:between w:val="nil"/>
              </w:pBdr>
            </w:pPr>
            <w:r w:rsidRPr="00304C11">
              <w:t>Fundamentos; e</w:t>
            </w:r>
          </w:p>
          <w:p w14:paraId="17A14040" w14:textId="67B31E6E" w:rsidR="007A27EC" w:rsidRPr="00304C11" w:rsidRDefault="007A27EC" w:rsidP="007A27EC">
            <w:pPr>
              <w:numPr>
                <w:ilvl w:val="1"/>
                <w:numId w:val="5"/>
              </w:numPr>
              <w:pBdr>
                <w:top w:val="nil"/>
                <w:left w:val="nil"/>
                <w:bottom w:val="nil"/>
                <w:right w:val="nil"/>
                <w:between w:val="nil"/>
              </w:pBdr>
            </w:pPr>
            <w:r w:rsidRPr="00304C11">
              <w:t>Tipos de Metodologia Ativas.</w:t>
            </w:r>
          </w:p>
          <w:p w14:paraId="590AB513" w14:textId="7C5BFBC0" w:rsidR="007A27EC" w:rsidRPr="00304C11" w:rsidRDefault="007A27EC">
            <w:pPr>
              <w:numPr>
                <w:ilvl w:val="0"/>
                <w:numId w:val="5"/>
              </w:numPr>
              <w:pBdr>
                <w:top w:val="nil"/>
                <w:left w:val="nil"/>
                <w:bottom w:val="nil"/>
                <w:right w:val="nil"/>
                <w:between w:val="nil"/>
              </w:pBdr>
            </w:pPr>
            <w:r w:rsidRPr="00304C11">
              <w:rPr>
                <w:color w:val="000000"/>
              </w:rPr>
              <w:t>Inovação Pedagógica e o Metaverso;</w:t>
            </w:r>
          </w:p>
          <w:p w14:paraId="3F6FF331" w14:textId="6C9CED13" w:rsidR="007A27EC" w:rsidRPr="00304C11" w:rsidRDefault="007A27EC">
            <w:pPr>
              <w:numPr>
                <w:ilvl w:val="0"/>
                <w:numId w:val="5"/>
              </w:numPr>
              <w:pBdr>
                <w:top w:val="nil"/>
                <w:left w:val="nil"/>
                <w:bottom w:val="nil"/>
                <w:right w:val="nil"/>
                <w:between w:val="nil"/>
              </w:pBdr>
            </w:pPr>
            <w:r w:rsidRPr="00304C11">
              <w:rPr>
                <w:color w:val="000000"/>
              </w:rPr>
              <w:t>O ser Docente: a formação continuada; e</w:t>
            </w:r>
          </w:p>
          <w:p w14:paraId="00000155" w14:textId="1D0C11BF" w:rsidR="008D68B2" w:rsidRPr="00304C11" w:rsidRDefault="005C2482">
            <w:pPr>
              <w:numPr>
                <w:ilvl w:val="0"/>
                <w:numId w:val="5"/>
              </w:numPr>
              <w:pBdr>
                <w:top w:val="nil"/>
                <w:left w:val="nil"/>
                <w:bottom w:val="nil"/>
                <w:right w:val="nil"/>
                <w:between w:val="nil"/>
              </w:pBdr>
            </w:pPr>
            <w:r>
              <w:rPr>
                <w:color w:val="000000"/>
              </w:rPr>
              <w:t>Metodologias Ativas</w:t>
            </w:r>
            <w:r w:rsidR="007A27EC" w:rsidRPr="00304C11">
              <w:rPr>
                <w:color w:val="000000"/>
              </w:rPr>
              <w:t xml:space="preserve"> e a </w:t>
            </w:r>
            <w:r w:rsidR="007675E2" w:rsidRPr="00304C11">
              <w:rPr>
                <w:color w:val="000000"/>
              </w:rPr>
              <w:t>Formação Docente.</w:t>
            </w:r>
          </w:p>
        </w:tc>
      </w:tr>
      <w:tr w:rsidR="008D68B2" w:rsidRPr="00304C11" w14:paraId="68F0A3CD" w14:textId="77777777">
        <w:tc>
          <w:tcPr>
            <w:tcW w:w="3823" w:type="dxa"/>
            <w:vAlign w:val="center"/>
          </w:tcPr>
          <w:p w14:paraId="00000156" w14:textId="77777777" w:rsidR="008D68B2" w:rsidRPr="00304C11" w:rsidRDefault="007675E2">
            <w:r w:rsidRPr="00304C11">
              <w:t>Metodologia</w:t>
            </w:r>
          </w:p>
        </w:tc>
        <w:tc>
          <w:tcPr>
            <w:tcW w:w="5239" w:type="dxa"/>
            <w:vAlign w:val="center"/>
          </w:tcPr>
          <w:p w14:paraId="5D2DF721" w14:textId="6F906650" w:rsidR="007A27EC" w:rsidRPr="00304C11" w:rsidRDefault="007A27EC">
            <w:pPr>
              <w:numPr>
                <w:ilvl w:val="0"/>
                <w:numId w:val="6"/>
              </w:numPr>
              <w:pBdr>
                <w:top w:val="nil"/>
                <w:left w:val="nil"/>
                <w:bottom w:val="nil"/>
                <w:right w:val="nil"/>
                <w:between w:val="nil"/>
              </w:pBdr>
            </w:pPr>
            <w:r w:rsidRPr="00304C11">
              <w:t>Delineamento da pesquisa;</w:t>
            </w:r>
          </w:p>
          <w:p w14:paraId="75D747EA" w14:textId="6FAE1452" w:rsidR="007A27EC" w:rsidRPr="00304C11" w:rsidRDefault="007A27EC">
            <w:pPr>
              <w:numPr>
                <w:ilvl w:val="0"/>
                <w:numId w:val="6"/>
              </w:numPr>
              <w:pBdr>
                <w:top w:val="nil"/>
                <w:left w:val="nil"/>
                <w:bottom w:val="nil"/>
                <w:right w:val="nil"/>
                <w:between w:val="nil"/>
              </w:pBdr>
            </w:pPr>
            <w:r w:rsidRPr="00304C11">
              <w:t>Tipo de pesquisa;</w:t>
            </w:r>
          </w:p>
          <w:p w14:paraId="00000157" w14:textId="5DA34F81" w:rsidR="008D68B2" w:rsidRPr="00304C11" w:rsidRDefault="007675E2">
            <w:pPr>
              <w:numPr>
                <w:ilvl w:val="0"/>
                <w:numId w:val="6"/>
              </w:numPr>
              <w:pBdr>
                <w:top w:val="nil"/>
                <w:left w:val="nil"/>
                <w:bottom w:val="nil"/>
                <w:right w:val="nil"/>
                <w:between w:val="nil"/>
              </w:pBdr>
            </w:pPr>
            <w:r w:rsidRPr="00304C11">
              <w:rPr>
                <w:color w:val="000000"/>
              </w:rPr>
              <w:t>População e Amostra;</w:t>
            </w:r>
          </w:p>
          <w:p w14:paraId="00000158" w14:textId="77777777" w:rsidR="008D68B2" w:rsidRPr="00304C11" w:rsidRDefault="007675E2">
            <w:pPr>
              <w:numPr>
                <w:ilvl w:val="0"/>
                <w:numId w:val="6"/>
              </w:numPr>
              <w:pBdr>
                <w:top w:val="nil"/>
                <w:left w:val="nil"/>
                <w:bottom w:val="nil"/>
                <w:right w:val="nil"/>
                <w:between w:val="nil"/>
              </w:pBdr>
            </w:pPr>
            <w:r w:rsidRPr="00304C11">
              <w:rPr>
                <w:color w:val="000000"/>
              </w:rPr>
              <w:t>Instrumentos de Pesquisa;</w:t>
            </w:r>
          </w:p>
          <w:p w14:paraId="5564F28A" w14:textId="3C8F431F" w:rsidR="007A27EC" w:rsidRPr="00304C11" w:rsidRDefault="007A27EC" w:rsidP="007A27EC">
            <w:pPr>
              <w:numPr>
                <w:ilvl w:val="1"/>
                <w:numId w:val="6"/>
              </w:numPr>
              <w:pBdr>
                <w:top w:val="nil"/>
                <w:left w:val="nil"/>
                <w:bottom w:val="nil"/>
                <w:right w:val="nil"/>
                <w:between w:val="nil"/>
              </w:pBdr>
            </w:pPr>
            <w:r w:rsidRPr="00304C11">
              <w:rPr>
                <w:color w:val="000000"/>
              </w:rPr>
              <w:t>Questionário; e</w:t>
            </w:r>
          </w:p>
          <w:p w14:paraId="5507EE56" w14:textId="48DC6FF5" w:rsidR="007A27EC" w:rsidRPr="00304C11" w:rsidRDefault="007A27EC" w:rsidP="007A27EC">
            <w:pPr>
              <w:numPr>
                <w:ilvl w:val="1"/>
                <w:numId w:val="6"/>
              </w:numPr>
              <w:pBdr>
                <w:top w:val="nil"/>
                <w:left w:val="nil"/>
                <w:bottom w:val="nil"/>
                <w:right w:val="nil"/>
                <w:between w:val="nil"/>
              </w:pBdr>
            </w:pPr>
            <w:r w:rsidRPr="00304C11">
              <w:rPr>
                <w:color w:val="000000"/>
              </w:rPr>
              <w:t>Entrevista Semiestruturada.</w:t>
            </w:r>
          </w:p>
          <w:p w14:paraId="00000159" w14:textId="77777777" w:rsidR="008D68B2" w:rsidRPr="00304C11" w:rsidRDefault="007675E2">
            <w:pPr>
              <w:numPr>
                <w:ilvl w:val="0"/>
                <w:numId w:val="6"/>
              </w:numPr>
              <w:pBdr>
                <w:top w:val="nil"/>
                <w:left w:val="nil"/>
                <w:bottom w:val="nil"/>
                <w:right w:val="nil"/>
                <w:between w:val="nil"/>
              </w:pBdr>
            </w:pPr>
            <w:r w:rsidRPr="00304C11">
              <w:rPr>
                <w:color w:val="000000"/>
              </w:rPr>
              <w:t>Procedimentos para Coleta de Dados; e</w:t>
            </w:r>
          </w:p>
          <w:p w14:paraId="0000015A" w14:textId="77777777" w:rsidR="008D68B2" w:rsidRPr="00304C11" w:rsidRDefault="007675E2">
            <w:pPr>
              <w:numPr>
                <w:ilvl w:val="0"/>
                <w:numId w:val="6"/>
              </w:numPr>
              <w:pBdr>
                <w:top w:val="nil"/>
                <w:left w:val="nil"/>
                <w:bottom w:val="nil"/>
                <w:right w:val="nil"/>
                <w:between w:val="nil"/>
              </w:pBdr>
            </w:pPr>
            <w:r w:rsidRPr="00304C11">
              <w:rPr>
                <w:color w:val="000000"/>
              </w:rPr>
              <w:t>Procedimentos para Análise de Dados.</w:t>
            </w:r>
          </w:p>
        </w:tc>
      </w:tr>
      <w:tr w:rsidR="008D68B2" w:rsidRPr="00304C11" w14:paraId="72C8CBEE" w14:textId="77777777">
        <w:tc>
          <w:tcPr>
            <w:tcW w:w="3823" w:type="dxa"/>
            <w:vAlign w:val="center"/>
          </w:tcPr>
          <w:p w14:paraId="0000015B" w14:textId="77777777" w:rsidR="008D68B2" w:rsidRPr="00304C11" w:rsidRDefault="007675E2">
            <w:r w:rsidRPr="00304C11">
              <w:t>Resultados Esperados e Divulgação</w:t>
            </w:r>
          </w:p>
        </w:tc>
        <w:tc>
          <w:tcPr>
            <w:tcW w:w="5239" w:type="dxa"/>
            <w:vAlign w:val="center"/>
          </w:tcPr>
          <w:p w14:paraId="2311A03B" w14:textId="34E237C0" w:rsidR="008D68B2" w:rsidRPr="00304C11" w:rsidRDefault="007A27EC" w:rsidP="007A27EC">
            <w:pPr>
              <w:numPr>
                <w:ilvl w:val="0"/>
                <w:numId w:val="6"/>
              </w:numPr>
              <w:pBdr>
                <w:top w:val="nil"/>
                <w:left w:val="nil"/>
                <w:bottom w:val="nil"/>
                <w:right w:val="nil"/>
                <w:between w:val="nil"/>
              </w:pBdr>
            </w:pPr>
            <w:r w:rsidRPr="00304C11">
              <w:t>Caracterização dos participantes;</w:t>
            </w:r>
          </w:p>
          <w:p w14:paraId="34686ED1" w14:textId="77FADF1E" w:rsidR="007A27EC" w:rsidRPr="00304C11" w:rsidRDefault="007A27EC" w:rsidP="007A27EC">
            <w:pPr>
              <w:numPr>
                <w:ilvl w:val="0"/>
                <w:numId w:val="6"/>
              </w:numPr>
              <w:pBdr>
                <w:top w:val="nil"/>
                <w:left w:val="nil"/>
                <w:bottom w:val="nil"/>
                <w:right w:val="nil"/>
                <w:between w:val="nil"/>
              </w:pBdr>
            </w:pPr>
            <w:r w:rsidRPr="00304C11">
              <w:t>Formação inicial;</w:t>
            </w:r>
          </w:p>
          <w:p w14:paraId="54803597" w14:textId="42356786" w:rsidR="007A27EC" w:rsidRPr="00304C11" w:rsidRDefault="007A27EC" w:rsidP="007A27EC">
            <w:pPr>
              <w:numPr>
                <w:ilvl w:val="0"/>
                <w:numId w:val="6"/>
              </w:numPr>
              <w:pBdr>
                <w:top w:val="nil"/>
                <w:left w:val="nil"/>
                <w:bottom w:val="nil"/>
                <w:right w:val="nil"/>
                <w:between w:val="nil"/>
              </w:pBdr>
            </w:pPr>
            <w:r w:rsidRPr="00304C11">
              <w:t>Experiência profissional; e</w:t>
            </w:r>
          </w:p>
          <w:p w14:paraId="0000015C" w14:textId="5CCAAABE" w:rsidR="007A27EC" w:rsidRPr="00304C11" w:rsidRDefault="007A27EC" w:rsidP="007A27EC">
            <w:pPr>
              <w:numPr>
                <w:ilvl w:val="0"/>
                <w:numId w:val="6"/>
              </w:numPr>
              <w:pBdr>
                <w:top w:val="nil"/>
                <w:left w:val="nil"/>
                <w:bottom w:val="nil"/>
                <w:right w:val="nil"/>
                <w:between w:val="nil"/>
              </w:pBdr>
            </w:pPr>
            <w:r w:rsidRPr="00304C11">
              <w:t>Prática profissional da docência.</w:t>
            </w:r>
          </w:p>
        </w:tc>
      </w:tr>
      <w:tr w:rsidR="007A27EC" w:rsidRPr="00304C11" w14:paraId="38B76C96" w14:textId="77777777">
        <w:tc>
          <w:tcPr>
            <w:tcW w:w="3823" w:type="dxa"/>
            <w:vAlign w:val="center"/>
          </w:tcPr>
          <w:p w14:paraId="4F1D526C" w14:textId="0476AF87" w:rsidR="007A27EC" w:rsidRPr="00304C11" w:rsidRDefault="007A27EC">
            <w:r w:rsidRPr="00304C11">
              <w:t xml:space="preserve">Docentes e as </w:t>
            </w:r>
            <w:r w:rsidR="005C2482">
              <w:t>Metodologias Ativas</w:t>
            </w:r>
          </w:p>
        </w:tc>
        <w:tc>
          <w:tcPr>
            <w:tcW w:w="5239" w:type="dxa"/>
            <w:vAlign w:val="center"/>
          </w:tcPr>
          <w:p w14:paraId="46743F0B" w14:textId="77777777" w:rsidR="007A27EC" w:rsidRPr="00304C11" w:rsidRDefault="007A27EC" w:rsidP="007A27EC">
            <w:pPr>
              <w:numPr>
                <w:ilvl w:val="0"/>
                <w:numId w:val="6"/>
              </w:numPr>
              <w:pBdr>
                <w:top w:val="nil"/>
                <w:left w:val="nil"/>
                <w:bottom w:val="nil"/>
                <w:right w:val="nil"/>
                <w:between w:val="nil"/>
              </w:pBdr>
            </w:pPr>
            <w:r w:rsidRPr="00304C11">
              <w:t>Nuvem de palavras;</w:t>
            </w:r>
          </w:p>
          <w:p w14:paraId="7D2AC0EE" w14:textId="77777777" w:rsidR="007A27EC" w:rsidRPr="00304C11" w:rsidRDefault="007A27EC" w:rsidP="007A27EC">
            <w:pPr>
              <w:numPr>
                <w:ilvl w:val="0"/>
                <w:numId w:val="6"/>
              </w:numPr>
              <w:pBdr>
                <w:top w:val="nil"/>
                <w:left w:val="nil"/>
                <w:bottom w:val="nil"/>
                <w:right w:val="nil"/>
                <w:between w:val="nil"/>
              </w:pBdr>
            </w:pPr>
            <w:r w:rsidRPr="00304C11">
              <w:t>Classificação Hierárquica Descendente;</w:t>
            </w:r>
          </w:p>
          <w:p w14:paraId="2C50EA3E" w14:textId="77777777" w:rsidR="007A27EC" w:rsidRPr="00304C11" w:rsidRDefault="007A27EC" w:rsidP="007A27EC">
            <w:pPr>
              <w:numPr>
                <w:ilvl w:val="0"/>
                <w:numId w:val="6"/>
              </w:numPr>
              <w:pBdr>
                <w:top w:val="nil"/>
                <w:left w:val="nil"/>
                <w:bottom w:val="nil"/>
                <w:right w:val="nil"/>
                <w:between w:val="nil"/>
              </w:pBdr>
            </w:pPr>
            <w:r w:rsidRPr="00304C11">
              <w:t>Análise Fatorial de Correspondência;</w:t>
            </w:r>
          </w:p>
          <w:p w14:paraId="47990CF9" w14:textId="77777777" w:rsidR="007A27EC" w:rsidRPr="00304C11" w:rsidRDefault="007A27EC" w:rsidP="007A27EC">
            <w:pPr>
              <w:numPr>
                <w:ilvl w:val="0"/>
                <w:numId w:val="6"/>
              </w:numPr>
              <w:pBdr>
                <w:top w:val="nil"/>
                <w:left w:val="nil"/>
                <w:bottom w:val="nil"/>
                <w:right w:val="nil"/>
                <w:between w:val="nil"/>
              </w:pBdr>
            </w:pPr>
            <w:r w:rsidRPr="00304C11">
              <w:t>Classes 2 e 3;</w:t>
            </w:r>
          </w:p>
          <w:p w14:paraId="317C0BDB" w14:textId="77777777" w:rsidR="007A27EC" w:rsidRPr="00304C11" w:rsidRDefault="007A27EC" w:rsidP="007A27EC">
            <w:pPr>
              <w:numPr>
                <w:ilvl w:val="0"/>
                <w:numId w:val="6"/>
              </w:numPr>
              <w:pBdr>
                <w:top w:val="nil"/>
                <w:left w:val="nil"/>
                <w:bottom w:val="nil"/>
                <w:right w:val="nil"/>
                <w:between w:val="nil"/>
              </w:pBdr>
            </w:pPr>
            <w:r w:rsidRPr="00304C11">
              <w:t>Classes 1 e 5; e</w:t>
            </w:r>
          </w:p>
          <w:p w14:paraId="32EFE881" w14:textId="110F5CE4" w:rsidR="007A27EC" w:rsidRPr="00304C11" w:rsidRDefault="007A27EC" w:rsidP="007A27EC">
            <w:pPr>
              <w:numPr>
                <w:ilvl w:val="0"/>
                <w:numId w:val="6"/>
              </w:numPr>
              <w:pBdr>
                <w:top w:val="nil"/>
                <w:left w:val="nil"/>
                <w:bottom w:val="nil"/>
                <w:right w:val="nil"/>
                <w:between w:val="nil"/>
              </w:pBdr>
            </w:pPr>
            <w:r w:rsidRPr="00304C11">
              <w:t>Classe 4.</w:t>
            </w:r>
          </w:p>
        </w:tc>
      </w:tr>
      <w:tr w:rsidR="007A27EC" w:rsidRPr="00304C11" w14:paraId="5D91D29B" w14:textId="77777777">
        <w:tc>
          <w:tcPr>
            <w:tcW w:w="3823" w:type="dxa"/>
            <w:vAlign w:val="center"/>
          </w:tcPr>
          <w:p w14:paraId="13D797FB" w14:textId="74D1691E" w:rsidR="007A27EC" w:rsidRPr="00304C11" w:rsidRDefault="007A27EC">
            <w:r w:rsidRPr="00304C11">
              <w:t>Considerações Finais</w:t>
            </w:r>
          </w:p>
        </w:tc>
        <w:tc>
          <w:tcPr>
            <w:tcW w:w="5239" w:type="dxa"/>
            <w:vAlign w:val="center"/>
          </w:tcPr>
          <w:p w14:paraId="50EE35C6" w14:textId="07AD9006" w:rsidR="007A27EC" w:rsidRPr="00304C11" w:rsidRDefault="007A27EC" w:rsidP="007A27EC">
            <w:pPr>
              <w:pBdr>
                <w:top w:val="nil"/>
                <w:left w:val="nil"/>
                <w:bottom w:val="nil"/>
                <w:right w:val="nil"/>
                <w:between w:val="nil"/>
              </w:pBdr>
            </w:pPr>
            <w:r w:rsidRPr="00304C11">
              <w:t>Não há subitens</w:t>
            </w:r>
          </w:p>
        </w:tc>
      </w:tr>
      <w:tr w:rsidR="008D68B2" w:rsidRPr="00304C11" w14:paraId="11C18122" w14:textId="77777777">
        <w:tc>
          <w:tcPr>
            <w:tcW w:w="3823" w:type="dxa"/>
            <w:vAlign w:val="center"/>
          </w:tcPr>
          <w:p w14:paraId="00000161" w14:textId="77777777" w:rsidR="008D68B2" w:rsidRPr="00304C11" w:rsidRDefault="007675E2">
            <w:r w:rsidRPr="00304C11">
              <w:t>Referências</w:t>
            </w:r>
          </w:p>
        </w:tc>
        <w:tc>
          <w:tcPr>
            <w:tcW w:w="5239" w:type="dxa"/>
            <w:vAlign w:val="center"/>
          </w:tcPr>
          <w:p w14:paraId="00000162" w14:textId="77777777" w:rsidR="008D68B2" w:rsidRPr="00304C11" w:rsidRDefault="007675E2">
            <w:r w:rsidRPr="00304C11">
              <w:t>Não há subitens</w:t>
            </w:r>
          </w:p>
        </w:tc>
      </w:tr>
      <w:tr w:rsidR="008D68B2" w:rsidRPr="00304C11" w14:paraId="4783B4D1" w14:textId="77777777">
        <w:tc>
          <w:tcPr>
            <w:tcW w:w="3823" w:type="dxa"/>
            <w:vAlign w:val="center"/>
          </w:tcPr>
          <w:p w14:paraId="00000163" w14:textId="77777777" w:rsidR="008D68B2" w:rsidRPr="00304C11" w:rsidRDefault="007675E2">
            <w:r w:rsidRPr="00304C11">
              <w:t>Apêndices</w:t>
            </w:r>
          </w:p>
        </w:tc>
        <w:tc>
          <w:tcPr>
            <w:tcW w:w="5239" w:type="dxa"/>
            <w:vAlign w:val="center"/>
          </w:tcPr>
          <w:p w14:paraId="5BDB231C" w14:textId="0F8FC8E7" w:rsidR="007A27EC" w:rsidRPr="00304C11" w:rsidRDefault="007A27EC" w:rsidP="007A27EC">
            <w:pPr>
              <w:numPr>
                <w:ilvl w:val="0"/>
                <w:numId w:val="6"/>
              </w:numPr>
              <w:pBdr>
                <w:top w:val="nil"/>
                <w:left w:val="nil"/>
                <w:bottom w:val="nil"/>
                <w:right w:val="nil"/>
                <w:between w:val="nil"/>
              </w:pBdr>
            </w:pPr>
            <w:r w:rsidRPr="00304C11">
              <w:t>Apêndice A</w:t>
            </w:r>
          </w:p>
          <w:p w14:paraId="1B41CB4D" w14:textId="77777777" w:rsidR="008D68B2" w:rsidRPr="00304C11" w:rsidRDefault="007A27EC" w:rsidP="007A27EC">
            <w:pPr>
              <w:numPr>
                <w:ilvl w:val="0"/>
                <w:numId w:val="6"/>
              </w:numPr>
              <w:pBdr>
                <w:top w:val="nil"/>
                <w:left w:val="nil"/>
                <w:bottom w:val="nil"/>
                <w:right w:val="nil"/>
                <w:between w:val="nil"/>
              </w:pBdr>
            </w:pPr>
            <w:r w:rsidRPr="00304C11">
              <w:t xml:space="preserve">Apêndice B </w:t>
            </w:r>
          </w:p>
          <w:p w14:paraId="00000164" w14:textId="61FE2B7D" w:rsidR="0075447C" w:rsidRPr="00304C11" w:rsidRDefault="00F43508" w:rsidP="008D7403">
            <w:pPr>
              <w:numPr>
                <w:ilvl w:val="0"/>
                <w:numId w:val="6"/>
              </w:numPr>
              <w:pBdr>
                <w:top w:val="nil"/>
                <w:left w:val="nil"/>
                <w:bottom w:val="nil"/>
                <w:right w:val="nil"/>
                <w:between w:val="nil"/>
              </w:pBdr>
            </w:pPr>
            <w:r w:rsidRPr="00304C11">
              <w:t>Apêndice C</w:t>
            </w:r>
          </w:p>
        </w:tc>
      </w:tr>
    </w:tbl>
    <w:p w14:paraId="00000167" w14:textId="2F17CE64" w:rsidR="008D68B2" w:rsidRPr="00304C11" w:rsidRDefault="007675E2">
      <w:r w:rsidRPr="00304C11">
        <w:rPr>
          <w:b/>
          <w:sz w:val="20"/>
          <w:szCs w:val="20"/>
        </w:rPr>
        <w:t>Fonte:</w:t>
      </w:r>
      <w:r w:rsidRPr="00304C11">
        <w:rPr>
          <w:sz w:val="20"/>
          <w:szCs w:val="20"/>
        </w:rPr>
        <w:t xml:space="preserve"> Elaborado pelo autor (202</w:t>
      </w:r>
      <w:r w:rsidR="007A27EC" w:rsidRPr="00304C11">
        <w:rPr>
          <w:sz w:val="20"/>
          <w:szCs w:val="20"/>
        </w:rPr>
        <w:t>3</w:t>
      </w:r>
      <w:r w:rsidRPr="00304C11">
        <w:rPr>
          <w:sz w:val="20"/>
          <w:szCs w:val="20"/>
        </w:rPr>
        <w:t>).</w:t>
      </w:r>
    </w:p>
    <w:p w14:paraId="00000168" w14:textId="77777777" w:rsidR="008D68B2" w:rsidRPr="00304C11" w:rsidRDefault="007675E2">
      <w:r w:rsidRPr="00304C11">
        <w:br w:type="page"/>
      </w:r>
    </w:p>
    <w:tbl>
      <w:tblPr>
        <w:tblStyle w:val="36"/>
        <w:tblW w:w="9190" w:type="dxa"/>
        <w:tblInd w:w="0" w:type="dxa"/>
        <w:tblLayout w:type="fixed"/>
        <w:tblLook w:val="0000" w:firstRow="0" w:lastRow="0" w:firstColumn="0" w:lastColumn="0" w:noHBand="0" w:noVBand="0"/>
      </w:tblPr>
      <w:tblGrid>
        <w:gridCol w:w="1630"/>
        <w:gridCol w:w="7560"/>
      </w:tblGrid>
      <w:tr w:rsidR="008D68B2" w:rsidRPr="00304C11" w14:paraId="3606CDD6" w14:textId="77777777">
        <w:tc>
          <w:tcPr>
            <w:tcW w:w="1630" w:type="dxa"/>
          </w:tcPr>
          <w:p w14:paraId="00000169" w14:textId="77777777" w:rsidR="008D68B2" w:rsidRPr="00304C11" w:rsidRDefault="007675E2">
            <w:pPr>
              <w:rPr>
                <w:sz w:val="120"/>
                <w:szCs w:val="120"/>
              </w:rPr>
            </w:pPr>
            <w:r w:rsidRPr="00304C11">
              <w:rPr>
                <w:b/>
                <w:sz w:val="120"/>
                <w:szCs w:val="120"/>
              </w:rPr>
              <w:lastRenderedPageBreak/>
              <w:t>2</w:t>
            </w:r>
          </w:p>
        </w:tc>
        <w:tc>
          <w:tcPr>
            <w:tcW w:w="7560" w:type="dxa"/>
          </w:tcPr>
          <w:p w14:paraId="0000016A" w14:textId="77777777" w:rsidR="008D68B2" w:rsidRPr="00304C11" w:rsidRDefault="008D68B2">
            <w:pPr>
              <w:rPr>
                <w:sz w:val="36"/>
                <w:szCs w:val="36"/>
              </w:rPr>
            </w:pPr>
          </w:p>
          <w:p w14:paraId="0000016B" w14:textId="77777777" w:rsidR="008D68B2" w:rsidRPr="00304C11" w:rsidRDefault="007675E2">
            <w:pPr>
              <w:pStyle w:val="Ttulo1"/>
            </w:pPr>
            <w:bookmarkStart w:id="20" w:name="_Toc154063031"/>
            <w:r w:rsidRPr="00304C11">
              <w:t>REVISÃO DA LITERATURA</w:t>
            </w:r>
            <w:bookmarkEnd w:id="20"/>
          </w:p>
        </w:tc>
      </w:tr>
    </w:tbl>
    <w:p w14:paraId="0CED90C3" w14:textId="5CAF52D4" w:rsidR="00176A13" w:rsidRPr="00304C11" w:rsidRDefault="00176A13" w:rsidP="00AD17A5">
      <w:pPr>
        <w:spacing w:line="360" w:lineRule="auto"/>
        <w:ind w:firstLine="720"/>
        <w:jc w:val="both"/>
      </w:pPr>
      <w:r w:rsidRPr="00304C11">
        <w:t xml:space="preserve">Este capítulo trata dos pressupostos teóricos que </w:t>
      </w:r>
      <w:r w:rsidR="00837BA2" w:rsidRPr="00304C11">
        <w:t>subsidiaram</w:t>
      </w:r>
      <w:r w:rsidRPr="00304C11">
        <w:t xml:space="preserve"> a análise dos dados desta pesquisa. No primeiro tópico</w:t>
      </w:r>
      <w:r w:rsidR="002E2C98" w:rsidRPr="00304C11">
        <w:t xml:space="preserve"> são apresentados os conceitos, fundamentos e tipos específicos de </w:t>
      </w:r>
      <w:r w:rsidR="005C2482">
        <w:t>Metodologias Ativas</w:t>
      </w:r>
      <w:r w:rsidR="00AD17A5" w:rsidRPr="00304C11">
        <w:t xml:space="preserve"> e a formação continuada de docentes </w:t>
      </w:r>
      <w:r w:rsidR="002E2C98" w:rsidRPr="00304C11">
        <w:t>localizados na literatura especializada na área</w:t>
      </w:r>
      <w:r w:rsidRPr="00304C11">
        <w:t>. Em seguida,</w:t>
      </w:r>
      <w:r w:rsidR="00FC13B5" w:rsidRPr="00304C11">
        <w:t xml:space="preserve"> </w:t>
      </w:r>
      <w:r w:rsidR="002E2C98" w:rsidRPr="00304C11">
        <w:t>são apresentadas pesquisas acadêmicas localizadas, dentro do período de 2017 a 202</w:t>
      </w:r>
      <w:r w:rsidR="00AD17A5" w:rsidRPr="00304C11">
        <w:t>2</w:t>
      </w:r>
      <w:r w:rsidR="002E2C98" w:rsidRPr="00304C11">
        <w:t xml:space="preserve">, no Portal de Periódicos da Capes¹, na </w:t>
      </w:r>
      <w:r w:rsidR="002E2C98" w:rsidRPr="00304C11">
        <w:rPr>
          <w:i/>
          <w:iCs/>
        </w:rPr>
        <w:t>SciVerse Scopus</w:t>
      </w:r>
      <w:r w:rsidR="002E2C98" w:rsidRPr="00304C11">
        <w:t xml:space="preserve">, na </w:t>
      </w:r>
      <w:r w:rsidR="002E2C98" w:rsidRPr="00304C11">
        <w:rPr>
          <w:i/>
          <w:iCs/>
        </w:rPr>
        <w:t>SciELO</w:t>
      </w:r>
      <w:r w:rsidR="00EE7A50" w:rsidRPr="00304C11">
        <w:t xml:space="preserve">, </w:t>
      </w:r>
      <w:r w:rsidR="00EE7A50" w:rsidRPr="00304C11">
        <w:rPr>
          <w:i/>
        </w:rPr>
        <w:t>Web of Science</w:t>
      </w:r>
      <w:r w:rsidR="002E2C98" w:rsidRPr="00304C11">
        <w:t xml:space="preserve"> e na </w:t>
      </w:r>
      <w:r w:rsidR="002E2C98" w:rsidRPr="00304C11">
        <w:rPr>
          <w:i/>
          <w:iCs/>
        </w:rPr>
        <w:t>EBSCOhost</w:t>
      </w:r>
      <w:r w:rsidRPr="00304C11">
        <w:t>.</w:t>
      </w:r>
      <w:r w:rsidR="00837BA2" w:rsidRPr="00304C11">
        <w:t xml:space="preserve"> Para </w:t>
      </w:r>
      <w:r w:rsidR="007877B3">
        <w:t>concluir</w:t>
      </w:r>
      <w:r w:rsidR="00837BA2" w:rsidRPr="00304C11">
        <w:t xml:space="preserve">, buscou-se elencar alguns elementos que relacionem as </w:t>
      </w:r>
      <w:r w:rsidR="005C2482">
        <w:t>Metodologias Ativas</w:t>
      </w:r>
      <w:r w:rsidR="00837BA2" w:rsidRPr="00304C11">
        <w:t xml:space="preserve"> na formação docente e a sua condução na prática educacional</w:t>
      </w:r>
      <w:r w:rsidR="00FC13B5" w:rsidRPr="00304C11">
        <w:t xml:space="preserve"> diante de uma educação que se transforma continuamente</w:t>
      </w:r>
      <w:r w:rsidR="00837BA2" w:rsidRPr="00304C11">
        <w:t>.</w:t>
      </w:r>
    </w:p>
    <w:p w14:paraId="0CDD544A" w14:textId="5B1BF277" w:rsidR="00490F50" w:rsidRPr="00304C11" w:rsidRDefault="00490F50" w:rsidP="00490F50">
      <w:pPr>
        <w:pStyle w:val="Ttulo2"/>
      </w:pPr>
      <w:bookmarkStart w:id="21" w:name="_Toc154063032"/>
      <w:r w:rsidRPr="00304C11">
        <w:t xml:space="preserve">2.1 As </w:t>
      </w:r>
      <w:r w:rsidR="005C2482">
        <w:t>Metodologias Ativas</w:t>
      </w:r>
      <w:r w:rsidRPr="00304C11">
        <w:t>: fundamentos e tipos</w:t>
      </w:r>
      <w:bookmarkEnd w:id="21"/>
    </w:p>
    <w:p w14:paraId="560399CF" w14:textId="78A17EEF" w:rsidR="000C561A" w:rsidRPr="00304C11" w:rsidRDefault="00405094" w:rsidP="00405094">
      <w:pPr>
        <w:pStyle w:val="Ttulo3"/>
      </w:pPr>
      <w:bookmarkStart w:id="22" w:name="_Toc154063033"/>
      <w:r w:rsidRPr="00304C11">
        <w:t xml:space="preserve">2.1.1 </w:t>
      </w:r>
      <w:r w:rsidR="000C561A" w:rsidRPr="00304C11">
        <w:t>Fundamentos</w:t>
      </w:r>
      <w:bookmarkEnd w:id="22"/>
    </w:p>
    <w:p w14:paraId="74E7F2BD" w14:textId="66B78270" w:rsidR="00490F50" w:rsidRPr="00304C11" w:rsidRDefault="00490F50" w:rsidP="00490F50">
      <w:pPr>
        <w:spacing w:line="360" w:lineRule="auto"/>
        <w:ind w:firstLine="709"/>
        <w:jc w:val="both"/>
      </w:pPr>
      <w:r w:rsidRPr="00304C11">
        <w:t xml:space="preserve">As </w:t>
      </w:r>
      <w:r w:rsidR="005C2482">
        <w:t>Metodologias Ativas</w:t>
      </w:r>
      <w:r w:rsidRPr="00304C11">
        <w:t xml:space="preserve"> pressupõem o estímulo à autonomia e criticidade. Segundo Freire (1996, p. 13) “nas condições de verdadeira aprendizagem, os educandos vão se transformando em reais sujeitos da construção e da reconstrução do saber ensinado”. Sobre as </w:t>
      </w:r>
      <w:r w:rsidR="005C2482">
        <w:t>Metodologias Ativas</w:t>
      </w:r>
      <w:r w:rsidRPr="00304C11">
        <w:t xml:space="preserve"> de aprendizagem, Berdel (2011, p. 29) afirma que se baseiam em “formas de desenvolver o processo de aprender, utilizando experiências reais ou simuladas, visando às condições de solucionar, com sucesso, desafios advindos das atividades essenciais da prática social, em diferentes contextos”.</w:t>
      </w:r>
    </w:p>
    <w:p w14:paraId="67436A81" w14:textId="7FBFB67F" w:rsidR="00490F50" w:rsidRPr="00304C11" w:rsidRDefault="00490F50" w:rsidP="00490F50">
      <w:pPr>
        <w:spacing w:line="360" w:lineRule="auto"/>
        <w:ind w:firstLine="709"/>
        <w:jc w:val="both"/>
      </w:pPr>
      <w:r w:rsidRPr="00304C11">
        <w:t xml:space="preserve">As </w:t>
      </w:r>
      <w:r w:rsidR="005C2482">
        <w:t>Metodologias Ativas</w:t>
      </w:r>
      <w:r w:rsidRPr="00304C11">
        <w:t>, segundo Bacich (2018, p. 41) “são grandes diretrizes que orientam os processos de ensino e aprendizagem, que se concretizam em estratégias, abordagens e técnicas concretas, específicas e diferenciadas”. Ao considerar o conceito é factível compreender a diversidade de estratégias metodológicas utilizadas por docentes nos mais diferentes contextos. A autora ainda afirma que “a aprendizagem é ativa e significativa quando avançamos em espiral, de níveis mais simples para mais complexos de conhecimento e competência em todas as dimensões da vida” (BACICH, 2018, p.37).</w:t>
      </w:r>
    </w:p>
    <w:p w14:paraId="2F29D50B" w14:textId="77777777" w:rsidR="00490F50" w:rsidRPr="00304C11" w:rsidRDefault="002A0D47" w:rsidP="00490F50">
      <w:pPr>
        <w:spacing w:line="360" w:lineRule="auto"/>
        <w:ind w:firstLine="709"/>
        <w:jc w:val="both"/>
      </w:pPr>
      <w:sdt>
        <w:sdtPr>
          <w:tag w:val="goog_rdk_1"/>
          <w:id w:val="-446006644"/>
        </w:sdtPr>
        <w:sdtEndPr/>
        <w:sdtContent/>
      </w:sdt>
      <w:r w:rsidR="00490F50" w:rsidRPr="00304C11">
        <w:t>Para Schön (2000), tendo como base a teoria da investigação de Dewey, fundamenta seu trabalho ao enfatizar o processo de aprendizagem do aluno pelo fazer. Afirmando que não se pode ensinar ao aluno o que é de direito dele saber, deve-se apenas instruí-lo. “Ele tem que enxergar, por si próprio e à sua maneira, as relações entre meios e métodos empregados e resultados atingidos” (SCHÖN, 2000, p.25).</w:t>
      </w:r>
    </w:p>
    <w:p w14:paraId="72DECA0E" w14:textId="3449841C" w:rsidR="00490F50" w:rsidRPr="00304C11" w:rsidRDefault="00490F50" w:rsidP="00490F50">
      <w:pPr>
        <w:spacing w:line="360" w:lineRule="auto"/>
        <w:ind w:firstLine="709"/>
        <w:jc w:val="both"/>
      </w:pPr>
      <w:r w:rsidRPr="00304C11">
        <w:lastRenderedPageBreak/>
        <w:t>O autor apresenta, ainda, a figura do professor reflexivo. Sendo que na prática reflexiva, os termos colocados pelo autor são: i) conhecer na ação, ii) reflexão na ação e iii) reflexão sobre a reflexão na ação. O primeiro vinculado diretamente ao fazer, a partir da ação baseada nas experiências vividas pelo indivíduo. Já o segundo trata-se do ato de refletir durante a ação, e a terceira traduz-se como o ato de rever o que foi feito e busca-se compreender como o ato de conhecer na ação</w:t>
      </w:r>
      <w:r w:rsidR="007877B3">
        <w:t xml:space="preserve"> </w:t>
      </w:r>
      <w:r w:rsidR="007877B3" w:rsidRPr="00304C11">
        <w:t>(SCHÖN, 2000</w:t>
      </w:r>
      <w:r w:rsidR="007877B3">
        <w:t>)</w:t>
      </w:r>
      <w:r w:rsidRPr="00304C11">
        <w:t>.</w:t>
      </w:r>
    </w:p>
    <w:p w14:paraId="53A13917" w14:textId="67DD251B" w:rsidR="001B7F78" w:rsidRPr="00304C11" w:rsidRDefault="001B7F78" w:rsidP="00490F50">
      <w:pPr>
        <w:spacing w:line="360" w:lineRule="auto"/>
        <w:ind w:firstLine="709"/>
        <w:jc w:val="both"/>
      </w:pPr>
      <w:r w:rsidRPr="00304C11">
        <w:t xml:space="preserve">Vale ressaltar que, embora seja um tema atual, as </w:t>
      </w:r>
      <w:r w:rsidR="005C2482">
        <w:t>Metodologias Ativas</w:t>
      </w:r>
      <w:r w:rsidRPr="00304C11">
        <w:t xml:space="preserve"> não são completamente novas. Na verdade, existem ideias consistentes com as </w:t>
      </w:r>
      <w:r w:rsidR="005C2482">
        <w:t>Metodologias Ativas</w:t>
      </w:r>
      <w:r w:rsidRPr="00304C11">
        <w:t xml:space="preserve"> já presentes em obras antigas, como</w:t>
      </w:r>
      <w:r w:rsidR="007877B3">
        <w:t xml:space="preserve"> em</w:t>
      </w:r>
      <w:r w:rsidRPr="00304C11">
        <w:t xml:space="preserve"> Educação e Experiência (</w:t>
      </w:r>
      <w:r w:rsidR="00D53AC1" w:rsidRPr="00304C11">
        <w:t>2011</w:t>
      </w:r>
      <w:r w:rsidRPr="00304C11">
        <w:t xml:space="preserve">), </w:t>
      </w:r>
      <w:r w:rsidR="007877B3">
        <w:t xml:space="preserve">que foram </w:t>
      </w:r>
      <w:r w:rsidRPr="00304C11">
        <w:t>escrita</w:t>
      </w:r>
      <w:r w:rsidR="007877B3">
        <w:t>s</w:t>
      </w:r>
      <w:r w:rsidRPr="00304C11">
        <w:t xml:space="preserve"> pelo filósofo e educador americano John Dewey (1859-1952). Neste livro, Dewey discute a importância do </w:t>
      </w:r>
      <w:r w:rsidR="007877B3">
        <w:t>docente em</w:t>
      </w:r>
      <w:r w:rsidRPr="00304C11">
        <w:t xml:space="preserve"> considerar a individualidade dos alunos</w:t>
      </w:r>
      <w:r w:rsidR="007877B3">
        <w:t>,</w:t>
      </w:r>
      <w:r w:rsidRPr="00304C11">
        <w:t xml:space="preserve"> e critica a concepção tradicional de educação em relação à formação.</w:t>
      </w:r>
    </w:p>
    <w:p w14:paraId="298B7CE7" w14:textId="78F49A78" w:rsidR="00490F50" w:rsidRPr="00304C11" w:rsidRDefault="00D53AC1" w:rsidP="00490F50">
      <w:pPr>
        <w:spacing w:line="360" w:lineRule="auto"/>
        <w:jc w:val="both"/>
      </w:pPr>
      <w:r w:rsidRPr="00304C11">
        <w:tab/>
        <w:t xml:space="preserve">De acordo com o autor em questão, o ensino escolar fragmentado e isolado das disciplinas não é capaz de preparar adequadamente os alunos para as experiências do mundo real. </w:t>
      </w:r>
      <w:r w:rsidR="007877B3">
        <w:rPr>
          <w:color w:val="000000"/>
        </w:rPr>
        <w:t xml:space="preserve">A desconectividade entre diferentes matérias e aplicação prática desses conhecimentos teóricos </w:t>
      </w:r>
      <w:r w:rsidRPr="00304C11">
        <w:t xml:space="preserve">impede que os alunos desenvolvam uma compreensão mais ampla e integrada do mundo que os cerca (DEWEY, 2011). Essa constatação leva muitos indivíduos a </w:t>
      </w:r>
      <w:r w:rsidR="00B155C6" w:rsidRPr="00304C11">
        <w:t>questionarem</w:t>
      </w:r>
      <w:r w:rsidRPr="00304C11">
        <w:t xml:space="preserve"> o valor do conhecimento adquirido durante a escola e a se perguntar por que precisaram aprender habilidades técnicas de maneiras diferentes para atingir seu nível atual de </w:t>
      </w:r>
      <w:r w:rsidR="00BE2AE9" w:rsidRPr="00304C11">
        <w:t>formação</w:t>
      </w:r>
      <w:r w:rsidRPr="00304C11">
        <w:t>.</w:t>
      </w:r>
    </w:p>
    <w:p w14:paraId="3E43A3DF" w14:textId="4AF83A7C" w:rsidR="000C561A" w:rsidRPr="00304C11" w:rsidRDefault="00D53AC1" w:rsidP="00490F50">
      <w:pPr>
        <w:spacing w:line="360" w:lineRule="auto"/>
        <w:jc w:val="both"/>
      </w:pPr>
      <w:r w:rsidRPr="00304C11">
        <w:tab/>
        <w:t>Bruner (2001), psicólogo norte-americano, apresenta ideias semelhantes em suas obras</w:t>
      </w:r>
      <w:r w:rsidR="007877B3">
        <w:t xml:space="preserve"> e</w:t>
      </w:r>
      <w:r w:rsidRPr="00304C11">
        <w:t xml:space="preserve">, </w:t>
      </w:r>
      <w:r w:rsidR="007877B3">
        <w:t>propõe</w:t>
      </w:r>
      <w:r w:rsidRPr="00304C11">
        <w:t xml:space="preserve"> a participação ativa do estudante por meio da aprendizagem pela descoberta. O autor enfatiza que o ambiente </w:t>
      </w:r>
      <w:r w:rsidR="007877B3">
        <w:t>e/</w:t>
      </w:r>
      <w:r w:rsidRPr="00304C11">
        <w:t>ou conteúdo de ensino deve</w:t>
      </w:r>
      <w:r w:rsidR="007877B3">
        <w:t>m</w:t>
      </w:r>
      <w:r w:rsidRPr="00304C11">
        <w:t xml:space="preserve"> ser percebido</w:t>
      </w:r>
      <w:r w:rsidR="007877B3">
        <w:t>s</w:t>
      </w:r>
      <w:r w:rsidRPr="00304C11">
        <w:t xml:space="preserve"> pelo aprendiz em termos de problemas, relações e lacunas a serem preenchidas, de modo que a aprendizagem seja significativa e relevante. Para isso, o ambiente de aprendizagem deve proporcionar alternativas que resultem no aparecimento e percepção</w:t>
      </w:r>
      <w:r w:rsidR="007877B3">
        <w:t xml:space="preserve"> de relações e similaridades pelo aluno.</w:t>
      </w:r>
      <w:r w:rsidRPr="00304C11">
        <w:t xml:space="preserve"> </w:t>
      </w:r>
    </w:p>
    <w:p w14:paraId="49048712" w14:textId="18783A7D" w:rsidR="00D53AC1" w:rsidRPr="00304C11" w:rsidRDefault="00D53AC1" w:rsidP="000C561A">
      <w:pPr>
        <w:spacing w:line="360" w:lineRule="auto"/>
        <w:ind w:firstLine="720"/>
        <w:jc w:val="both"/>
      </w:pPr>
      <w:r w:rsidRPr="00304C11">
        <w:t>Além disso, Bruner (2001) propõe, ainda, o currículo em espiral</w:t>
      </w:r>
      <w:r w:rsidR="007877B3">
        <w:t>;</w:t>
      </w:r>
      <w:r w:rsidRPr="00304C11">
        <w:t xml:space="preserve"> onde o estudante deve ter a oportunidade de revisitar o mesmo tópico em diferentes níveis de profundidade e modos de representação</w:t>
      </w:r>
      <w:r w:rsidR="000C561A" w:rsidRPr="00304C11">
        <w:t xml:space="preserve">. Trata-se de uma estratégia que busca conectar as diferentes disciplinas por meio da revisitação de tópicos em diferentes níveis de complexidade e em múltiplas perspectivas. Sendo uma abordagem relevante </w:t>
      </w:r>
      <w:r w:rsidR="007877B3">
        <w:t>para</w:t>
      </w:r>
      <w:r w:rsidR="000C561A" w:rsidRPr="00304C11">
        <w:t xml:space="preserve"> um mundo em constante mudança.</w:t>
      </w:r>
    </w:p>
    <w:p w14:paraId="1791FA51" w14:textId="70E22110" w:rsidR="005A3767" w:rsidRPr="00304C11" w:rsidRDefault="005A3767" w:rsidP="000C561A">
      <w:pPr>
        <w:spacing w:line="360" w:lineRule="auto"/>
        <w:ind w:firstLine="720"/>
        <w:jc w:val="both"/>
      </w:pPr>
      <w:r w:rsidRPr="00304C11">
        <w:t xml:space="preserve">Embora as </w:t>
      </w:r>
      <w:r w:rsidR="005C2482">
        <w:t>Metodologias Ativas</w:t>
      </w:r>
      <w:r w:rsidRPr="00304C11">
        <w:t xml:space="preserve"> não sejam consideradas como algo inteiramente novo no campo da Educação, é possível afirmar que as Tecnologias Digitais de Informação e Comunicação (TDIC) têm potencializado e reafirmado o valor inovador dessas estratégias, como apontado por Pischetola e Miranda (2019). De fato, a internet oferece diversas </w:t>
      </w:r>
      <w:r w:rsidRPr="00304C11">
        <w:lastRenderedPageBreak/>
        <w:t xml:space="preserve">possibilidades para o desenvolvimento de componentes como </w:t>
      </w:r>
      <w:r w:rsidR="00216B71" w:rsidRPr="00304C11">
        <w:t>“</w:t>
      </w:r>
      <w:r w:rsidRPr="00304C11">
        <w:t>pesquisa</w:t>
      </w:r>
      <w:r w:rsidR="00216B71" w:rsidRPr="00304C11">
        <w:t>”</w:t>
      </w:r>
      <w:r w:rsidRPr="00304C11">
        <w:t xml:space="preserve">, </w:t>
      </w:r>
      <w:r w:rsidR="00216B71" w:rsidRPr="00304C11">
        <w:t>“</w:t>
      </w:r>
      <w:r w:rsidRPr="00304C11">
        <w:t>colaboração</w:t>
      </w:r>
      <w:r w:rsidR="00216B71" w:rsidRPr="00304C11">
        <w:t>”</w:t>
      </w:r>
      <w:r w:rsidRPr="00304C11">
        <w:t xml:space="preserve"> e </w:t>
      </w:r>
      <w:r w:rsidR="00216B71" w:rsidRPr="00304C11">
        <w:t>“</w:t>
      </w:r>
      <w:r w:rsidRPr="00304C11">
        <w:t>autodidatismo</w:t>
      </w:r>
      <w:r w:rsidR="00216B71" w:rsidRPr="00304C11">
        <w:t>”</w:t>
      </w:r>
      <w:r w:rsidRPr="00304C11">
        <w:t xml:space="preserve">, que se tornam soluções palpáveis e imediatas para o problema complexo da crise dos formatos da educação. Nesse sentido, as TDIC representam uma plataforma ideal para o desenvolvimento das </w:t>
      </w:r>
      <w:r w:rsidR="005C2482">
        <w:t>Metodologias Ativas</w:t>
      </w:r>
      <w:r w:rsidRPr="00304C11">
        <w:t>, permitindo a criação de soluções simples para os desafios contemporâneos da educação.</w:t>
      </w:r>
      <w:r w:rsidR="0084058A" w:rsidRPr="00304C11">
        <w:t xml:space="preserve"> (PISCHETOLA E MIRANDA, 2019)</w:t>
      </w:r>
    </w:p>
    <w:p w14:paraId="24194919" w14:textId="328A8C5C" w:rsidR="000457B4" w:rsidRPr="00304C11" w:rsidRDefault="0036254F" w:rsidP="000C561A">
      <w:pPr>
        <w:spacing w:line="360" w:lineRule="auto"/>
        <w:ind w:firstLine="720"/>
        <w:jc w:val="both"/>
      </w:pPr>
      <w:r>
        <w:t>S</w:t>
      </w:r>
      <w:r w:rsidR="003349AC" w:rsidRPr="00304C11">
        <w:t xml:space="preserve">egundo Diesel, Baldez e Martins (2017), com o intuito de esclarecer o entendimento da abordagem pautada em </w:t>
      </w:r>
      <w:r w:rsidR="005C2482">
        <w:t>Metodologias Ativas</w:t>
      </w:r>
      <w:r w:rsidR="003349AC" w:rsidRPr="00304C11">
        <w:t xml:space="preserve"> de Ensino, sintetiza o tema em sete princípios fundamentais conforme está representada na </w:t>
      </w:r>
      <w:r w:rsidR="00BE2AE9" w:rsidRPr="00304C11">
        <w:t>F</w:t>
      </w:r>
      <w:r w:rsidR="003349AC" w:rsidRPr="00304C11">
        <w:t xml:space="preserve">igura </w:t>
      </w:r>
      <w:r w:rsidR="00BE2AE9" w:rsidRPr="00304C11">
        <w:t xml:space="preserve">1 </w:t>
      </w:r>
      <w:r w:rsidR="003349AC" w:rsidRPr="00304C11">
        <w:t>a seguir.</w:t>
      </w:r>
    </w:p>
    <w:p w14:paraId="2C4E8117" w14:textId="02A54E85" w:rsidR="003349AC" w:rsidRPr="00304C11" w:rsidRDefault="0022258B" w:rsidP="000C561A">
      <w:pPr>
        <w:spacing w:line="360" w:lineRule="auto"/>
        <w:ind w:firstLine="720"/>
        <w:jc w:val="both"/>
      </w:pPr>
      <w:r w:rsidRPr="00304C11">
        <w:rPr>
          <w:noProof/>
          <w:lang w:eastAsia="pt-BR"/>
        </w:rPr>
        <w:drawing>
          <wp:anchor distT="0" distB="0" distL="114300" distR="114300" simplePos="0" relativeHeight="251662336" behindDoc="0" locked="0" layoutInCell="1" allowOverlap="1" wp14:anchorId="2F3C864A" wp14:editId="48069CA8">
            <wp:simplePos x="0" y="0"/>
            <wp:positionH relativeFrom="margin">
              <wp:align>right</wp:align>
            </wp:positionH>
            <wp:positionV relativeFrom="paragraph">
              <wp:posOffset>269239</wp:posOffset>
            </wp:positionV>
            <wp:extent cx="5762625" cy="4695825"/>
            <wp:effectExtent l="0" t="0" r="28575" b="28575"/>
            <wp:wrapNone/>
            <wp:docPr id="151065245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0457B4" w:rsidRPr="00304C11">
        <w:rPr>
          <w:noProof/>
          <w:lang w:eastAsia="pt-BR"/>
        </w:rPr>
        <mc:AlternateContent>
          <mc:Choice Requires="wps">
            <w:drawing>
              <wp:anchor distT="0" distB="0" distL="114300" distR="114300" simplePos="0" relativeHeight="251664384" behindDoc="0" locked="0" layoutInCell="1" allowOverlap="1" wp14:anchorId="30E80C9A" wp14:editId="707CDDF5">
                <wp:simplePos x="0" y="0"/>
                <wp:positionH relativeFrom="column">
                  <wp:posOffset>-32385</wp:posOffset>
                </wp:positionH>
                <wp:positionV relativeFrom="paragraph">
                  <wp:posOffset>63499</wp:posOffset>
                </wp:positionV>
                <wp:extent cx="5762625" cy="200025"/>
                <wp:effectExtent l="0" t="0" r="9525" b="9525"/>
                <wp:wrapNone/>
                <wp:docPr id="724912583" name="Caixa de Texto 1"/>
                <wp:cNvGraphicFramePr/>
                <a:graphic xmlns:a="http://schemas.openxmlformats.org/drawingml/2006/main">
                  <a:graphicData uri="http://schemas.microsoft.com/office/word/2010/wordprocessingShape">
                    <wps:wsp>
                      <wps:cNvSpPr txBox="1"/>
                      <wps:spPr>
                        <a:xfrm>
                          <a:off x="0" y="0"/>
                          <a:ext cx="5762625" cy="200025"/>
                        </a:xfrm>
                        <a:prstGeom prst="rect">
                          <a:avLst/>
                        </a:prstGeom>
                        <a:noFill/>
                        <a:ln>
                          <a:noFill/>
                        </a:ln>
                      </wps:spPr>
                      <wps:txbx>
                        <w:txbxContent>
                          <w:p w14:paraId="1A99F27B" w14:textId="4605FFB7" w:rsidR="00062D74" w:rsidRPr="00470657" w:rsidRDefault="00062D74" w:rsidP="000457B4">
                            <w:pPr>
                              <w:pStyle w:val="Legenda"/>
                              <w:spacing w:after="0"/>
                              <w:rPr>
                                <w:noProof/>
                                <w:lang w:eastAsia="en-US"/>
                              </w:rPr>
                            </w:pPr>
                            <w:bookmarkStart w:id="23" w:name="_Toc154062982"/>
                            <w:r w:rsidRPr="000457B4">
                              <w:rPr>
                                <w:b/>
                                <w:bCs/>
                              </w:rPr>
                              <w:t xml:space="preserve">Figura </w:t>
                            </w:r>
                            <w:r w:rsidRPr="00627542">
                              <w:rPr>
                                <w:b/>
                                <w:bCs/>
                              </w:rPr>
                              <w:fldChar w:fldCharType="begin"/>
                            </w:r>
                            <w:r w:rsidRPr="00627542">
                              <w:rPr>
                                <w:b/>
                                <w:bCs/>
                              </w:rPr>
                              <w:instrText xml:space="preserve"> SEQ Figura \* ARABIC </w:instrText>
                            </w:r>
                            <w:r w:rsidRPr="00627542">
                              <w:rPr>
                                <w:b/>
                                <w:bCs/>
                              </w:rPr>
                              <w:fldChar w:fldCharType="separate"/>
                            </w:r>
                            <w:r w:rsidR="00633A0F">
                              <w:rPr>
                                <w:b/>
                                <w:bCs/>
                                <w:noProof/>
                              </w:rPr>
                              <w:t>1</w:t>
                            </w:r>
                            <w:r w:rsidRPr="00627542">
                              <w:rPr>
                                <w:b/>
                                <w:bCs/>
                              </w:rPr>
                              <w:fldChar w:fldCharType="end"/>
                            </w:r>
                            <w:r w:rsidRPr="00627542">
                              <w:rPr>
                                <w:b/>
                                <w:bCs/>
                              </w:rPr>
                              <w:t xml:space="preserve"> -</w:t>
                            </w:r>
                            <w:r w:rsidRPr="00627542">
                              <w:t xml:space="preserve"> Princípios que constituem as </w:t>
                            </w:r>
                            <w:r w:rsidR="005C2482">
                              <w:t>Metodologias Ativas</w:t>
                            </w:r>
                            <w:r w:rsidRPr="00627542">
                              <w:t xml:space="preserve"> de aprendizagem</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E80C9A" id="_x0000_t202" coordsize="21600,21600" o:spt="202" path="m,l,21600r21600,l21600,xe">
                <v:stroke joinstyle="miter"/>
                <v:path gradientshapeok="t" o:connecttype="rect"/>
              </v:shapetype>
              <v:shape id="Caixa de Texto 1" o:spid="_x0000_s1026" type="#_x0000_t202" style="position:absolute;left:0;text-align:left;margin-left:-2.55pt;margin-top:5pt;width:453.75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" filled="f" stroked="f">
                <v:textbox inset="0,0,0,0">
                  <w:txbxContent>
                    <w:p w14:paraId="1A99F27B" w14:textId="4605FFB7" w:rsidR="00062D74" w:rsidRPr="00470657" w:rsidRDefault="00062D74" w:rsidP="000457B4">
                      <w:pPr>
                        <w:pStyle w:val="Legenda"/>
                        <w:spacing w:after="0"/>
                        <w:rPr>
                          <w:noProof/>
                          <w:lang w:eastAsia="en-US"/>
                        </w:rPr>
                      </w:pPr>
                      <w:bookmarkStart w:id="23" w:name="_Toc154062982"/>
                      <w:r w:rsidRPr="000457B4">
                        <w:rPr>
                          <w:b/>
                          <w:bCs/>
                        </w:rPr>
                        <w:t xml:space="preserve">Figura </w:t>
                      </w:r>
                      <w:r w:rsidRPr="00627542">
                        <w:rPr>
                          <w:b/>
                          <w:bCs/>
                        </w:rPr>
                        <w:fldChar w:fldCharType="begin"/>
                      </w:r>
                      <w:r w:rsidRPr="00627542">
                        <w:rPr>
                          <w:b/>
                          <w:bCs/>
                        </w:rPr>
                        <w:instrText xml:space="preserve"> SEQ Figura \* ARABIC </w:instrText>
                      </w:r>
                      <w:r w:rsidRPr="00627542">
                        <w:rPr>
                          <w:b/>
                          <w:bCs/>
                        </w:rPr>
                        <w:fldChar w:fldCharType="separate"/>
                      </w:r>
                      <w:r w:rsidR="00633A0F">
                        <w:rPr>
                          <w:b/>
                          <w:bCs/>
                          <w:noProof/>
                        </w:rPr>
                        <w:t>1</w:t>
                      </w:r>
                      <w:r w:rsidRPr="00627542">
                        <w:rPr>
                          <w:b/>
                          <w:bCs/>
                        </w:rPr>
                        <w:fldChar w:fldCharType="end"/>
                      </w:r>
                      <w:r w:rsidRPr="00627542">
                        <w:rPr>
                          <w:b/>
                          <w:bCs/>
                        </w:rPr>
                        <w:t xml:space="preserve"> -</w:t>
                      </w:r>
                      <w:r w:rsidRPr="00627542">
                        <w:t xml:space="preserve"> Princípios que constituem as </w:t>
                      </w:r>
                      <w:r w:rsidR="005C2482">
                        <w:t>Metodologias Ativas</w:t>
                      </w:r>
                      <w:r w:rsidRPr="00627542">
                        <w:t xml:space="preserve"> de aprendizagem</w:t>
                      </w:r>
                      <w:bookmarkEnd w:id="23"/>
                    </w:p>
                  </w:txbxContent>
                </v:textbox>
              </v:shape>
            </w:pict>
          </mc:Fallback>
        </mc:AlternateContent>
      </w:r>
    </w:p>
    <w:p w14:paraId="35A3BB52" w14:textId="009C2E35" w:rsidR="003349AC" w:rsidRPr="00304C11" w:rsidRDefault="003349AC" w:rsidP="000C561A">
      <w:pPr>
        <w:spacing w:line="360" w:lineRule="auto"/>
        <w:ind w:firstLine="720"/>
        <w:jc w:val="both"/>
      </w:pPr>
    </w:p>
    <w:p w14:paraId="504B1D3D" w14:textId="46989038" w:rsidR="003349AC" w:rsidRPr="00304C11" w:rsidRDefault="003349AC" w:rsidP="000C561A">
      <w:pPr>
        <w:spacing w:line="360" w:lineRule="auto"/>
        <w:ind w:firstLine="720"/>
        <w:jc w:val="both"/>
      </w:pPr>
    </w:p>
    <w:p w14:paraId="5BDB31BC" w14:textId="36899416" w:rsidR="003349AC" w:rsidRPr="00304C11" w:rsidRDefault="003349AC" w:rsidP="000C561A">
      <w:pPr>
        <w:spacing w:line="360" w:lineRule="auto"/>
        <w:ind w:firstLine="720"/>
        <w:jc w:val="both"/>
      </w:pPr>
    </w:p>
    <w:p w14:paraId="1306A1AA" w14:textId="77777777" w:rsidR="003349AC" w:rsidRPr="00304C11" w:rsidRDefault="003349AC" w:rsidP="000C561A">
      <w:pPr>
        <w:spacing w:line="360" w:lineRule="auto"/>
        <w:ind w:firstLine="720"/>
        <w:jc w:val="both"/>
      </w:pPr>
    </w:p>
    <w:p w14:paraId="4FE12CAD" w14:textId="2A985817" w:rsidR="003349AC" w:rsidRPr="00304C11" w:rsidRDefault="003349AC" w:rsidP="000C561A">
      <w:pPr>
        <w:spacing w:line="360" w:lineRule="auto"/>
        <w:ind w:firstLine="720"/>
        <w:jc w:val="both"/>
      </w:pPr>
    </w:p>
    <w:p w14:paraId="5C38BC1F" w14:textId="44685576" w:rsidR="003349AC" w:rsidRPr="00304C11" w:rsidRDefault="003349AC" w:rsidP="000C561A">
      <w:pPr>
        <w:spacing w:line="360" w:lineRule="auto"/>
        <w:ind w:firstLine="720"/>
        <w:jc w:val="both"/>
      </w:pPr>
    </w:p>
    <w:p w14:paraId="18A903FD" w14:textId="7098B5E3" w:rsidR="003349AC" w:rsidRPr="00304C11" w:rsidRDefault="003349AC" w:rsidP="000C561A">
      <w:pPr>
        <w:spacing w:line="360" w:lineRule="auto"/>
        <w:ind w:firstLine="720"/>
        <w:jc w:val="both"/>
      </w:pPr>
    </w:p>
    <w:p w14:paraId="63352EED" w14:textId="3A22F7DF" w:rsidR="003349AC" w:rsidRPr="00304C11" w:rsidRDefault="003349AC" w:rsidP="000C561A">
      <w:pPr>
        <w:spacing w:line="360" w:lineRule="auto"/>
        <w:ind w:firstLine="720"/>
        <w:jc w:val="both"/>
      </w:pPr>
    </w:p>
    <w:p w14:paraId="2416A68D" w14:textId="77777777" w:rsidR="003349AC" w:rsidRPr="00304C11" w:rsidRDefault="003349AC" w:rsidP="000C561A">
      <w:pPr>
        <w:spacing w:line="360" w:lineRule="auto"/>
        <w:ind w:firstLine="720"/>
        <w:jc w:val="both"/>
      </w:pPr>
    </w:p>
    <w:p w14:paraId="65B5ADE3" w14:textId="4FE99B35" w:rsidR="003349AC" w:rsidRPr="00304C11" w:rsidRDefault="003349AC" w:rsidP="000C561A">
      <w:pPr>
        <w:spacing w:line="360" w:lineRule="auto"/>
        <w:ind w:firstLine="720"/>
        <w:jc w:val="both"/>
      </w:pPr>
    </w:p>
    <w:p w14:paraId="0D6EE0D8" w14:textId="73CB9B9A" w:rsidR="003349AC" w:rsidRPr="00304C11" w:rsidRDefault="003349AC" w:rsidP="000C561A">
      <w:pPr>
        <w:spacing w:line="360" w:lineRule="auto"/>
        <w:ind w:firstLine="720"/>
        <w:jc w:val="both"/>
      </w:pPr>
    </w:p>
    <w:p w14:paraId="33337AB3" w14:textId="203109CE" w:rsidR="003349AC" w:rsidRPr="00304C11" w:rsidRDefault="003349AC" w:rsidP="000C561A">
      <w:pPr>
        <w:spacing w:line="360" w:lineRule="auto"/>
        <w:ind w:firstLine="720"/>
        <w:jc w:val="both"/>
      </w:pPr>
    </w:p>
    <w:p w14:paraId="286239E2" w14:textId="7FB3E41F" w:rsidR="003349AC" w:rsidRPr="00304C11" w:rsidRDefault="003349AC" w:rsidP="003349AC">
      <w:pPr>
        <w:spacing w:line="360" w:lineRule="auto"/>
        <w:jc w:val="both"/>
      </w:pPr>
    </w:p>
    <w:p w14:paraId="514C492A" w14:textId="5D5D3040" w:rsidR="003349AC" w:rsidRPr="00304C11" w:rsidRDefault="003349AC" w:rsidP="003349AC">
      <w:pPr>
        <w:spacing w:line="360" w:lineRule="auto"/>
        <w:jc w:val="both"/>
      </w:pPr>
    </w:p>
    <w:p w14:paraId="7039B6D0" w14:textId="77777777" w:rsidR="005A3767" w:rsidRPr="00304C11" w:rsidRDefault="005A3767" w:rsidP="003349AC">
      <w:pPr>
        <w:spacing w:line="360" w:lineRule="auto"/>
        <w:jc w:val="both"/>
      </w:pPr>
    </w:p>
    <w:p w14:paraId="499F042F" w14:textId="77777777" w:rsidR="003349AC" w:rsidRPr="00304C11" w:rsidRDefault="003349AC" w:rsidP="003349AC">
      <w:pPr>
        <w:spacing w:line="360" w:lineRule="auto"/>
        <w:jc w:val="both"/>
      </w:pPr>
    </w:p>
    <w:p w14:paraId="182EF6BB" w14:textId="77777777" w:rsidR="003349AC" w:rsidRPr="00304C11" w:rsidRDefault="003349AC" w:rsidP="003349AC">
      <w:pPr>
        <w:spacing w:line="360" w:lineRule="auto"/>
        <w:jc w:val="both"/>
      </w:pPr>
    </w:p>
    <w:p w14:paraId="27BCB310" w14:textId="77777777" w:rsidR="000457B4" w:rsidRPr="00304C11" w:rsidRDefault="000457B4" w:rsidP="000457B4">
      <w:pPr>
        <w:spacing w:line="360" w:lineRule="auto"/>
        <w:jc w:val="both"/>
      </w:pPr>
    </w:p>
    <w:p w14:paraId="2CC07D7D" w14:textId="70ED2D7E" w:rsidR="000457B4" w:rsidRPr="00304C11" w:rsidRDefault="000457B4" w:rsidP="0036254F">
      <w:pPr>
        <w:spacing w:after="240" w:line="360" w:lineRule="auto"/>
        <w:jc w:val="both"/>
        <w:rPr>
          <w:sz w:val="20"/>
          <w:szCs w:val="20"/>
        </w:rPr>
      </w:pPr>
      <w:r w:rsidRPr="00304C11">
        <w:rPr>
          <w:b/>
          <w:sz w:val="20"/>
          <w:szCs w:val="20"/>
        </w:rPr>
        <w:t xml:space="preserve">Fonte: </w:t>
      </w:r>
      <w:r w:rsidR="00627542" w:rsidRPr="00304C11">
        <w:rPr>
          <w:sz w:val="20"/>
          <w:szCs w:val="20"/>
        </w:rPr>
        <w:t>Diesel, Baldez e Martins (2017)</w:t>
      </w:r>
      <w:r w:rsidRPr="00304C11">
        <w:rPr>
          <w:sz w:val="20"/>
          <w:szCs w:val="20"/>
        </w:rPr>
        <w:t>.</w:t>
      </w:r>
    </w:p>
    <w:p w14:paraId="57DFD066" w14:textId="067C3325" w:rsidR="008F70D9" w:rsidRPr="00304C11" w:rsidRDefault="0022258B" w:rsidP="0022258B">
      <w:pPr>
        <w:spacing w:line="360" w:lineRule="auto"/>
        <w:ind w:firstLine="720"/>
        <w:jc w:val="both"/>
      </w:pPr>
      <w:r w:rsidRPr="00304C11">
        <w:t>Para os autores</w:t>
      </w:r>
      <w:r w:rsidR="008F70D9" w:rsidRPr="00304C11">
        <w:t xml:space="preserve"> tais princípios são definidos como:</w:t>
      </w:r>
      <w:r w:rsidRPr="00304C11">
        <w:t xml:space="preserve"> </w:t>
      </w:r>
    </w:p>
    <w:p w14:paraId="3195F0F8" w14:textId="1E0D5D7A" w:rsidR="008F70D9" w:rsidRPr="00304C11" w:rsidRDefault="00BE2AE9" w:rsidP="008F70D9">
      <w:pPr>
        <w:pStyle w:val="PargrafodaLista"/>
        <w:numPr>
          <w:ilvl w:val="0"/>
          <w:numId w:val="11"/>
        </w:numPr>
        <w:spacing w:line="360" w:lineRule="auto"/>
        <w:ind w:left="993"/>
        <w:jc w:val="both"/>
      </w:pPr>
      <w:r w:rsidRPr="00304C11">
        <w:rPr>
          <w:b/>
          <w:bCs/>
        </w:rPr>
        <w:t>Aluno: centro do ensino e aprendizagem</w:t>
      </w:r>
      <w:r w:rsidR="0022258B" w:rsidRPr="00304C11">
        <w:rPr>
          <w:b/>
          <w:bCs/>
        </w:rPr>
        <w:t>:</w:t>
      </w:r>
      <w:r w:rsidR="0022258B" w:rsidRPr="00304C11">
        <w:t xml:space="preserve"> ao contrário do método tradicional, que prioriza a transmissão de informação pelo professor, as abordagens ativas colocam o aluno como protagonista da ação educativa. Isso significa que o foco passa do “ensinar” para o “aprender”.</w:t>
      </w:r>
    </w:p>
    <w:p w14:paraId="5DC33515" w14:textId="25C9B546" w:rsidR="0022258B" w:rsidRPr="00304C11" w:rsidRDefault="0022258B" w:rsidP="008F70D9">
      <w:pPr>
        <w:pStyle w:val="PargrafodaLista"/>
        <w:numPr>
          <w:ilvl w:val="0"/>
          <w:numId w:val="11"/>
        </w:numPr>
        <w:spacing w:line="360" w:lineRule="auto"/>
        <w:ind w:left="993"/>
        <w:jc w:val="both"/>
      </w:pPr>
      <w:r w:rsidRPr="00304C11">
        <w:rPr>
          <w:b/>
          <w:bCs/>
        </w:rPr>
        <w:lastRenderedPageBreak/>
        <w:t>Autonomia:</w:t>
      </w:r>
      <w:r w:rsidRPr="00304C11">
        <w:t xml:space="preserve"> nos métodos ativos o aluno não é mais um mero receptor de informações, mas sim um participante ativo na construção do conhecimento. Isso exige dele uma postura crítica e autônoma no processo de aprendizagem.</w:t>
      </w:r>
    </w:p>
    <w:p w14:paraId="2E6E5C09" w14:textId="4A5E7C0C" w:rsidR="00BE2AE9" w:rsidRPr="00304C11" w:rsidRDefault="00BE2AE9" w:rsidP="008F70D9">
      <w:pPr>
        <w:pStyle w:val="PargrafodaLista"/>
        <w:numPr>
          <w:ilvl w:val="0"/>
          <w:numId w:val="11"/>
        </w:numPr>
        <w:spacing w:line="360" w:lineRule="auto"/>
        <w:ind w:left="993"/>
        <w:jc w:val="both"/>
      </w:pPr>
      <w:r w:rsidRPr="00304C11">
        <w:rPr>
          <w:b/>
          <w:bCs/>
        </w:rPr>
        <w:t xml:space="preserve">Reflexão: </w:t>
      </w:r>
      <w:r w:rsidR="00627542" w:rsidRPr="00304C11">
        <w:t xml:space="preserve">na premissa da pedagogia Problematizadora, onde o educador e educando aprendem juntos, a prática, </w:t>
      </w:r>
      <w:r w:rsidR="0036254F">
        <w:t xml:space="preserve">quando </w:t>
      </w:r>
      <w:r w:rsidR="00627542" w:rsidRPr="00304C11">
        <w:t>orientada pela teoria, possibilita a reflexão crítica do estudante e o desenvolvimento de sua autonomia.</w:t>
      </w:r>
    </w:p>
    <w:p w14:paraId="0FA9076D" w14:textId="4030E282" w:rsidR="008F70D9" w:rsidRPr="00304C11" w:rsidRDefault="008F70D9" w:rsidP="008F70D9">
      <w:pPr>
        <w:pStyle w:val="PargrafodaLista"/>
        <w:numPr>
          <w:ilvl w:val="0"/>
          <w:numId w:val="11"/>
        </w:numPr>
        <w:spacing w:line="360" w:lineRule="auto"/>
        <w:ind w:left="993"/>
        <w:jc w:val="both"/>
      </w:pPr>
      <w:r w:rsidRPr="00304C11">
        <w:rPr>
          <w:b/>
          <w:bCs/>
        </w:rPr>
        <w:t>Problematização da realidade:</w:t>
      </w:r>
      <w:r w:rsidRPr="00304C11">
        <w:t xml:space="preserve"> as abordagens ativas valorizam a aprendizagem significativa e contextualizada, ou seja, o aluno aprende por meio de situações de ensino que promovem sua aproximação com a realidade.</w:t>
      </w:r>
    </w:p>
    <w:p w14:paraId="628EA455" w14:textId="77777777" w:rsidR="008F70D9" w:rsidRPr="00304C11" w:rsidRDefault="008F70D9" w:rsidP="008F70D9">
      <w:pPr>
        <w:pStyle w:val="PargrafodaLista"/>
        <w:numPr>
          <w:ilvl w:val="0"/>
          <w:numId w:val="11"/>
        </w:numPr>
        <w:spacing w:line="360" w:lineRule="auto"/>
        <w:ind w:left="993"/>
        <w:jc w:val="both"/>
      </w:pPr>
      <w:r w:rsidRPr="00304C11">
        <w:rPr>
          <w:b/>
          <w:bCs/>
        </w:rPr>
        <w:t>Trabalho em equipe:</w:t>
      </w:r>
      <w:r w:rsidRPr="00304C11">
        <w:t xml:space="preserve"> os métodos ativos incentivam a interação constante entre os alunos e com o professor, para que possam refletir sobre diferentes opiniões e exercitar sua capacidade de argumentação. Assim, o conhecimento é construído de forma colaborativa.</w:t>
      </w:r>
    </w:p>
    <w:p w14:paraId="5985133B" w14:textId="7009A083" w:rsidR="00E145A4" w:rsidRPr="00304C11" w:rsidRDefault="00E145A4" w:rsidP="008F70D9">
      <w:pPr>
        <w:pStyle w:val="PargrafodaLista"/>
        <w:numPr>
          <w:ilvl w:val="0"/>
          <w:numId w:val="11"/>
        </w:numPr>
        <w:spacing w:line="360" w:lineRule="auto"/>
        <w:ind w:left="993"/>
        <w:jc w:val="both"/>
      </w:pPr>
      <w:r w:rsidRPr="00304C11">
        <w:rPr>
          <w:b/>
          <w:bCs/>
        </w:rPr>
        <w:t>Inovação:</w:t>
      </w:r>
      <w:r w:rsidRPr="00304C11">
        <w:t xml:space="preserve"> o termo possui um valor significativo, nesse percurso, de transcender a abordagem tradicional de ensino, </w:t>
      </w:r>
      <w:r w:rsidR="0036254F">
        <w:t>contudo, ao</w:t>
      </w:r>
      <w:r w:rsidRPr="00304C11">
        <w:t xml:space="preserve"> privilegia</w:t>
      </w:r>
      <w:r w:rsidR="0036254F">
        <w:t>r</w:t>
      </w:r>
      <w:r w:rsidRPr="00304C11">
        <w:t xml:space="preserve"> unicamente as metodologias de transmissão mecânica de conteúdo, </w:t>
      </w:r>
      <w:r w:rsidR="0036254F">
        <w:t>mantem passiva</w:t>
      </w:r>
      <w:r w:rsidRPr="00304C11">
        <w:t xml:space="preserve"> a posição do estudante. </w:t>
      </w:r>
    </w:p>
    <w:p w14:paraId="386B0C4B" w14:textId="6EFDEFB2" w:rsidR="00E145A4" w:rsidRPr="00304C11" w:rsidRDefault="00627542" w:rsidP="00E145A4">
      <w:pPr>
        <w:pStyle w:val="PargrafodaLista"/>
        <w:numPr>
          <w:ilvl w:val="0"/>
          <w:numId w:val="11"/>
        </w:numPr>
        <w:spacing w:line="360" w:lineRule="auto"/>
        <w:ind w:left="993"/>
        <w:jc w:val="both"/>
      </w:pPr>
      <w:r w:rsidRPr="00304C11">
        <w:rPr>
          <w:b/>
          <w:bCs/>
        </w:rPr>
        <w:t>Professor: mediador, facilitador e ativador</w:t>
      </w:r>
      <w:r w:rsidR="008F70D9" w:rsidRPr="00304C11">
        <w:rPr>
          <w:b/>
          <w:bCs/>
        </w:rPr>
        <w:t>:</w:t>
      </w:r>
      <w:r w:rsidR="008F70D9" w:rsidRPr="00304C11">
        <w:t xml:space="preserve"> o professor deixa de ser o detentor absoluto do conhecimento para se tornar um mediador do processo educativo. Ele desafia e orienta os alunos na jornada da construção do conhecimento, desenvolvendo uma postura mais reflexiva sobre sua prática.</w:t>
      </w:r>
    </w:p>
    <w:p w14:paraId="5F0E9DF6" w14:textId="77777777" w:rsidR="00C822EF" w:rsidRPr="00304C11" w:rsidRDefault="00C822EF" w:rsidP="00C822EF">
      <w:pPr>
        <w:spacing w:line="360" w:lineRule="auto"/>
        <w:jc w:val="both"/>
      </w:pPr>
    </w:p>
    <w:p w14:paraId="72DFC31C" w14:textId="20B68D60" w:rsidR="00C822EF" w:rsidRPr="00304C11" w:rsidRDefault="00C822EF" w:rsidP="00C822EF">
      <w:pPr>
        <w:spacing w:line="360" w:lineRule="auto"/>
        <w:ind w:firstLine="633"/>
        <w:jc w:val="both"/>
      </w:pPr>
      <w:r w:rsidRPr="00304C11">
        <w:t xml:space="preserve">Illich (2019) lança um olhar crítico e provocativo sobre o sistema educacional tradicional, delineando uma visão alternativa e disruptiva da aprendizagem e da educação. O autor sustenta que as instituições educacionais convencionais </w:t>
      </w:r>
      <w:r w:rsidR="0036254F">
        <w:t>(</w:t>
      </w:r>
      <w:r w:rsidRPr="00304C11">
        <w:t>tais como escolas, universidades e sistemas de ensino formais</w:t>
      </w:r>
      <w:r w:rsidR="0036254F">
        <w:t>)</w:t>
      </w:r>
      <w:r w:rsidRPr="00304C11">
        <w:t xml:space="preserve"> muitas vezes em vez de promoverem o pleno potencial humano acabam por limitá-lo. Denominado de </w:t>
      </w:r>
      <w:r w:rsidR="00216B71" w:rsidRPr="00304C11">
        <w:t>“</w:t>
      </w:r>
      <w:r w:rsidRPr="00304C11">
        <w:t>desescolarização</w:t>
      </w:r>
      <w:r w:rsidR="00216B71" w:rsidRPr="00304C11">
        <w:t>”</w:t>
      </w:r>
      <w:r w:rsidRPr="00304C11">
        <w:t xml:space="preserve">, </w:t>
      </w:r>
      <w:r w:rsidR="0036254F">
        <w:t xml:space="preserve">o movimento </w:t>
      </w:r>
      <w:r w:rsidRPr="00304C11">
        <w:t>busca refletir sobre a necessidade e o papel dessas instituições tradicionais de ensino</w:t>
      </w:r>
      <w:r w:rsidR="0036254F">
        <w:t>,</w:t>
      </w:r>
      <w:r w:rsidRPr="00304C11">
        <w:t xml:space="preserve"> argumentando sobre o papel da sociedade em reexaminar profundamente a maneira pela qual a aprendizagem ocorre</w:t>
      </w:r>
      <w:r w:rsidR="0036254F">
        <w:t xml:space="preserve"> enquanto</w:t>
      </w:r>
      <w:r w:rsidRPr="00304C11">
        <w:t xml:space="preserve"> busca alternativas à compulsória e padronizada escolarização.</w:t>
      </w:r>
    </w:p>
    <w:p w14:paraId="0D51CB93" w14:textId="37544109" w:rsidR="00C822EF" w:rsidRPr="00304C11" w:rsidRDefault="00C822EF" w:rsidP="00C822EF">
      <w:pPr>
        <w:spacing w:line="360" w:lineRule="auto"/>
        <w:ind w:firstLine="633"/>
        <w:jc w:val="both"/>
      </w:pPr>
      <w:r w:rsidRPr="00304C11">
        <w:t>O autor propõe uma abordagem revolucionária na qual a aprendizagem é vista como um ato de autodeterminação</w:t>
      </w:r>
      <w:r w:rsidR="00EC7C69">
        <w:t>;</w:t>
      </w:r>
      <w:r w:rsidRPr="00304C11">
        <w:t xml:space="preserve"> no qual os indivíduos detêm o poder de buscar conhecimento alinhado com seus interesses e necessidades pessoais. Partindo desta perspectiva, o processo de aprendizagem se torna uma experiência descentralizada e individualizada, onde a autonomia do estudante é valorizada e cultivada desafiando o modelo educacional tradicional que, muitas </w:t>
      </w:r>
      <w:r w:rsidRPr="00304C11">
        <w:lastRenderedPageBreak/>
        <w:t>vezes, impõe um currículo uniforme a todos os estudantes. Assim, as ideias do autor promovem uma abordagem mais inclusiva e libertadora da educação, que reconhece a diversidade de caminhos de aprendizagem e a importância da autodeterminação do indivíduo (ILLICH, 2019).</w:t>
      </w:r>
    </w:p>
    <w:p w14:paraId="16F86148" w14:textId="2CA4146B" w:rsidR="00E145A4" w:rsidRPr="00304C11" w:rsidRDefault="00405094" w:rsidP="00405094">
      <w:pPr>
        <w:pStyle w:val="Ttulo3"/>
      </w:pPr>
      <w:bookmarkStart w:id="24" w:name="_Toc154063034"/>
      <w:r w:rsidRPr="00304C11">
        <w:t xml:space="preserve">2.1.2 </w:t>
      </w:r>
      <w:r w:rsidR="00E145A4" w:rsidRPr="00304C11">
        <w:t xml:space="preserve">Tipos de </w:t>
      </w:r>
      <w:r w:rsidR="005C2482">
        <w:t>Metodologias Ativas</w:t>
      </w:r>
      <w:bookmarkEnd w:id="24"/>
    </w:p>
    <w:p w14:paraId="3850979E" w14:textId="7B5612C1" w:rsidR="00E145A4" w:rsidRPr="00304C11" w:rsidRDefault="00B9009A" w:rsidP="00405094">
      <w:pPr>
        <w:spacing w:after="240" w:line="360" w:lineRule="auto"/>
        <w:ind w:firstLine="720"/>
        <w:jc w:val="both"/>
      </w:pPr>
      <w:r w:rsidRPr="00304C11">
        <w:t xml:space="preserve">Partindo dos tais princípios, diversas abordagens ativas foram desenvolvidas para a prática educativa e ganharam diversos nomes ao longo da literatura. Para definir e elencar as práticas que consideramos como </w:t>
      </w:r>
      <w:r w:rsidR="005C2482">
        <w:t>Metodologias Ativas</w:t>
      </w:r>
      <w:r w:rsidRPr="00304C11">
        <w:t xml:space="preserve">, apresentaremos e explicaremos cada uma das seguintes técnicas: Sala de Aula Invertida, </w:t>
      </w:r>
      <w:bookmarkStart w:id="25" w:name="_Hlk132967680"/>
      <w:r w:rsidRPr="00304C11">
        <w:t>Aprendizagem Baseada em Problemas, Aprendizagem Baseada em Projetos, Aprendizagem entre Pares ou Equipes e Gam</w:t>
      </w:r>
      <w:r w:rsidR="00627542" w:rsidRPr="00304C11">
        <w:t>i</w:t>
      </w:r>
      <w:r w:rsidRPr="00304C11">
        <w:t>ficação</w:t>
      </w:r>
      <w:bookmarkEnd w:id="25"/>
      <w:r w:rsidRPr="00304C11">
        <w:t>.</w:t>
      </w:r>
    </w:p>
    <w:p w14:paraId="53D7AD57" w14:textId="190AD419" w:rsidR="00E145A4" w:rsidRPr="00304C11" w:rsidRDefault="002B1F72" w:rsidP="00627542">
      <w:pPr>
        <w:pStyle w:val="Ttulo4"/>
        <w:spacing w:line="360" w:lineRule="auto"/>
        <w:rPr>
          <w:b w:val="0"/>
          <w:bCs/>
        </w:rPr>
      </w:pPr>
      <w:bookmarkStart w:id="26" w:name="_Toc154063035"/>
      <w:r w:rsidRPr="00304C11">
        <w:t>2.1.2.1 Sala d</w:t>
      </w:r>
      <w:r w:rsidR="00405094" w:rsidRPr="00304C11">
        <w:rPr>
          <w:bCs/>
        </w:rPr>
        <w:t>e Aula Invertida</w:t>
      </w:r>
      <w:bookmarkEnd w:id="26"/>
    </w:p>
    <w:p w14:paraId="033F15DB" w14:textId="77777777" w:rsidR="00A66367" w:rsidRPr="00304C11" w:rsidRDefault="00405094" w:rsidP="00405094">
      <w:pPr>
        <w:spacing w:line="360" w:lineRule="auto"/>
        <w:ind w:firstLine="720"/>
        <w:jc w:val="both"/>
      </w:pPr>
      <w:r w:rsidRPr="00304C11">
        <w:t xml:space="preserve">A Metodologia Ativa conhecida como Sala de Aula Invertida, ou </w:t>
      </w:r>
      <w:r w:rsidRPr="00304C11">
        <w:rPr>
          <w:i/>
          <w:iCs/>
        </w:rPr>
        <w:t>Flipped Classroom</w:t>
      </w:r>
      <w:r w:rsidRPr="00304C11">
        <w:t xml:space="preserve">, é uma estratégia em que os alunos são responsáveis por realizar uma preparação prévia antes das aulas, com a utilização de conteúdos selecionados pelos professores ou indicados pelos próprios alunos. Essa preparação pode envolver leitura, pesquisa ou análise de materiais. </w:t>
      </w:r>
    </w:p>
    <w:p w14:paraId="2B317E05" w14:textId="0A9589E5" w:rsidR="00243287" w:rsidRPr="00304C11" w:rsidRDefault="00243287" w:rsidP="00243287">
      <w:pPr>
        <w:spacing w:line="360" w:lineRule="auto"/>
        <w:ind w:firstLine="720"/>
        <w:jc w:val="both"/>
      </w:pPr>
      <w:r w:rsidRPr="00304C11">
        <w:t xml:space="preserve">Inverter a sala de aula significa transferir eventos que eram feitos em aula para fora da sala de aula (LAGE </w:t>
      </w:r>
      <w:r w:rsidRPr="00304C11">
        <w:rPr>
          <w:i/>
        </w:rPr>
        <w:t>et al</w:t>
      </w:r>
      <w:r w:rsidRPr="00304C11">
        <w:t>, 2000). Logo, essa inversão tem a ver com o fato de fazer em aula o que antes era feito em casa, resolver problemas, e de se fazer em casa, o que era feito em aula, assistir a conteúdos teóricos por exemplo (BERGMANN, J.; OVERMYER, J.; WILLIE, B., 2013). A aprendizagem invertida passa a ser reconhecida como uma abordagem pedagógica onde a aula expositiva passa da dimensão da aprendizagem coletiva para a dimensão da aprendizagem individual, de modo a transformar o espaço em sala de aula em um ambiente de aprendizagem dinâmico e interativo</w:t>
      </w:r>
      <w:r w:rsidR="00EC7C69">
        <w:t>;</w:t>
      </w:r>
      <w:r w:rsidRPr="00304C11">
        <w:t xml:space="preserve"> permitindo ao docente figurar no papel de mediador, se tornando um guia da aplicação prática dos conceitos.</w:t>
      </w:r>
    </w:p>
    <w:p w14:paraId="0A6A4DA6" w14:textId="0F61A7AE" w:rsidR="00243287" w:rsidRPr="00304C11" w:rsidRDefault="00243287" w:rsidP="00243287">
      <w:pPr>
        <w:spacing w:line="360" w:lineRule="auto"/>
        <w:ind w:firstLine="720"/>
        <w:jc w:val="both"/>
        <w:rPr>
          <w:color w:val="000000"/>
        </w:rPr>
      </w:pPr>
      <w:r w:rsidRPr="00304C11">
        <w:rPr>
          <w:color w:val="000000"/>
        </w:rPr>
        <w:t>Segundo Bergmann e Sams (201</w:t>
      </w:r>
      <w:r w:rsidR="00213863" w:rsidRPr="00304C11">
        <w:rPr>
          <w:color w:val="000000"/>
        </w:rPr>
        <w:t>9</w:t>
      </w:r>
      <w:r w:rsidRPr="00304C11">
        <w:rPr>
          <w:color w:val="000000"/>
        </w:rPr>
        <w:t>), a inversão está ligada à mentalidade de deslocar a atenção do professor para focar no aluno e na sua aprendizagem, característica em comum entre todas as formas de inversão. Para validar essa prática, os autores usam vídeos no lugar da instrução teórica e afirmam que são mais importantes as interações e as atividades significativas propostas durante a aula.</w:t>
      </w:r>
    </w:p>
    <w:p w14:paraId="4BBF166A" w14:textId="3DD3FBE3" w:rsidR="00C47416" w:rsidRPr="00304C11" w:rsidRDefault="00C47416" w:rsidP="00213863">
      <w:pPr>
        <w:spacing w:line="360" w:lineRule="auto"/>
        <w:ind w:firstLine="720"/>
        <w:jc w:val="both"/>
      </w:pPr>
      <w:r w:rsidRPr="00304C11">
        <w:t>A primeira parte da aula é dedicada a responder dúvidas e a esclarecer ambiguidades de compreensão dos alunos sobre o conteúdo entregue previamente, antes dos conceitos serem praticados e aplicados incorretamente. O tempo restante é usado para atividades práticas mais extensas e/ou resolução de problemas dirigidos, conforme está representada na Figura 2</w:t>
      </w:r>
      <w:r w:rsidR="00213863" w:rsidRPr="00304C11">
        <w:t xml:space="preserve"> por Schmitz (2016, p.67)</w:t>
      </w:r>
      <w:r w:rsidRPr="00304C11">
        <w:t>.</w:t>
      </w:r>
    </w:p>
    <w:p w14:paraId="3EB24CA7" w14:textId="6A0FB9E2" w:rsidR="00C47416" w:rsidRPr="00304C11" w:rsidRDefault="00C47416" w:rsidP="00C47416">
      <w:pPr>
        <w:pStyle w:val="Legenda"/>
        <w:spacing w:after="0"/>
      </w:pPr>
      <w:bookmarkStart w:id="27" w:name="_Toc154062983"/>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w:t>
      </w:r>
      <w:r w:rsidR="002F4F7B" w:rsidRPr="00304C11">
        <w:rPr>
          <w:b/>
          <w:bCs/>
        </w:rPr>
        <w:fldChar w:fldCharType="end"/>
      </w:r>
      <w:r w:rsidRPr="00304C11">
        <w:rPr>
          <w:b/>
          <w:bCs/>
        </w:rPr>
        <w:t xml:space="preserve"> </w:t>
      </w:r>
      <w:r w:rsidR="00216B71" w:rsidRPr="00304C11">
        <w:rPr>
          <w:b/>
          <w:bCs/>
        </w:rPr>
        <w:t>–</w:t>
      </w:r>
      <w:r w:rsidRPr="00304C11">
        <w:t xml:space="preserve"> </w:t>
      </w:r>
      <w:r w:rsidRPr="00304C11">
        <w:rPr>
          <w:noProof/>
        </w:rPr>
        <w:t>Esquema básico da sala de aula invertida</w:t>
      </w:r>
      <w:bookmarkEnd w:id="27"/>
    </w:p>
    <w:p w14:paraId="77D6DA9A" w14:textId="12D9B625" w:rsidR="00C47416" w:rsidRPr="00304C11" w:rsidRDefault="00C47416" w:rsidP="00C47416">
      <w:pPr>
        <w:jc w:val="center"/>
      </w:pPr>
      <w:r w:rsidRPr="00304C11">
        <w:rPr>
          <w:noProof/>
          <w:lang w:eastAsia="pt-BR"/>
        </w:rPr>
        <w:drawing>
          <wp:inline distT="0" distB="0" distL="0" distR="0" wp14:anchorId="5607634A" wp14:editId="4D3E2BE1">
            <wp:extent cx="5267325" cy="3276600"/>
            <wp:effectExtent l="19050" t="19050" r="28575" b="19050"/>
            <wp:docPr id="18161911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116" name="Imagem 1" descr="Diagram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solidFill>
                        <a:schemeClr val="tx1"/>
                      </a:solidFill>
                    </a:ln>
                  </pic:spPr>
                </pic:pic>
              </a:graphicData>
            </a:graphic>
          </wp:inline>
        </w:drawing>
      </w:r>
    </w:p>
    <w:p w14:paraId="645DE9CB" w14:textId="6B1E1BC4" w:rsidR="00C47416" w:rsidRPr="00304C11" w:rsidRDefault="00C47416" w:rsidP="0032390F">
      <w:pPr>
        <w:spacing w:after="240"/>
        <w:jc w:val="both"/>
        <w:rPr>
          <w:sz w:val="20"/>
          <w:szCs w:val="20"/>
        </w:rPr>
      </w:pPr>
      <w:r w:rsidRPr="00304C11">
        <w:rPr>
          <w:b/>
          <w:sz w:val="20"/>
          <w:szCs w:val="20"/>
        </w:rPr>
        <w:t xml:space="preserve">       Fonte: </w:t>
      </w:r>
      <w:r w:rsidRPr="00304C11">
        <w:rPr>
          <w:sz w:val="20"/>
          <w:szCs w:val="20"/>
        </w:rPr>
        <w:t>Schmitz (2016, p. 67).</w:t>
      </w:r>
    </w:p>
    <w:p w14:paraId="54607FD0" w14:textId="50009F88" w:rsidR="007F0136" w:rsidRPr="00304C11" w:rsidRDefault="007F0136" w:rsidP="00C47416">
      <w:pPr>
        <w:spacing w:line="360" w:lineRule="auto"/>
        <w:ind w:firstLine="720"/>
        <w:jc w:val="both"/>
      </w:pPr>
      <w:r w:rsidRPr="00304C11">
        <w:t>Os autores destacam que o maior ganho dessa metodologia é um uso mais produtivo do tempo em sala de aula, uma vez que o processo de instrução direta é transferido para fora de sala de aula, no tempo de sala de aula os professores podem propor atividades mais úteis e envolventes aos seus alunos (BERGMAN e SAMS, 2019).</w:t>
      </w:r>
    </w:p>
    <w:p w14:paraId="41D62B11" w14:textId="5A1E383E" w:rsidR="00243287" w:rsidRPr="00304C11" w:rsidRDefault="00405094" w:rsidP="00C47416">
      <w:pPr>
        <w:spacing w:line="360" w:lineRule="auto"/>
        <w:ind w:firstLine="720"/>
        <w:jc w:val="both"/>
      </w:pPr>
      <w:r w:rsidRPr="00304C11">
        <w:t xml:space="preserve">Segundo Zanon </w:t>
      </w:r>
      <w:r w:rsidRPr="00304C11">
        <w:rPr>
          <w:i/>
          <w:iCs/>
        </w:rPr>
        <w:t>et al</w:t>
      </w:r>
      <w:r w:rsidRPr="00304C11">
        <w:t xml:space="preserve"> (2015), a S</w:t>
      </w:r>
      <w:r w:rsidR="00A66367" w:rsidRPr="00304C11">
        <w:t xml:space="preserve">ala de </w:t>
      </w:r>
      <w:r w:rsidRPr="00304C11">
        <w:t>A</w:t>
      </w:r>
      <w:r w:rsidR="00A66367" w:rsidRPr="00304C11">
        <w:t xml:space="preserve">ula </w:t>
      </w:r>
      <w:r w:rsidRPr="00304C11">
        <w:t>I</w:t>
      </w:r>
      <w:r w:rsidR="00A66367" w:rsidRPr="00304C11">
        <w:t>nvertida</w:t>
      </w:r>
      <w:r w:rsidRPr="00304C11">
        <w:t xml:space="preserve"> é inovadora porque envolve os alunos no planejamento das aulas, deixando de ser uma incumbência exclusiva dos professores.</w:t>
      </w:r>
      <w:r w:rsidR="00A66367" w:rsidRPr="00304C11">
        <w:t xml:space="preserve"> A</w:t>
      </w:r>
      <w:r w:rsidRPr="00304C11">
        <w:t xml:space="preserve"> sala de aula se transforma em um espaço para esclarecimento de dúvidas que surgiram durante as atividades prévias, ou mesmo para ampliação dos estudos por meio de discussões com elevado nível de criticidade</w:t>
      </w:r>
      <w:r w:rsidR="00A66367" w:rsidRPr="00304C11">
        <w:t>.</w:t>
      </w:r>
    </w:p>
    <w:p w14:paraId="01B14152" w14:textId="2B1F6B74" w:rsidR="00243287" w:rsidRPr="00304C11" w:rsidRDefault="00032C58" w:rsidP="00243287">
      <w:pPr>
        <w:spacing w:line="360" w:lineRule="auto"/>
        <w:ind w:firstLine="720"/>
        <w:jc w:val="both"/>
      </w:pPr>
      <w:r w:rsidRPr="00304C11">
        <w:t>Segundo os autores, e</w:t>
      </w:r>
      <w:r w:rsidR="00405094" w:rsidRPr="00304C11">
        <w:t>ntre as vantagens da S</w:t>
      </w:r>
      <w:r w:rsidRPr="00304C11">
        <w:t xml:space="preserve">ala de </w:t>
      </w:r>
      <w:r w:rsidR="00405094" w:rsidRPr="00304C11">
        <w:t>A</w:t>
      </w:r>
      <w:r w:rsidRPr="00304C11">
        <w:t xml:space="preserve">ula </w:t>
      </w:r>
      <w:r w:rsidR="00405094" w:rsidRPr="00304C11">
        <w:t>I</w:t>
      </w:r>
      <w:r w:rsidRPr="00304C11">
        <w:t>nvertida</w:t>
      </w:r>
      <w:r w:rsidR="00405094" w:rsidRPr="00304C11">
        <w:t>, destacam-se a possibilidade de personalização do processo de ensino-aprendizagem, já que cada aluno pode realizar as atividades no seu ritmo, e a promoção de um ambiente mais participativo e interativo em sala de aula, com os alunos atuando como coautores da construção do conhecimento. Por outro lado, a implementação da</w:t>
      </w:r>
      <w:r w:rsidR="00A66367" w:rsidRPr="00304C11">
        <w:t xml:space="preserve"> metodologia</w:t>
      </w:r>
      <w:r w:rsidR="00405094" w:rsidRPr="00304C11">
        <w:t xml:space="preserve"> exige uma mudança de paradigma por parte dos professores, que precisam se preparar para atuar como facilitadores do processo de aprendizagem e estar disponíveis para acompanhar o desenvolvimento dos alunos fora da sala de aula</w:t>
      </w:r>
      <w:r w:rsidR="00A66367" w:rsidRPr="00304C11">
        <w:t xml:space="preserve"> (ZANON </w:t>
      </w:r>
      <w:r w:rsidR="00A66367" w:rsidRPr="00304C11">
        <w:rPr>
          <w:i/>
          <w:iCs/>
        </w:rPr>
        <w:t>et al</w:t>
      </w:r>
      <w:r w:rsidR="00A66367" w:rsidRPr="00304C11">
        <w:t>, 2015).</w:t>
      </w:r>
      <w:r w:rsidR="00243287" w:rsidRPr="00304C11">
        <w:t xml:space="preserve"> </w:t>
      </w:r>
    </w:p>
    <w:p w14:paraId="2335199D" w14:textId="25D7DCC7" w:rsidR="00032C58" w:rsidRPr="00304C11" w:rsidRDefault="00032C58" w:rsidP="00243287">
      <w:pPr>
        <w:spacing w:line="360" w:lineRule="auto"/>
        <w:ind w:firstLine="720"/>
        <w:jc w:val="both"/>
        <w:rPr>
          <w:color w:val="000000"/>
        </w:rPr>
      </w:pPr>
      <w:r w:rsidRPr="00304C11">
        <w:rPr>
          <w:color w:val="000000"/>
        </w:rPr>
        <w:t xml:space="preserve">Para O’Flaherty e Phillips (2015), a aplicação do método retira tanto o aluno quanto o professor de suas zonas de conforto, pois as atividades de baixa cognição, antes providas pelo docente em sala de aula, passam para a responsabilidade do discente, que deve administrá-las </w:t>
      </w:r>
      <w:r w:rsidRPr="00304C11">
        <w:rPr>
          <w:color w:val="000000"/>
        </w:rPr>
        <w:lastRenderedPageBreak/>
        <w:t>individualmente. Já o professor, a preparação dos conteúdos disponibilizados previamente, bem como de atividades de alta cognição para a aula e de atividades e suas avaliações, tornam-se mais complexas.</w:t>
      </w:r>
    </w:p>
    <w:p w14:paraId="6D4A28E3" w14:textId="7B8D1F6F" w:rsidR="00243287" w:rsidRPr="00304C11" w:rsidRDefault="00243287" w:rsidP="00243287">
      <w:pPr>
        <w:spacing w:line="360" w:lineRule="auto"/>
        <w:ind w:firstLine="720"/>
        <w:jc w:val="both"/>
      </w:pPr>
      <w:r w:rsidRPr="00304C11">
        <w:t>Colvara</w:t>
      </w:r>
      <w:r w:rsidR="00B649BD" w:rsidRPr="00304C11">
        <w:t xml:space="preserve"> e</w:t>
      </w:r>
      <w:r w:rsidRPr="00304C11">
        <w:t xml:space="preserve"> Santo (2017)</w:t>
      </w:r>
      <w:r w:rsidR="00032C58" w:rsidRPr="00304C11">
        <w:t xml:space="preserve">, em seu estudo, </w:t>
      </w:r>
      <w:r w:rsidRPr="00304C11">
        <w:t xml:space="preserve">ressaltam que os docentes devem </w:t>
      </w:r>
      <w:r w:rsidR="00032C58" w:rsidRPr="00304C11">
        <w:t xml:space="preserve">priorizar e </w:t>
      </w:r>
      <w:r w:rsidRPr="00304C11">
        <w:t xml:space="preserve">estar atentos aos seguintes pontos quando </w:t>
      </w:r>
      <w:r w:rsidR="00032C58" w:rsidRPr="00304C11">
        <w:t>realizarem a Sala de Aula Invertida</w:t>
      </w:r>
      <w:r w:rsidRPr="00304C11">
        <w:t xml:space="preserve">: </w:t>
      </w:r>
    </w:p>
    <w:p w14:paraId="53C81377" w14:textId="3539F4E2" w:rsidR="00243287" w:rsidRPr="00304C11" w:rsidRDefault="00243287" w:rsidP="00243287">
      <w:pPr>
        <w:spacing w:line="360" w:lineRule="auto"/>
        <w:ind w:firstLine="720"/>
        <w:jc w:val="both"/>
      </w:pPr>
      <w:r w:rsidRPr="00304C11">
        <w:rPr>
          <w:b/>
          <w:bCs/>
        </w:rPr>
        <w:t>1) Conteúdo:</w:t>
      </w:r>
      <w:r w:rsidRPr="00304C11">
        <w:t xml:space="preserve"> </w:t>
      </w:r>
      <w:r w:rsidR="00C47416" w:rsidRPr="00304C11">
        <w:t>evite utilizar conteúdos pré-elaborados por outros professores, ou, caso opte por isso, procure demonstrar segurança e concordância com relação ao material trabalhado com a turma;</w:t>
      </w:r>
    </w:p>
    <w:p w14:paraId="4556D858" w14:textId="3F49C63A" w:rsidR="00243287" w:rsidRPr="00304C11" w:rsidRDefault="00243287" w:rsidP="00243287">
      <w:pPr>
        <w:spacing w:line="360" w:lineRule="auto"/>
        <w:ind w:firstLine="720"/>
        <w:jc w:val="both"/>
      </w:pPr>
      <w:r w:rsidRPr="00304C11">
        <w:rPr>
          <w:b/>
          <w:bCs/>
        </w:rPr>
        <w:t>2) Coerência:</w:t>
      </w:r>
      <w:r w:rsidRPr="00304C11">
        <w:t xml:space="preserve"> </w:t>
      </w:r>
      <w:r w:rsidR="00C47416" w:rsidRPr="00304C11">
        <w:t>é fundamental que os temas abordados nas atividades prévias sejam retomados durante as aulas presenciais, garantindo assim uma conexão entre o que foi estudado anteriormente e o que está sendo discutido em sala de aula;</w:t>
      </w:r>
    </w:p>
    <w:p w14:paraId="3933BBAD" w14:textId="2B1BCDA2" w:rsidR="00405094" w:rsidRPr="00304C11" w:rsidRDefault="00243287" w:rsidP="00243287">
      <w:pPr>
        <w:spacing w:line="360" w:lineRule="auto"/>
        <w:ind w:firstLine="720"/>
        <w:jc w:val="both"/>
      </w:pPr>
      <w:r w:rsidRPr="00304C11">
        <w:rPr>
          <w:b/>
          <w:bCs/>
        </w:rPr>
        <w:t>3) Quantidade:</w:t>
      </w:r>
      <w:r w:rsidRPr="00304C11">
        <w:t xml:space="preserve"> </w:t>
      </w:r>
      <w:r w:rsidR="00C47416" w:rsidRPr="00304C11">
        <w:t>leve em conta o tempo disponível dos alunos para realização das atividades prévias, incentivando-os a participar dessa fase crucial da Sala de Aula Invertida.</w:t>
      </w:r>
    </w:p>
    <w:p w14:paraId="0F3D7DD4" w14:textId="63F3A023" w:rsidR="007F0136" w:rsidRPr="00304C11" w:rsidRDefault="002B1F72" w:rsidP="00B649BD">
      <w:pPr>
        <w:pStyle w:val="Ttulo4"/>
        <w:spacing w:line="360" w:lineRule="auto"/>
        <w:rPr>
          <w:b w:val="0"/>
          <w:bCs/>
        </w:rPr>
      </w:pPr>
      <w:bookmarkStart w:id="28" w:name="_Toc154063036"/>
      <w:r w:rsidRPr="00304C11">
        <w:t xml:space="preserve">2.1.2.1 </w:t>
      </w:r>
      <w:r w:rsidR="007F0136" w:rsidRPr="00304C11">
        <w:rPr>
          <w:bCs/>
        </w:rPr>
        <w:t>Aprendizagem Baseada em Problemas</w:t>
      </w:r>
      <w:bookmarkEnd w:id="28"/>
    </w:p>
    <w:p w14:paraId="00D3CBA1" w14:textId="04BA4767" w:rsidR="00613500" w:rsidRPr="00304C11" w:rsidRDefault="00FB1BFF" w:rsidP="00FB1BFF">
      <w:pPr>
        <w:spacing w:line="360" w:lineRule="auto"/>
        <w:ind w:firstLine="720"/>
        <w:jc w:val="both"/>
      </w:pPr>
      <w:r w:rsidRPr="00304C11">
        <w:t xml:space="preserve">A metodologia ativa conhecida como Aprendizagem Baseada em Problemas, ou </w:t>
      </w:r>
      <w:r w:rsidRPr="00304C11">
        <w:rPr>
          <w:i/>
          <w:iCs/>
        </w:rPr>
        <w:t>Problem-Based Learning</w:t>
      </w:r>
      <w:r w:rsidRPr="00304C11">
        <w:t>, consiste em desafiar os alunos a construir, individualmente ou em grupo, soluções para problemas reais ou profissionais propostos em sala.</w:t>
      </w:r>
      <w:r w:rsidR="00613500" w:rsidRPr="00304C11">
        <w:t xml:space="preserve"> A metodologia foi sistematizada pela primeira vez em 1969 no curso de Medicina </w:t>
      </w:r>
      <w:r w:rsidR="00EC7C69">
        <w:t>d</w:t>
      </w:r>
      <w:r w:rsidR="00613500" w:rsidRPr="00304C11">
        <w:t>a Universidade McMaster, no Canadá (L</w:t>
      </w:r>
      <w:r w:rsidR="0032390F" w:rsidRPr="00304C11">
        <w:t>OPES</w:t>
      </w:r>
      <w:r w:rsidR="00613500" w:rsidRPr="00304C11">
        <w:t xml:space="preserve"> </w:t>
      </w:r>
      <w:r w:rsidR="00613500" w:rsidRPr="00304C11">
        <w:rPr>
          <w:i/>
          <w:iCs/>
        </w:rPr>
        <w:t>et al</w:t>
      </w:r>
      <w:r w:rsidR="00613500" w:rsidRPr="00304C11">
        <w:t xml:space="preserve">, 2019). </w:t>
      </w:r>
    </w:p>
    <w:p w14:paraId="4E58BAEB" w14:textId="58B589A1" w:rsidR="00FB1BFF" w:rsidRPr="00304C11" w:rsidRDefault="00FB1BFF" w:rsidP="00613500">
      <w:pPr>
        <w:spacing w:line="360" w:lineRule="auto"/>
        <w:ind w:firstLine="720"/>
        <w:jc w:val="both"/>
      </w:pPr>
      <w:r w:rsidRPr="00304C11">
        <w:t>Esta Metodologia Ativa faz uso de problemas reais para estimular o desenvolvimento conceitual, procedimental e atitudinal do estudante</w:t>
      </w:r>
      <w:r w:rsidR="00EC7C69">
        <w:t>;</w:t>
      </w:r>
      <w:r w:rsidRPr="00304C11">
        <w:t xml:space="preserve"> exigindo que ele aplique conhecimentos prévios adquiridos em disciplinas básicas para resolver as situações-problemas. Tal abordagem auxilia na fixação e assimilação de conhecimentos fundamentais para a formação profissional competente (MENEZES-RODRIGUES </w:t>
      </w:r>
      <w:r w:rsidRPr="00304C11">
        <w:rPr>
          <w:i/>
          <w:iCs/>
        </w:rPr>
        <w:t>et al</w:t>
      </w:r>
      <w:r w:rsidRPr="00304C11">
        <w:t>, 2019).</w:t>
      </w:r>
      <w:r w:rsidR="00613500" w:rsidRPr="00304C11">
        <w:t xml:space="preserve"> Trata-se de uma investigação a partir de inúmeros vieses das possíveis causas para um problema (</w:t>
      </w:r>
      <w:r w:rsidR="00B05282" w:rsidRPr="00304C11">
        <w:t>MORAN</w:t>
      </w:r>
      <w:r w:rsidR="00613500" w:rsidRPr="00304C11">
        <w:t>, 2018). Delisle (2000, p. 5) afirma que a A</w:t>
      </w:r>
      <w:r w:rsidR="009C725E" w:rsidRPr="00304C11">
        <w:t xml:space="preserve">prendizagem </w:t>
      </w:r>
      <w:r w:rsidR="00613500" w:rsidRPr="00304C11">
        <w:t>B</w:t>
      </w:r>
      <w:r w:rsidR="009C725E" w:rsidRPr="00304C11">
        <w:t xml:space="preserve">aseada em </w:t>
      </w:r>
      <w:r w:rsidR="00613500" w:rsidRPr="00304C11">
        <w:t>P</w:t>
      </w:r>
      <w:r w:rsidR="009C725E" w:rsidRPr="00304C11">
        <w:t>roblemas</w:t>
      </w:r>
      <w:r w:rsidR="00613500" w:rsidRPr="00304C11">
        <w:t xml:space="preserve"> é “uma técnica de ensino que educa apresentando aos alunos uma situação que leva a um problema que tem de ser resolvido”. </w:t>
      </w:r>
    </w:p>
    <w:p w14:paraId="1C34F4C3" w14:textId="476DB955" w:rsidR="00FB1BFF" w:rsidRPr="00304C11" w:rsidRDefault="00FB1BFF" w:rsidP="00FB1BFF">
      <w:pPr>
        <w:spacing w:line="360" w:lineRule="auto"/>
        <w:ind w:firstLine="720"/>
        <w:jc w:val="both"/>
      </w:pPr>
      <w:r w:rsidRPr="00304C11">
        <w:t>De acordo com Borochovicius e Tortella (2014), a Aprendizagem Baseada em Problemas é considerada inovadora porque atende às necessidades dos alunos, professores e da sociedade. Essa metodologia permite que os alunos resolvam problemas relacionados à sua futura profissão, incentivando-os a pesquisar, aprender a aprender, serem críticos e tomarem decisões. Além disso</w:t>
      </w:r>
      <w:r w:rsidR="005862E6" w:rsidRPr="00304C11">
        <w:t xml:space="preserve">, </w:t>
      </w:r>
      <w:r w:rsidRPr="00304C11">
        <w:t xml:space="preserve">estimula os professores a pesquisar e buscar </w:t>
      </w:r>
      <w:r w:rsidR="005862E6" w:rsidRPr="00304C11">
        <w:t xml:space="preserve">a </w:t>
      </w:r>
      <w:r w:rsidRPr="00304C11">
        <w:t xml:space="preserve">interdisciplinaridade, conectando o que estão ensinando com uma ampla gama de informações necessárias aos futuros </w:t>
      </w:r>
      <w:r w:rsidRPr="00304C11">
        <w:lastRenderedPageBreak/>
        <w:t>profissionais. Por fim, a sociedade recebe um profissional apto a buscar soluções adequadas à realidade e suas necessidades, em um cenário globalizado e competitivo.</w:t>
      </w:r>
    </w:p>
    <w:p w14:paraId="279BB6F5" w14:textId="157F21B5" w:rsidR="00613500" w:rsidRPr="00304C11" w:rsidRDefault="00613500" w:rsidP="00FB1BFF">
      <w:pPr>
        <w:spacing w:line="360" w:lineRule="auto"/>
        <w:ind w:firstLine="720"/>
        <w:jc w:val="both"/>
      </w:pPr>
      <w:r w:rsidRPr="00304C11">
        <w:t>Para Carvalho (2009, p.35), tem como propósito fomentar e estimular a busca de soluções para os problemas por parte dos estudantes, já que “os modelos curriculares da ABP são largamente transdisciplinares e construtivistas na sua natureza, pois é dada a oportunidade aos alunos de construírem o conhecimento”. Desse modo, a construção da aprendizagem torna-se autodirigida, auto orientada e motivadora (B</w:t>
      </w:r>
      <w:r w:rsidR="0081003E" w:rsidRPr="00304C11">
        <w:t>ARELL</w:t>
      </w:r>
      <w:r w:rsidRPr="00304C11">
        <w:t>, 2007; B</w:t>
      </w:r>
      <w:r w:rsidR="0081003E" w:rsidRPr="00304C11">
        <w:t>ARRETT</w:t>
      </w:r>
      <w:r w:rsidR="00483C18" w:rsidRPr="00304C11">
        <w:t>;</w:t>
      </w:r>
      <w:r w:rsidRPr="00304C11">
        <w:t xml:space="preserve"> M</w:t>
      </w:r>
      <w:r w:rsidR="0081003E" w:rsidRPr="00304C11">
        <w:t>OORE</w:t>
      </w:r>
      <w:r w:rsidRPr="00304C11">
        <w:t>, 2011).</w:t>
      </w:r>
    </w:p>
    <w:p w14:paraId="3A262CC6" w14:textId="7B2500C1" w:rsidR="00613500" w:rsidRPr="00304C11" w:rsidRDefault="00613500" w:rsidP="00FB1BFF">
      <w:pPr>
        <w:spacing w:line="360" w:lineRule="auto"/>
        <w:ind w:firstLine="720"/>
        <w:jc w:val="both"/>
      </w:pPr>
      <w:r w:rsidRPr="00304C11">
        <w:t>A metodologia é idealmente apropriada para aprendizagens centradas no estudante</w:t>
      </w:r>
      <w:r w:rsidR="00EC7C69">
        <w:t>:</w:t>
      </w:r>
      <w:r w:rsidRPr="00304C11">
        <w:t xml:space="preserve"> autodirigidas e individualizadas. Em um modelo centrado no estudante</w:t>
      </w:r>
      <w:r w:rsidR="00EC7C69">
        <w:t>,</w:t>
      </w:r>
      <w:r w:rsidRPr="00304C11">
        <w:t xml:space="preserve"> os discentes podem escolher um problema específico ou tema maior. Eles, então, projetam, desenvolvem e modificam o modo ou caminho da resolução do problema. Isto inclui decisões sobre o que deve ser aprendido, quais recursos devem ser procurados e usados e como a comunicação do entendimento e resolução do problema deve ser apresentada (G</w:t>
      </w:r>
      <w:r w:rsidR="0081003E" w:rsidRPr="00304C11">
        <w:t>LASGOW</w:t>
      </w:r>
      <w:r w:rsidRPr="00304C11">
        <w:t>, 2019, p. 35-36).</w:t>
      </w:r>
    </w:p>
    <w:p w14:paraId="46D21E7A" w14:textId="6337FC35" w:rsidR="00613500" w:rsidRPr="00304C11" w:rsidRDefault="00613500" w:rsidP="00FB1BFF">
      <w:pPr>
        <w:spacing w:line="360" w:lineRule="auto"/>
        <w:ind w:firstLine="720"/>
        <w:jc w:val="both"/>
      </w:pPr>
      <w:r w:rsidRPr="00304C11">
        <w:t xml:space="preserve">Para Torp e Sage (2002), a Aprendizagem Baseada em Problemas tem três características principais: i) abrange os estudantes enquanto parte interessada em uma situação-problema; ii) o aprendizado significativo e articulado; e iii) os professores enquanto orientadores e facilitadores do pensamento e da pesquisa. Farias, Spanhol e Souza (2016) enfatizam que a metodologia corresponde </w:t>
      </w:r>
      <w:r w:rsidR="00EC7C69">
        <w:t>às</w:t>
      </w:r>
      <w:r w:rsidRPr="00304C11">
        <w:t xml:space="preserve"> ações que permitem ao estudante examinar conceitos teóricos integrados à necessidade da promoção de habilidades atreladas à interação social, ao trabalho em grupo, liderança, resolução de conflito</w:t>
      </w:r>
      <w:r w:rsidR="00EC7C69">
        <w:t>s</w:t>
      </w:r>
      <w:r w:rsidRPr="00304C11">
        <w:t>, comunicação e colaboração.</w:t>
      </w:r>
    </w:p>
    <w:p w14:paraId="48D356A8" w14:textId="493CDE77" w:rsidR="00613500" w:rsidRPr="00304C11" w:rsidRDefault="00613500" w:rsidP="00FB1BFF">
      <w:pPr>
        <w:spacing w:line="360" w:lineRule="auto"/>
        <w:ind w:firstLine="720"/>
        <w:jc w:val="both"/>
      </w:pPr>
      <w:r w:rsidRPr="00304C11">
        <w:t>O trabalho em grupo na Aprendizagem Baseada em Problemas é um modo de atividade que valoriza a convivência dos estudantes e permite a participação ativa e protagonista no processo de aprendizagem. Promove espaços para o trabalho cooperativo e colabora para a aprendizagem mútua e integral (B</w:t>
      </w:r>
      <w:r w:rsidR="00B05282" w:rsidRPr="00304C11">
        <w:t>ARRETT</w:t>
      </w:r>
      <w:r w:rsidR="00483C18" w:rsidRPr="00304C11">
        <w:t>;</w:t>
      </w:r>
      <w:r w:rsidRPr="00304C11">
        <w:t xml:space="preserve"> M</w:t>
      </w:r>
      <w:r w:rsidR="00B05282" w:rsidRPr="00304C11">
        <w:t>OORE</w:t>
      </w:r>
      <w:r w:rsidRPr="00304C11">
        <w:t>, 2011). O trabalho em grupo possibilita a aprendizagem colaborativa, oportunizando uma formação pessoal e social na construção de saberes à cidadania (M</w:t>
      </w:r>
      <w:r w:rsidR="00B05282" w:rsidRPr="00304C11">
        <w:t>ORIN</w:t>
      </w:r>
      <w:r w:rsidRPr="00304C11">
        <w:t>, C</w:t>
      </w:r>
      <w:r w:rsidR="00B05282" w:rsidRPr="00304C11">
        <w:t>IURANA</w:t>
      </w:r>
      <w:r w:rsidRPr="00304C11">
        <w:t xml:space="preserve"> </w:t>
      </w:r>
      <w:r w:rsidR="00483C18" w:rsidRPr="00304C11">
        <w:t>;</w:t>
      </w:r>
      <w:r w:rsidRPr="00304C11">
        <w:t xml:space="preserve"> M</w:t>
      </w:r>
      <w:r w:rsidR="00B05282" w:rsidRPr="00304C11">
        <w:t>OTTA</w:t>
      </w:r>
      <w:r w:rsidRPr="00304C11">
        <w:t>, 2007) e à emancipação.</w:t>
      </w:r>
    </w:p>
    <w:p w14:paraId="33A99A86" w14:textId="034239C0" w:rsidR="007F0136" w:rsidRPr="00304C11" w:rsidRDefault="00B649BD" w:rsidP="00D2131D">
      <w:pPr>
        <w:spacing w:after="240" w:line="360" w:lineRule="auto"/>
        <w:ind w:firstLine="720"/>
        <w:jc w:val="both"/>
      </w:pPr>
      <w:r w:rsidRPr="00304C11">
        <w:t>N</w:t>
      </w:r>
      <w:r w:rsidR="00FB1BFF" w:rsidRPr="00304C11">
        <w:t xml:space="preserve">a Aprendizagem Baseada em Problemas a apresentação do problema é feita sem qualquer instrução prévia sobre informações relacionadas à sua solução. Dessa forma, a </w:t>
      </w:r>
      <w:r w:rsidR="00613500" w:rsidRPr="00304C11">
        <w:t>metodologia</w:t>
      </w:r>
      <w:r w:rsidR="00FB1BFF" w:rsidRPr="00304C11">
        <w:t xml:space="preserve"> desafia os alunos a analisar o problema, identificar as questões apresentadas, estudar conteúdos e informações necessárias para resolvê-lo e, posteriormente, apresentar suas descobertas e </w:t>
      </w:r>
      <w:r w:rsidR="00EC7C69">
        <w:t>expô-las</w:t>
      </w:r>
      <w:r w:rsidR="00FB1BFF" w:rsidRPr="00304C11">
        <w:t xml:space="preserve"> na solução do problema.</w:t>
      </w:r>
      <w:r w:rsidR="00613500" w:rsidRPr="00304C11">
        <w:tab/>
      </w:r>
    </w:p>
    <w:p w14:paraId="37960A5E" w14:textId="1B6D4B6C" w:rsidR="00783B51" w:rsidRPr="00304C11" w:rsidRDefault="002B1F72" w:rsidP="00B649BD">
      <w:pPr>
        <w:pStyle w:val="Ttulo4"/>
        <w:spacing w:line="360" w:lineRule="auto"/>
        <w:rPr>
          <w:b w:val="0"/>
          <w:bCs/>
        </w:rPr>
      </w:pPr>
      <w:bookmarkStart w:id="29" w:name="_Toc154063037"/>
      <w:r w:rsidRPr="00304C11">
        <w:lastRenderedPageBreak/>
        <w:t xml:space="preserve">2.1.2.3 </w:t>
      </w:r>
      <w:r w:rsidR="00783B51" w:rsidRPr="00304C11">
        <w:rPr>
          <w:bCs/>
        </w:rPr>
        <w:t>Aprendizagem Baseada em Projetos</w:t>
      </w:r>
      <w:bookmarkEnd w:id="29"/>
    </w:p>
    <w:p w14:paraId="619BF20F" w14:textId="19392F61" w:rsidR="00772ACE" w:rsidRPr="00304C11" w:rsidRDefault="00783B51" w:rsidP="00783B51">
      <w:pPr>
        <w:spacing w:line="360" w:lineRule="auto"/>
        <w:jc w:val="both"/>
      </w:pPr>
      <w:r w:rsidRPr="00304C11">
        <w:tab/>
        <w:t xml:space="preserve">A Aprendizagem Baseada em Projetos, ou </w:t>
      </w:r>
      <w:r w:rsidRPr="00304C11">
        <w:rPr>
          <w:i/>
          <w:iCs/>
        </w:rPr>
        <w:t>Project-Based Learning</w:t>
      </w:r>
      <w:r w:rsidRPr="00304C11">
        <w:t xml:space="preserve">, como é designada na literatura internacional, é uma metodologia ativa que se aproxima da Aprendizagem Baseada em Problemas. Entretanto, conforme esclarecem Blumenfeld </w:t>
      </w:r>
      <w:r w:rsidRPr="00304C11">
        <w:rPr>
          <w:i/>
          <w:iCs/>
        </w:rPr>
        <w:t>et al</w:t>
      </w:r>
      <w:r w:rsidRPr="00304C11">
        <w:t xml:space="preserve"> (1991), na Aprendizagem Baseada em Problemas os alunos concentram-se no processo de aprendizagem definido e planejado previamente pelo docente, enquanto na Aprendizagem Baseada em Projetos os alunos estão focados em desenvolver um produto</w:t>
      </w:r>
      <w:r w:rsidR="00EC7C69">
        <w:t>;</w:t>
      </w:r>
      <w:r w:rsidRPr="00304C11">
        <w:t xml:space="preserve"> sendo protagonistas em todas as etapas do processo desde o planejamento, a realização das ações, o desenvolvimento do produto e sua posterior apresentação.</w:t>
      </w:r>
      <w:r w:rsidR="00772ACE" w:rsidRPr="00304C11">
        <w:t xml:space="preserve"> </w:t>
      </w:r>
    </w:p>
    <w:p w14:paraId="7C031E39" w14:textId="585D4B20" w:rsidR="00D54F15" w:rsidRPr="00304C11" w:rsidRDefault="00772ACE" w:rsidP="00772ACE">
      <w:pPr>
        <w:spacing w:line="360" w:lineRule="auto"/>
        <w:ind w:firstLine="720"/>
        <w:jc w:val="both"/>
      </w:pPr>
      <w:r w:rsidRPr="00304C11">
        <w:t xml:space="preserve">Freire (2005, p. 67) destaca que </w:t>
      </w:r>
      <w:r w:rsidR="00216B71" w:rsidRPr="00304C11">
        <w:t>“</w:t>
      </w:r>
      <w:r w:rsidRPr="00304C11">
        <w:t>ninguém é sujeito da autonomia de ninguém</w:t>
      </w:r>
      <w:r w:rsidR="00216B71" w:rsidRPr="00304C11">
        <w:t>”</w:t>
      </w:r>
      <w:r w:rsidRPr="00304C11">
        <w:t>. A autonomia é uma das principais competências que a metodologia de Aprendizagem Baseada em Projetos desenvolve nos discentes. Destaca-se que ela é produto do esforço próprio do indivíduo</w:t>
      </w:r>
      <w:r w:rsidR="00527208">
        <w:rPr>
          <w:color w:val="000000"/>
        </w:rPr>
        <w:t>; podendo gerar relações entre outros indivíduos com visões divergentes durante o processo e, por meio dessa troca de vivências e interações, suas opiniões e perspectivas se solidificam e/ou se dissolvem, resultando na construção e renovação do conhecimento.</w:t>
      </w:r>
    </w:p>
    <w:p w14:paraId="6492FF4B" w14:textId="5F38B83D" w:rsidR="00772ACE" w:rsidRPr="00304C11" w:rsidRDefault="00772ACE" w:rsidP="00772ACE">
      <w:pPr>
        <w:spacing w:line="360" w:lineRule="auto"/>
        <w:ind w:firstLine="720"/>
        <w:jc w:val="both"/>
      </w:pPr>
      <w:r w:rsidRPr="00304C11">
        <w:t xml:space="preserve">Segundo Masson </w:t>
      </w:r>
      <w:r w:rsidRPr="00304C11">
        <w:rPr>
          <w:i/>
          <w:iCs/>
        </w:rPr>
        <w:t>et al</w:t>
      </w:r>
      <w:r w:rsidRPr="00304C11">
        <w:t xml:space="preserve"> (2012), a principal característica é ter o aluno no centro do processo de ensino por meio de grupos tutoriais, exercendo uma aprendizagem ativa, de maneira cooperativa e multidisciplinar, planejada para o melhor entendimento do discente. O aluno é incentivado a resolver problemas propostos com o auxílio do professor, que, nessa metodologia, ocupa a posição de facilitador na construção do conhecimento. É uma metodologia que motiva o aluno a aprender de forma mais ativa, resolvendo problemas propostos, estimulando a curiosidade e o interesse pela pesquisa, consolidando seu conhecimento de maneira prática e flexível (ROCHA </w:t>
      </w:r>
      <w:r w:rsidRPr="00304C11">
        <w:rPr>
          <w:i/>
          <w:iCs/>
        </w:rPr>
        <w:t>et al</w:t>
      </w:r>
      <w:r w:rsidRPr="00304C11">
        <w:t>, 2013).</w:t>
      </w:r>
    </w:p>
    <w:p w14:paraId="71792DD4" w14:textId="25B4B710" w:rsidR="00772ACE" w:rsidRPr="00304C11" w:rsidRDefault="00772ACE" w:rsidP="00D54F15">
      <w:pPr>
        <w:spacing w:line="360" w:lineRule="auto"/>
        <w:ind w:firstLine="720"/>
        <w:jc w:val="both"/>
      </w:pPr>
      <w:r w:rsidRPr="00304C11">
        <w:t>Para Campos e Silva (2011) a metodologia está se popularizando por possibilitar o desenvolvimento de currículos e de práticas educacionais inovadoras</w:t>
      </w:r>
      <w:r w:rsidR="00527208">
        <w:t>;</w:t>
      </w:r>
      <w:r w:rsidRPr="00304C11">
        <w:t xml:space="preserve"> além de propor um novo papel para o professor no processo de aprendizagem, </w:t>
      </w:r>
      <w:r w:rsidR="00527208">
        <w:t xml:space="preserve">que </w:t>
      </w:r>
      <w:r w:rsidRPr="00304C11">
        <w:t>exerce a função de tutor enquanto o aluno se coloca no centro do processo</w:t>
      </w:r>
      <w:r w:rsidR="00527208">
        <w:t xml:space="preserve"> como</w:t>
      </w:r>
      <w:r w:rsidRPr="00304C11">
        <w:t xml:space="preserve"> protagonista da sua aprendizagem. </w:t>
      </w:r>
    </w:p>
    <w:p w14:paraId="275F6C86" w14:textId="69AADED8" w:rsidR="002B1F72" w:rsidRPr="00304C11" w:rsidRDefault="00772ACE" w:rsidP="00772ACE">
      <w:pPr>
        <w:spacing w:line="360" w:lineRule="auto"/>
        <w:ind w:firstLine="720"/>
        <w:jc w:val="both"/>
      </w:pPr>
      <w:r w:rsidRPr="00304C11">
        <w:t xml:space="preserve">Bender (2015) destaca algumas características que diferenciam a Metodologia Ativa de outras tarefas de projeto em aulas expositivas: i) ter uma âncora, ou seja, informações básicas para preparação do terreno e despertar o interesse dos alunos; ii) ter uma questão motriz que chama a atenção dos alunos, bem como dá foco aos seus esforços; iii) revisão e </w:t>
      </w:r>
      <w:r w:rsidRPr="00304C11">
        <w:rPr>
          <w:i/>
        </w:rPr>
        <w:t>feedback</w:t>
      </w:r>
      <w:r w:rsidRPr="00304C11">
        <w:t xml:space="preserve">, que devem ser oferecidos rotineiramente pelo professor ou pelos próprios colegas; iv) investigação e inovação, a partir de uma questão motriz, que deve ser abrangente para que o grupo possa gerar novas questões focadas nas tarefas do projeto; v) oportunidades e reflexão para que os </w:t>
      </w:r>
      <w:r w:rsidRPr="00304C11">
        <w:lastRenderedPageBreak/>
        <w:t xml:space="preserve">alunos tenham voz e escolha em relação a alguns aspectos de como o projeto será realizado oportunizando assim a reflexão crítica; e, por fim, vi) apresentação pública de resultados, </w:t>
      </w:r>
      <w:r w:rsidR="00527208">
        <w:t xml:space="preserve">uma vez que </w:t>
      </w:r>
      <w:r w:rsidRPr="00304C11">
        <w:t>os projetos desenvolvidos através de problemas relacionados à vida dos estudantes devem culminar numa apresentação dos resultados para o público que também é afetado pelo respectivo problema.</w:t>
      </w:r>
      <w:r w:rsidR="002B1F72" w:rsidRPr="00304C11">
        <w:t xml:space="preserve"> </w:t>
      </w:r>
    </w:p>
    <w:p w14:paraId="0F43D02D" w14:textId="0E9E5271" w:rsidR="00783B51" w:rsidRPr="00304C11" w:rsidRDefault="002B1F72" w:rsidP="00772ACE">
      <w:pPr>
        <w:spacing w:line="360" w:lineRule="auto"/>
        <w:ind w:firstLine="720"/>
        <w:jc w:val="both"/>
      </w:pPr>
      <w:r w:rsidRPr="00304C11">
        <w:t>De acordo com Souza (2019), embora a aplicação da Aprendizagem Baseada em Projetos possa trazer desafios significativos, os benefícios na aprendizagem superam as dificuldades. Portanto, é essencial estabelecer estratégias</w:t>
      </w:r>
      <w:r w:rsidR="00527208">
        <w:t>;</w:t>
      </w:r>
      <w:r w:rsidRPr="00304C11">
        <w:t xml:space="preserve"> como auto planejamento e dedicação tanto por parte dos discentes quanto dos docentes.</w:t>
      </w:r>
      <w:r w:rsidR="00155FE4" w:rsidRPr="00304C11">
        <w:t xml:space="preserve"> Nessa perspectiva, o enfoque desta metodologia é no desenvolvimento de atividades a partir de uma construção coletiva na qual os alunos são protagonistas.</w:t>
      </w:r>
    </w:p>
    <w:p w14:paraId="05446BA2" w14:textId="34FEA10A" w:rsidR="007F0136" w:rsidRPr="00304C11" w:rsidRDefault="00155FE4" w:rsidP="00CF56E4">
      <w:pPr>
        <w:pStyle w:val="Ttulo4"/>
        <w:spacing w:line="360" w:lineRule="auto"/>
        <w:rPr>
          <w:b w:val="0"/>
          <w:bCs/>
          <w:i/>
          <w:iCs/>
        </w:rPr>
      </w:pPr>
      <w:bookmarkStart w:id="30" w:name="_Toc154063038"/>
      <w:r w:rsidRPr="00304C11">
        <w:t xml:space="preserve">2.1.2.4 </w:t>
      </w:r>
      <w:r w:rsidR="001E3632" w:rsidRPr="00304C11">
        <w:rPr>
          <w:i/>
          <w:iCs/>
        </w:rPr>
        <w:t>Peer Instruction</w:t>
      </w:r>
      <w:bookmarkEnd w:id="30"/>
    </w:p>
    <w:p w14:paraId="6D6153F2" w14:textId="32B03E9E" w:rsidR="007F0136" w:rsidRPr="00304C11" w:rsidRDefault="001E3632" w:rsidP="00A03ED8">
      <w:pPr>
        <w:spacing w:line="360" w:lineRule="auto"/>
        <w:ind w:firstLine="720"/>
        <w:jc w:val="both"/>
      </w:pPr>
      <w:r w:rsidRPr="00304C11">
        <w:t xml:space="preserve">O </w:t>
      </w:r>
      <w:r w:rsidRPr="00304C11">
        <w:rPr>
          <w:i/>
          <w:iCs/>
        </w:rPr>
        <w:t>Peer Instruction, ou</w:t>
      </w:r>
      <w:r w:rsidR="00A03ED8" w:rsidRPr="00304C11">
        <w:t xml:space="preserve"> Aprendizagem entre Pares, como é designada na literatura internacional, é uma metodologia ativa na qual os alunos são envolvidos em atividades cooperativas de discussão de conteúdo para efetivar a aprendizagem. </w:t>
      </w:r>
      <w:r w:rsidRPr="00304C11">
        <w:t>Nele</w:t>
      </w:r>
      <w:r w:rsidR="00A03ED8" w:rsidRPr="00304C11">
        <w:t>, os alunos devem compreender os conteúdos disponibilizados para que possam explicar para seus pares ou equipes sua compreensão sobre o assunto.</w:t>
      </w:r>
    </w:p>
    <w:p w14:paraId="3F6C648B" w14:textId="68EE2480" w:rsidR="00A87360" w:rsidRPr="00304C11" w:rsidRDefault="00A87360" w:rsidP="00A03ED8">
      <w:pPr>
        <w:spacing w:line="360" w:lineRule="auto"/>
        <w:ind w:firstLine="720"/>
        <w:jc w:val="both"/>
      </w:pPr>
      <w:r w:rsidRPr="00304C11">
        <w:t>Criado por Eric Mazur, na Universidade Harvard, na década de 1990</w:t>
      </w:r>
      <w:r w:rsidR="00097741" w:rsidRPr="00304C11">
        <w:t>,</w:t>
      </w:r>
      <w:r w:rsidR="001E3632" w:rsidRPr="00304C11">
        <w:t xml:space="preserve"> foi i</w:t>
      </w:r>
      <w:r w:rsidRPr="00304C11">
        <w:t xml:space="preserve">dealizado para cursos introdutórios de Física (MAZUR, 2015) e traduzido como “Aprendendo com os Colegas” ou ainda </w:t>
      </w:r>
      <w:r w:rsidR="001E3632" w:rsidRPr="00304C11">
        <w:t>Aprendizado por Pares</w:t>
      </w:r>
      <w:r w:rsidR="00097741" w:rsidRPr="00304C11">
        <w:t>.</w:t>
      </w:r>
      <w:r w:rsidRPr="00304C11">
        <w:t xml:space="preserve"> </w:t>
      </w:r>
      <w:r w:rsidR="00097741" w:rsidRPr="00304C11">
        <w:t>A</w:t>
      </w:r>
      <w:r w:rsidRPr="00304C11">
        <w:t xml:space="preserve"> </w:t>
      </w:r>
      <w:r w:rsidR="00097741" w:rsidRPr="00304C11">
        <w:t xml:space="preserve">metodologia tem por objetivo </w:t>
      </w:r>
      <w:r w:rsidRPr="00304C11">
        <w:t xml:space="preserve">envolver o aluno intensivamente no processo de construção do conhecimento, cujo objetivo pauta-se na aprendizagem por meio de questionamentos, focando na interação entre os estudantes.  </w:t>
      </w:r>
    </w:p>
    <w:p w14:paraId="7014851A" w14:textId="667F47F1" w:rsidR="00A03ED8" w:rsidRPr="00304C11" w:rsidRDefault="00A03ED8" w:rsidP="00A03ED8">
      <w:pPr>
        <w:spacing w:line="360" w:lineRule="auto"/>
        <w:ind w:firstLine="720"/>
        <w:jc w:val="both"/>
      </w:pPr>
      <w:r w:rsidRPr="00304C11">
        <w:t>Segundo Mazur (2015), essa metodologia pode ser considerada inovadora, dado que foge da metodologia tradicional de dar uma aula com base no detalhamento</w:t>
      </w:r>
      <w:r w:rsidR="00097741" w:rsidRPr="00304C11">
        <w:t xml:space="preserve"> da metodologia</w:t>
      </w:r>
      <w:r w:rsidRPr="00304C11">
        <w:t xml:space="preserve"> e consiste em apresentar, de forma curta, os </w:t>
      </w:r>
      <w:r w:rsidR="00B649BD" w:rsidRPr="00304C11">
        <w:t>postos-chaves</w:t>
      </w:r>
      <w:r w:rsidRPr="00304C11">
        <w:t xml:space="preserve"> do conteúdo, seguidos de pequenos testes conceituais para promover a interação entre os estudantes e focalizar a atenção deles nos conceitos fundamentais da disciplina. Dessa forma, fornecem um modo para que ambos</w:t>
      </w:r>
      <w:r w:rsidR="00527208">
        <w:t xml:space="preserve"> -</w:t>
      </w:r>
      <w:r w:rsidRPr="00304C11">
        <w:t xml:space="preserve"> professor e </w:t>
      </w:r>
      <w:r w:rsidR="00527208">
        <w:t>corpo discente -</w:t>
      </w:r>
      <w:r w:rsidRPr="00304C11">
        <w:t xml:space="preserve"> possam avaliar a compreensão desses conceitos. Se a maioria dos alunos errar um teste conceitual, o professor saberá que deve retomar aquele conteúdo em detalhes e mais devagar, evitando assim a formação de abismos entre o objetivo da aula e a compreensão dos alunos.</w:t>
      </w:r>
    </w:p>
    <w:p w14:paraId="519D770F" w14:textId="6E43C79B" w:rsidR="00A87360" w:rsidRPr="00304C11" w:rsidRDefault="00A87360" w:rsidP="00A03ED8">
      <w:pPr>
        <w:spacing w:line="360" w:lineRule="auto"/>
        <w:ind w:firstLine="720"/>
        <w:jc w:val="both"/>
      </w:pPr>
      <w:r w:rsidRPr="00304C11">
        <w:t xml:space="preserve">Uma implementação típica da metodologia é constituída pelas seguintes etapas (VICKREY </w:t>
      </w:r>
      <w:r w:rsidRPr="00304C11">
        <w:rPr>
          <w:i/>
          <w:iCs/>
        </w:rPr>
        <w:t>et al</w:t>
      </w:r>
      <w:r w:rsidRPr="00304C11">
        <w:t>, 2015)</w:t>
      </w:r>
      <w:r w:rsidR="00B649BD" w:rsidRPr="00304C11">
        <w:t>, sendo:</w:t>
      </w:r>
      <w:r w:rsidRPr="00304C11">
        <w:t xml:space="preserve"> i)</w:t>
      </w:r>
      <w:r w:rsidR="00B649BD" w:rsidRPr="00304C11">
        <w:t xml:space="preserve"> o</w:t>
      </w:r>
      <w:r w:rsidRPr="00304C11">
        <w:t xml:space="preserve"> professor apresenta uma questão conceitual de múltipla </w:t>
      </w:r>
      <w:r w:rsidRPr="00304C11">
        <w:lastRenderedPageBreak/>
        <w:t xml:space="preserve">escolha; ii) </w:t>
      </w:r>
      <w:r w:rsidR="00B649BD" w:rsidRPr="00304C11">
        <w:t>o</w:t>
      </w:r>
      <w:r w:rsidRPr="00304C11">
        <w:t xml:space="preserve">s estudantes refletem individualmente sobre a questão; iii) </w:t>
      </w:r>
      <w:r w:rsidR="00B649BD" w:rsidRPr="00304C11">
        <w:t>o</w:t>
      </w:r>
      <w:r w:rsidRPr="00304C11">
        <w:t xml:space="preserve">s estudantes registram individualmente suas respostas; iv) </w:t>
      </w:r>
      <w:r w:rsidR="00B649BD" w:rsidRPr="00304C11">
        <w:t>c</w:t>
      </w:r>
      <w:r w:rsidRPr="00304C11">
        <w:t xml:space="preserve">ada estudante procura um colega que tenha escolhido uma alternativa diferente da sua e procura convencê-lo de que sua resposta é a correta; v) </w:t>
      </w:r>
      <w:r w:rsidR="00B649BD" w:rsidRPr="00304C11">
        <w:t>o</w:t>
      </w:r>
      <w:r w:rsidRPr="00304C11">
        <w:t xml:space="preserve">s estudantes registram novamente suas respostas; vi) </w:t>
      </w:r>
      <w:r w:rsidR="00B649BD" w:rsidRPr="00304C11">
        <w:t>o</w:t>
      </w:r>
      <w:r w:rsidRPr="00304C11">
        <w:t xml:space="preserve"> professor apresenta o resultado global da turma; e vii) </w:t>
      </w:r>
      <w:r w:rsidR="00B649BD" w:rsidRPr="00304C11">
        <w:t>o</w:t>
      </w:r>
      <w:r w:rsidRPr="00304C11">
        <w:t xml:space="preserve"> professor explica a resposta correta.</w:t>
      </w:r>
    </w:p>
    <w:p w14:paraId="23915083" w14:textId="516F6471" w:rsidR="009F2992" w:rsidRPr="00304C11" w:rsidRDefault="009F2992" w:rsidP="00CA205A">
      <w:pPr>
        <w:spacing w:after="240" w:line="360" w:lineRule="auto"/>
        <w:ind w:firstLine="720"/>
        <w:jc w:val="both"/>
      </w:pPr>
      <w:r w:rsidRPr="00304C11">
        <w:t xml:space="preserve">Lima e Santos (2018) elaboraram um fluxograma sobre as etapas propostas no </w:t>
      </w:r>
      <w:r w:rsidRPr="00304C11">
        <w:rPr>
          <w:i/>
          <w:iCs/>
        </w:rPr>
        <w:t xml:space="preserve">Peer Instruction, </w:t>
      </w:r>
      <w:r w:rsidRPr="00304C11">
        <w:t>como pode ser observado na figura a seguir:</w:t>
      </w:r>
    </w:p>
    <w:p w14:paraId="2A7B82AF" w14:textId="7BFBB5A5" w:rsidR="009F2992" w:rsidRDefault="00633A0F" w:rsidP="00633A0F">
      <w:pPr>
        <w:pStyle w:val="Legenda"/>
        <w:spacing w:after="0"/>
        <w:rPr>
          <w:i/>
          <w:iCs/>
        </w:rPr>
      </w:pPr>
      <w:bookmarkStart w:id="31" w:name="_Toc154062984"/>
      <w:r w:rsidRPr="00633A0F">
        <w:rPr>
          <w:b/>
          <w:bCs/>
        </w:rPr>
        <w:t xml:space="preserve">Figura </w:t>
      </w:r>
      <w:r w:rsidRPr="00633A0F">
        <w:rPr>
          <w:b/>
          <w:bCs/>
        </w:rPr>
        <w:fldChar w:fldCharType="begin"/>
      </w:r>
      <w:r w:rsidRPr="00633A0F">
        <w:rPr>
          <w:b/>
          <w:bCs/>
        </w:rPr>
        <w:instrText xml:space="preserve"> SEQ Figura \* ARABIC </w:instrText>
      </w:r>
      <w:r w:rsidRPr="00633A0F">
        <w:rPr>
          <w:b/>
          <w:bCs/>
        </w:rPr>
        <w:fldChar w:fldCharType="separate"/>
      </w:r>
      <w:r w:rsidRPr="00633A0F">
        <w:rPr>
          <w:b/>
          <w:bCs/>
          <w:noProof/>
        </w:rPr>
        <w:t>3</w:t>
      </w:r>
      <w:r w:rsidRPr="00633A0F">
        <w:rPr>
          <w:b/>
          <w:bCs/>
        </w:rPr>
        <w:fldChar w:fldCharType="end"/>
      </w:r>
      <w:r>
        <w:t xml:space="preserve"> - Etapas </w:t>
      </w:r>
      <w:r w:rsidRPr="00633A0F">
        <w:rPr>
          <w:i/>
          <w:iCs/>
        </w:rPr>
        <w:t>do Peer Instruction</w:t>
      </w:r>
      <w:bookmarkEnd w:id="31"/>
    </w:p>
    <w:p w14:paraId="675866AA" w14:textId="50E477E9" w:rsidR="00C205B1" w:rsidRPr="00C205B1" w:rsidRDefault="00C205B1" w:rsidP="00C205B1">
      <w:pPr>
        <w:jc w:val="center"/>
        <w:rPr>
          <w:lang w:eastAsia="pt-BR"/>
        </w:rPr>
      </w:pPr>
      <w:r w:rsidRPr="00304C11">
        <w:rPr>
          <w:noProof/>
          <w:lang w:eastAsia="pt-BR"/>
        </w:rPr>
        <w:drawing>
          <wp:inline distT="0" distB="0" distL="0" distR="0" wp14:anchorId="67D8F6DD" wp14:editId="09837898">
            <wp:extent cx="5058481" cy="4591691"/>
            <wp:effectExtent l="19050" t="19050" r="27940" b="18415"/>
            <wp:docPr id="70129686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96867" name="Imagem 1" descr="Diagrama&#10;&#10;Descrição gerada automaticamente"/>
                    <pic:cNvPicPr/>
                  </pic:nvPicPr>
                  <pic:blipFill>
                    <a:blip r:embed="rId18"/>
                    <a:stretch>
                      <a:fillRect/>
                    </a:stretch>
                  </pic:blipFill>
                  <pic:spPr>
                    <a:xfrm>
                      <a:off x="0" y="0"/>
                      <a:ext cx="5058481" cy="4591691"/>
                    </a:xfrm>
                    <a:prstGeom prst="rect">
                      <a:avLst/>
                    </a:prstGeom>
                    <a:ln>
                      <a:solidFill>
                        <a:sysClr val="windowText" lastClr="000000"/>
                      </a:solidFill>
                    </a:ln>
                  </pic:spPr>
                </pic:pic>
              </a:graphicData>
            </a:graphic>
          </wp:inline>
        </w:drawing>
      </w:r>
    </w:p>
    <w:p w14:paraId="633ECBE2" w14:textId="6EC79B86" w:rsidR="009F2992" w:rsidRPr="00633A0F" w:rsidRDefault="00C205B1" w:rsidP="00C205B1">
      <w:pPr>
        <w:spacing w:line="360" w:lineRule="auto"/>
        <w:jc w:val="both"/>
        <w:rPr>
          <w:sz w:val="20"/>
          <w:szCs w:val="20"/>
        </w:rPr>
      </w:pPr>
      <w:r>
        <w:rPr>
          <w:b/>
          <w:bCs/>
          <w:sz w:val="20"/>
          <w:szCs w:val="20"/>
        </w:rPr>
        <w:t xml:space="preserve">          </w:t>
      </w:r>
      <w:r w:rsidR="009F2992" w:rsidRPr="00633A0F">
        <w:rPr>
          <w:b/>
          <w:bCs/>
          <w:sz w:val="20"/>
          <w:szCs w:val="20"/>
        </w:rPr>
        <w:t xml:space="preserve">Fonte: </w:t>
      </w:r>
      <w:r w:rsidR="009F2992" w:rsidRPr="00633A0F">
        <w:rPr>
          <w:sz w:val="20"/>
          <w:szCs w:val="20"/>
        </w:rPr>
        <w:t>Lima e Santos (2018, p. 85)</w:t>
      </w:r>
    </w:p>
    <w:p w14:paraId="09B878C1" w14:textId="30A1DD8A" w:rsidR="009F2992" w:rsidRPr="00304C11" w:rsidRDefault="009F2992" w:rsidP="00A03ED8">
      <w:pPr>
        <w:spacing w:line="360" w:lineRule="auto"/>
        <w:ind w:firstLine="720"/>
        <w:jc w:val="both"/>
      </w:pPr>
      <w:r w:rsidRPr="00304C11">
        <w:t xml:space="preserve">Lima e Santos (2018) realizaram uma adaptação da metodologia, originalmente apresentada por Mazur (2015), utilizando ferramentas </w:t>
      </w:r>
      <w:r w:rsidRPr="00304C11">
        <w:rPr>
          <w:i/>
          <w:iCs/>
        </w:rPr>
        <w:t>online</w:t>
      </w:r>
      <w:r w:rsidRPr="00304C11">
        <w:t xml:space="preserve">, nesse caso específico, o </w:t>
      </w:r>
      <w:r w:rsidRPr="00304C11">
        <w:rPr>
          <w:i/>
          <w:iCs/>
        </w:rPr>
        <w:t xml:space="preserve">google forms. </w:t>
      </w:r>
      <w:r w:rsidRPr="00304C11">
        <w:t>Eles puderam comprovar que é possível utilizar diferentes ferramentas para fazer as perguntas aos alunos e receber imediatamente as respostas para a tomada de decisão do professor, em relação a: avançar no conteúdo, promover o trabalho entre os alunos ou refazer as estratégias de explicação.</w:t>
      </w:r>
    </w:p>
    <w:p w14:paraId="39B6757E" w14:textId="458A89E5" w:rsidR="00A87360" w:rsidRPr="00304C11" w:rsidRDefault="00A87360" w:rsidP="00A03ED8">
      <w:pPr>
        <w:spacing w:line="360" w:lineRule="auto"/>
        <w:ind w:firstLine="720"/>
        <w:jc w:val="both"/>
      </w:pPr>
      <w:r w:rsidRPr="00304C11">
        <w:lastRenderedPageBreak/>
        <w:t>É importante destacar</w:t>
      </w:r>
      <w:r w:rsidR="00037415" w:rsidRPr="00304C11">
        <w:t>, ainda,</w:t>
      </w:r>
      <w:r w:rsidRPr="00304C11">
        <w:t xml:space="preserve"> que, como os pilares da metodologia são as questões conceituais e a discussão entre os estudantes a partir delas, a qualidade desta entre os colegas depende, também, da condição dessas questões. Nesse sentido, fazer as perguntas certas é crucial </w:t>
      </w:r>
      <w:r w:rsidR="005F56F9" w:rsidRPr="00304C11">
        <w:t>p</w:t>
      </w:r>
      <w:r w:rsidRPr="00304C11">
        <w:t>ara a eficácia d</w:t>
      </w:r>
      <w:r w:rsidR="005F56F9" w:rsidRPr="00304C11">
        <w:t xml:space="preserve">a Metodologia Ativa </w:t>
      </w:r>
      <w:r w:rsidRPr="00304C11">
        <w:t>(</w:t>
      </w:r>
      <w:r w:rsidR="006935ED" w:rsidRPr="00304C11">
        <w:t>PASSERI</w:t>
      </w:r>
      <w:r w:rsidR="00097741" w:rsidRPr="00304C11">
        <w:t>;</w:t>
      </w:r>
      <w:r w:rsidR="006935ED" w:rsidRPr="00304C11">
        <w:t xml:space="preserve"> </w:t>
      </w:r>
      <w:r w:rsidRPr="00304C11">
        <w:t>MAZUR</w:t>
      </w:r>
      <w:r w:rsidR="006935ED" w:rsidRPr="00304C11">
        <w:t xml:space="preserve"> 2019</w:t>
      </w:r>
      <w:r w:rsidRPr="00304C11">
        <w:t xml:space="preserve">; </w:t>
      </w:r>
      <w:r w:rsidR="003E23DE" w:rsidRPr="00304C11">
        <w:t>SARDEIRO</w:t>
      </w:r>
      <w:r w:rsidR="00097741" w:rsidRPr="00304C11">
        <w:t>;</w:t>
      </w:r>
      <w:r w:rsidR="003E23DE" w:rsidRPr="00304C11">
        <w:t xml:space="preserve"> SOUZA</w:t>
      </w:r>
      <w:r w:rsidRPr="00304C11">
        <w:t>, 20</w:t>
      </w:r>
      <w:r w:rsidR="003E23DE" w:rsidRPr="00304C11">
        <w:t>22</w:t>
      </w:r>
      <w:r w:rsidRPr="00304C11">
        <w:t>).</w:t>
      </w:r>
    </w:p>
    <w:p w14:paraId="2B73BF84" w14:textId="0E852197" w:rsidR="007F0136" w:rsidRPr="00304C11" w:rsidRDefault="00155FE4" w:rsidP="00CF56E4">
      <w:pPr>
        <w:pStyle w:val="Ttulo4"/>
        <w:spacing w:line="360" w:lineRule="auto"/>
        <w:rPr>
          <w:b w:val="0"/>
          <w:bCs/>
        </w:rPr>
      </w:pPr>
      <w:bookmarkStart w:id="32" w:name="_Toc154063039"/>
      <w:r w:rsidRPr="00304C11">
        <w:t xml:space="preserve">2.1.2.5 </w:t>
      </w:r>
      <w:r w:rsidR="00750BE1" w:rsidRPr="00304C11">
        <w:t xml:space="preserve">Aprendizagem Baseada em Jogos e </w:t>
      </w:r>
      <w:r w:rsidR="007F0136" w:rsidRPr="00304C11">
        <w:rPr>
          <w:bCs/>
        </w:rPr>
        <w:t>Gam</w:t>
      </w:r>
      <w:r w:rsidR="00B649BD" w:rsidRPr="00304C11">
        <w:rPr>
          <w:bCs/>
        </w:rPr>
        <w:t>i</w:t>
      </w:r>
      <w:r w:rsidR="007F0136" w:rsidRPr="00304C11">
        <w:rPr>
          <w:bCs/>
        </w:rPr>
        <w:t>ficação</w:t>
      </w:r>
      <w:bookmarkEnd w:id="32"/>
    </w:p>
    <w:p w14:paraId="6F729F55" w14:textId="77777777" w:rsidR="00FD6D37" w:rsidRPr="00304C11" w:rsidRDefault="00FD6D37" w:rsidP="00750BE1">
      <w:pPr>
        <w:spacing w:line="360" w:lineRule="auto"/>
        <w:ind w:firstLine="720"/>
        <w:jc w:val="both"/>
      </w:pPr>
      <w:r w:rsidRPr="00304C11">
        <w:t>A Aprendizagem Baseada em Jogos e a Gamificação são duas abordagens metodológicas que têm em comum o uso de jogos de aprendizagem para criar experiências de aprendizado engajadoras e naturais para os estudantes.</w:t>
      </w:r>
    </w:p>
    <w:p w14:paraId="146410AF" w14:textId="5066831C" w:rsidR="0096103F" w:rsidRPr="00304C11" w:rsidRDefault="0096103F" w:rsidP="00750BE1">
      <w:pPr>
        <w:spacing w:line="360" w:lineRule="auto"/>
        <w:ind w:firstLine="720"/>
        <w:jc w:val="both"/>
      </w:pPr>
      <w:r w:rsidRPr="00304C11">
        <w:t>A gamificação é uma abordagem metodológica que busca usar elementos de jogos no ambiente de aprendizagem para engajar e estimular os estudantes, bem como aprimorar seu desempenho acadêmico (S</w:t>
      </w:r>
      <w:r w:rsidR="008D7A08" w:rsidRPr="00304C11">
        <w:t>ILVA;</w:t>
      </w:r>
      <w:r w:rsidRPr="00304C11">
        <w:t xml:space="preserve"> S</w:t>
      </w:r>
      <w:r w:rsidR="008D7A08" w:rsidRPr="00304C11">
        <w:t>ALES;</w:t>
      </w:r>
      <w:r w:rsidRPr="00304C11">
        <w:t xml:space="preserve"> C</w:t>
      </w:r>
      <w:r w:rsidR="008D7A08" w:rsidRPr="00304C11">
        <w:t>ASTRO</w:t>
      </w:r>
      <w:r w:rsidRPr="00304C11">
        <w:t>, 2019). Essa prática se utiliza de elementos de design de jogos para criar um ambiente de aprendizado mais lúdico e divertido, tornando o processo de ensino-aprendizagem mais envolvente para os alunos.</w:t>
      </w:r>
    </w:p>
    <w:p w14:paraId="3381114D" w14:textId="566743DE" w:rsidR="00750BE1" w:rsidRPr="00304C11" w:rsidRDefault="00750BE1" w:rsidP="00750BE1">
      <w:pPr>
        <w:spacing w:line="360" w:lineRule="auto"/>
        <w:ind w:firstLine="720"/>
        <w:jc w:val="both"/>
      </w:pPr>
      <w:r w:rsidRPr="00304C11">
        <w:t xml:space="preserve">A gamificação é uma estratégia amplamente utilizada atualmente para motivar pessoas a realizar diversas atividades, como treinamentos, cursos e aprendizagem de línguas estrangeiras. Segundo Boller e Kapp (2018, p. 41), </w:t>
      </w:r>
      <w:r w:rsidR="00216B71" w:rsidRPr="00304C11">
        <w:t>“</w:t>
      </w:r>
      <w:r w:rsidRPr="00304C11">
        <w:t>a gamificação é eficaz quando se deseja que o indivíduo permaneça envolvido com o conteúdo ou com a experiência por um longo período de tempo</w:t>
      </w:r>
      <w:r w:rsidR="00216B71" w:rsidRPr="00304C11">
        <w:t>”</w:t>
      </w:r>
      <w:r w:rsidRPr="00304C11">
        <w:t xml:space="preserve">. Dessa forma, percebe-se que se trata de uma estratégia interessante que pode ser aplicada em diversos contextos, incluindo o educacional. </w:t>
      </w:r>
    </w:p>
    <w:p w14:paraId="5E986F76" w14:textId="499ADA3A" w:rsidR="0096103F" w:rsidRPr="00304C11" w:rsidRDefault="0096103F" w:rsidP="0096103F">
      <w:pPr>
        <w:spacing w:line="360" w:lineRule="auto"/>
        <w:ind w:firstLine="720"/>
        <w:jc w:val="both"/>
      </w:pPr>
      <w:r w:rsidRPr="00304C11">
        <w:t>O uso de jogos no processo de ensino-aprendizagem é uma prática socializada que utiliza um sistema de regras para organizar o aprendizado de forma lúdica. Essa abordagem estimula as funções cerebrais dos alunos, além de desenvolver suas dimensões afetivas, motoras e cognitivas (F</w:t>
      </w:r>
      <w:r w:rsidR="008D7A08" w:rsidRPr="00304C11">
        <w:t>ONSECA;</w:t>
      </w:r>
      <w:r w:rsidRPr="00304C11">
        <w:t xml:space="preserve"> F</w:t>
      </w:r>
      <w:r w:rsidR="008D7A08" w:rsidRPr="00304C11">
        <w:t>ONSECA</w:t>
      </w:r>
      <w:r w:rsidRPr="00304C11">
        <w:t>, 2016). Dessa forma, a prática absorve o aluno de forma plena, criando um clima de entusiasmo e engajamento na sala de aula.</w:t>
      </w:r>
    </w:p>
    <w:p w14:paraId="1908D012" w14:textId="60DECE2D" w:rsidR="0096103F" w:rsidRPr="00304C11" w:rsidRDefault="0096103F" w:rsidP="0096103F">
      <w:pPr>
        <w:spacing w:line="360" w:lineRule="auto"/>
        <w:ind w:firstLine="720"/>
        <w:jc w:val="both"/>
      </w:pPr>
      <w:r w:rsidRPr="00304C11">
        <w:t xml:space="preserve">No contexto educacional, a gamificação pode ser empregada para motivar e engajar os estudantes na realização de uma atividade. Conforme Barbosa, Pontes e Castro (2020), o incentivo ao aprendizado gerado pelo uso da gamificação ocorre em virtude de diversos elementos dos jogos, como a mecânica, sistema de recompensas, níveis, tempo, narrativa, dentre outros que estimulam o engajamento dos estudantes no estudo dos conceitos matemáticos. </w:t>
      </w:r>
    </w:p>
    <w:p w14:paraId="26F4BD7E" w14:textId="00B7575C" w:rsidR="0096103F" w:rsidRPr="00304C11" w:rsidRDefault="0096103F" w:rsidP="00750BE1">
      <w:pPr>
        <w:spacing w:line="360" w:lineRule="auto"/>
        <w:ind w:firstLine="720"/>
        <w:jc w:val="both"/>
      </w:pPr>
      <w:r w:rsidRPr="00304C11">
        <w:t xml:space="preserve">De acordo com Deterling </w:t>
      </w:r>
      <w:r w:rsidRPr="00304C11">
        <w:rPr>
          <w:i/>
          <w:iCs/>
        </w:rPr>
        <w:t>et al</w:t>
      </w:r>
      <w:r w:rsidRPr="00304C11">
        <w:t xml:space="preserve"> (2011), é importante entender e desenvolver a </w:t>
      </w:r>
      <w:r w:rsidR="00216B71" w:rsidRPr="00304C11">
        <w:t>“</w:t>
      </w:r>
      <w:r w:rsidRPr="00304C11">
        <w:t>gamificação</w:t>
      </w:r>
      <w:r w:rsidR="00216B71" w:rsidRPr="00304C11">
        <w:t>”</w:t>
      </w:r>
      <w:r w:rsidRPr="00304C11">
        <w:t xml:space="preserve"> como um termo acadêmico, a fim de determinar se ele difere significativamente </w:t>
      </w:r>
      <w:r w:rsidRPr="00304C11">
        <w:lastRenderedPageBreak/>
        <w:t xml:space="preserve">dos fenômenos e áreas de pesquisa anteriores e, em caso afirmativo, situá-lo em relação a esses campos existentes. Acredita-se que a </w:t>
      </w:r>
      <w:r w:rsidR="00216B71" w:rsidRPr="00304C11">
        <w:t>“</w:t>
      </w:r>
      <w:r w:rsidRPr="00304C11">
        <w:t>gamificação</w:t>
      </w:r>
      <w:r w:rsidR="00216B71" w:rsidRPr="00304C11">
        <w:t>”</w:t>
      </w:r>
      <w:r w:rsidRPr="00304C11">
        <w:t xml:space="preserve"> demarca um grupo distinto de fenômenos, envolvendo o uso de elementos de design de jogos para engajar e aprimorar o desempenho dos estudantes.</w:t>
      </w:r>
    </w:p>
    <w:p w14:paraId="4AC96550" w14:textId="105750F2" w:rsidR="00405094" w:rsidRPr="00304C11" w:rsidRDefault="00750BE1" w:rsidP="00750BE1">
      <w:pPr>
        <w:spacing w:line="360" w:lineRule="auto"/>
        <w:ind w:firstLine="720"/>
        <w:jc w:val="both"/>
      </w:pPr>
      <w:r w:rsidRPr="00304C11">
        <w:t xml:space="preserve">Para Alves (2015, p.98), a gamificação é </w:t>
      </w:r>
      <w:r w:rsidR="00216B71" w:rsidRPr="00304C11">
        <w:t>“</w:t>
      </w:r>
      <w:r w:rsidRPr="00304C11">
        <w:t>a utilização de mecânica, estética e pensamentos baseados em jogos para engajar pessoas, motivar a ação, promover a aprendizagem e resolver problemas</w:t>
      </w:r>
      <w:r w:rsidR="00216B71" w:rsidRPr="00304C11">
        <w:t>”</w:t>
      </w:r>
      <w:r w:rsidRPr="00304C11">
        <w:t xml:space="preserve">. Boller e Kapp (2018, p. 41) apontam que </w:t>
      </w:r>
      <w:r w:rsidR="00216B71" w:rsidRPr="00304C11">
        <w:t>“</w:t>
      </w:r>
      <w:r w:rsidRPr="00304C11">
        <w:t>a gamificação trata-se do uso de elementos de jogos em uma situação de aprendizagem; da utilização de partes de um jogo no design instrucional, sem que isso implique na criação de um jogo completo</w:t>
      </w:r>
      <w:r w:rsidR="00216B71" w:rsidRPr="00304C11">
        <w:t>”</w:t>
      </w:r>
      <w:r w:rsidRPr="00304C11">
        <w:t>.</w:t>
      </w:r>
    </w:p>
    <w:p w14:paraId="1574E2B7" w14:textId="255A3EEB" w:rsidR="00E77672" w:rsidRPr="00304C11" w:rsidRDefault="0096103F" w:rsidP="0096103F">
      <w:pPr>
        <w:spacing w:line="360" w:lineRule="auto"/>
        <w:ind w:firstLine="720"/>
        <w:jc w:val="both"/>
      </w:pPr>
      <w:r w:rsidRPr="00304C11">
        <w:t xml:space="preserve">Segundo Aguiar </w:t>
      </w:r>
      <w:r w:rsidRPr="00304C11">
        <w:rPr>
          <w:i/>
          <w:iCs/>
        </w:rPr>
        <w:t>et al</w:t>
      </w:r>
      <w:r w:rsidRPr="00304C11">
        <w:t xml:space="preserve"> (2019), o uso de jogos no ensino tem se tornado cada vez mais popular no século XXI. As abordagens de ensino lúdicas possuem um grande potencial de engajamento e possibilitam que os conteúdos acadêmicos sejam abordados de maneira atraente aos educandos. Desse modo, a gamificação se mostra como uma opção interessante para tornar o processo de aprendizagem mais divertido e eficaz.</w:t>
      </w:r>
    </w:p>
    <w:p w14:paraId="0AF8BBC9" w14:textId="047151CA" w:rsidR="00D32B8F" w:rsidRPr="00304C11" w:rsidRDefault="009B634F" w:rsidP="00D32B8F">
      <w:pPr>
        <w:spacing w:line="360" w:lineRule="auto"/>
        <w:ind w:firstLine="720"/>
        <w:jc w:val="both"/>
      </w:pPr>
      <w:r w:rsidRPr="00304C11">
        <w:t xml:space="preserve">De acordo com Bottentuit Junior (2019), é importante distinguir entre Aprendizagem Baseada em Jogos e Gamificação. O primeiro visa utilizar jogos educacionais em sala de aula para permitir o desenvolvimento de habilidades como trabalho em equipe, discussão de estratégias e negociação de caminhos melhores. </w:t>
      </w:r>
      <w:r w:rsidR="00CA205A">
        <w:t>Já no</w:t>
      </w:r>
      <w:r w:rsidRPr="00304C11">
        <w:t xml:space="preserve"> segundo, os alunos são transformados em personagens que precisam desbravar a sala de aula como se fosse um cenário para resolver desafios, cumprir metas e avançar de fase, evitando perdas e punições.</w:t>
      </w:r>
      <w:r w:rsidR="00D32B8F" w:rsidRPr="00304C11">
        <w:t xml:space="preserve"> </w:t>
      </w:r>
    </w:p>
    <w:p w14:paraId="54C790BA" w14:textId="66C63ED6" w:rsidR="00D32B8F" w:rsidRPr="00304C11" w:rsidRDefault="00D32B8F" w:rsidP="00D32B8F">
      <w:pPr>
        <w:spacing w:line="360" w:lineRule="auto"/>
        <w:ind w:firstLine="720"/>
        <w:jc w:val="both"/>
      </w:pPr>
      <w:r w:rsidRPr="00304C11">
        <w:t>Tanto na Aprendizagem Baseada em Jogos quanto na Gamificação, os estudantes são desafiados a aprender de maneira lúdica e estimulante, ultrapassando barreiras e vencendo suas limitações. No entanto, compreender a diferença entre essas abordagens é fundamental para os educadores determinarem quando e como escolher entre elas, a fim de maximizar as experiências decorrentes do processo de aprendizado.</w:t>
      </w:r>
    </w:p>
    <w:p w14:paraId="02035860" w14:textId="79EC3917" w:rsidR="00D32B8F" w:rsidRPr="00304C11" w:rsidRDefault="00D32B8F" w:rsidP="00D32B8F">
      <w:pPr>
        <w:spacing w:line="360" w:lineRule="auto"/>
        <w:ind w:firstLine="720"/>
        <w:jc w:val="both"/>
      </w:pPr>
      <w:r w:rsidRPr="00304C11">
        <w:t xml:space="preserve">Se o objetivo é permitir que os estudantes experimentem conceitos, ideias e questões da disciplina trabalhada de diversas maneiras, </w:t>
      </w:r>
      <w:r w:rsidR="00CA205A">
        <w:t xml:space="preserve">indica-se </w:t>
      </w:r>
      <w:r w:rsidRPr="00304C11">
        <w:t>a abordagem de Gamificação (J</w:t>
      </w:r>
      <w:r w:rsidR="008D7A08" w:rsidRPr="00304C11">
        <w:t>OHNSON</w:t>
      </w:r>
      <w:r w:rsidRPr="00304C11">
        <w:t>, 2015). Com a Gamificação, os estudantes terão oportunidades de interagir com os demais participantes e serem motivados a se responsabilizar pelo próprio aprendizado (B</w:t>
      </w:r>
      <w:r w:rsidR="008D7A08" w:rsidRPr="00304C11">
        <w:t>OUD;</w:t>
      </w:r>
      <w:r w:rsidRPr="00304C11">
        <w:t xml:space="preserve"> P</w:t>
      </w:r>
      <w:r w:rsidR="008D7A08" w:rsidRPr="00304C11">
        <w:t>ROSSER</w:t>
      </w:r>
      <w:r w:rsidRPr="00304C11">
        <w:t xml:space="preserve">, 2002). </w:t>
      </w:r>
    </w:p>
    <w:p w14:paraId="6CAA812F" w14:textId="7B4C8826" w:rsidR="009B634F" w:rsidRPr="00304C11" w:rsidRDefault="00D32B8F" w:rsidP="00D32B8F">
      <w:pPr>
        <w:spacing w:line="360" w:lineRule="auto"/>
        <w:ind w:firstLine="720"/>
        <w:jc w:val="both"/>
      </w:pPr>
      <w:r w:rsidRPr="00304C11">
        <w:t>Por outro lado, se for necessário um incremento adicional para obter resultados de aprendizagem e pedagógicos específicos de um curso ou disciplina, a abordagem baseada em jogos pode ser mais apropriada (C</w:t>
      </w:r>
      <w:r w:rsidR="008D7A08" w:rsidRPr="00304C11">
        <w:t>ROSLING;</w:t>
      </w:r>
      <w:r w:rsidRPr="00304C11">
        <w:t xml:space="preserve"> H</w:t>
      </w:r>
      <w:r w:rsidR="008D7A08" w:rsidRPr="00304C11">
        <w:t>EAGNEY;</w:t>
      </w:r>
      <w:r w:rsidRPr="00304C11">
        <w:t xml:space="preserve"> T</w:t>
      </w:r>
      <w:r w:rsidR="008D7A08" w:rsidRPr="00304C11">
        <w:t>HOMAS</w:t>
      </w:r>
      <w:r w:rsidRPr="00304C11">
        <w:t xml:space="preserve">, 2009). É importante que </w:t>
      </w:r>
      <w:r w:rsidRPr="00304C11">
        <w:lastRenderedPageBreak/>
        <w:t>o educador entenda as diferenças entre essas abordagens e saiba escolher a mais adequada para cada situação, de forma a maximizar as experiências de aprendizado dos estudantes.</w:t>
      </w:r>
    </w:p>
    <w:p w14:paraId="30686D62" w14:textId="4C6DE4DA" w:rsidR="00E77672" w:rsidRPr="00304C11" w:rsidRDefault="00E77672" w:rsidP="00E77672">
      <w:pPr>
        <w:pStyle w:val="Ttulo2"/>
      </w:pPr>
      <w:bookmarkStart w:id="33" w:name="_Toc154063040"/>
      <w:r w:rsidRPr="00304C11">
        <w:t>2.2 Inovação Pedagógica e o Metaverso</w:t>
      </w:r>
      <w:bookmarkEnd w:id="33"/>
    </w:p>
    <w:p w14:paraId="7DBA967B" w14:textId="03EBDFB9" w:rsidR="00741F56" w:rsidRPr="00304C11" w:rsidRDefault="00741F56" w:rsidP="00741F56">
      <w:pPr>
        <w:spacing w:line="360" w:lineRule="auto"/>
        <w:ind w:firstLine="720"/>
        <w:jc w:val="both"/>
      </w:pPr>
      <w:r w:rsidRPr="00304C11">
        <w:t xml:space="preserve">No contexto educacional, o termo </w:t>
      </w:r>
      <w:r w:rsidR="00216B71" w:rsidRPr="00304C11">
        <w:t>“</w:t>
      </w:r>
      <w:r w:rsidRPr="00304C11">
        <w:t>inovação</w:t>
      </w:r>
      <w:r w:rsidR="00216B71" w:rsidRPr="00304C11">
        <w:t>”</w:t>
      </w:r>
      <w:r w:rsidRPr="00304C11">
        <w:t xml:space="preserve"> muitas vezes é utilizado de maneira superficial, como um sinônimo da inserção de tecnologias digitais na sala de aula. No entanto, a literatura sobre </w:t>
      </w:r>
      <w:r w:rsidR="005C2482">
        <w:t>Metodologias Ativas</w:t>
      </w:r>
      <w:r w:rsidR="00CC0F21" w:rsidRPr="00304C11">
        <w:t xml:space="preserve"> </w:t>
      </w:r>
      <w:r w:rsidRPr="00304C11">
        <w:t>tende a</w:t>
      </w:r>
      <w:r w:rsidR="00445FE2" w:rsidRPr="00304C11">
        <w:t xml:space="preserve"> </w:t>
      </w:r>
      <w:r w:rsidR="00462670" w:rsidRPr="00304C11">
        <w:t>apresentá-las</w:t>
      </w:r>
      <w:r w:rsidRPr="00304C11">
        <w:t xml:space="preserve"> como uma forma de inovação pedagógica. Apesar disso, poucos autores se propuseram a esclarecer o que realmente significa </w:t>
      </w:r>
      <w:r w:rsidR="00216B71" w:rsidRPr="00304C11">
        <w:t>“</w:t>
      </w:r>
      <w:r w:rsidRPr="00304C11">
        <w:t>inovar</w:t>
      </w:r>
      <w:r w:rsidR="00216B71" w:rsidRPr="00304C11">
        <w:t>”</w:t>
      </w:r>
      <w:r w:rsidRPr="00304C11">
        <w:t xml:space="preserve"> no âmbito da educação. </w:t>
      </w:r>
    </w:p>
    <w:p w14:paraId="39EF3490" w14:textId="5476109A" w:rsidR="00741F56" w:rsidRPr="00304C11" w:rsidRDefault="00741F56" w:rsidP="00E77672">
      <w:pPr>
        <w:spacing w:line="360" w:lineRule="auto"/>
        <w:ind w:firstLine="720"/>
        <w:jc w:val="both"/>
      </w:pPr>
      <w:r w:rsidRPr="00304C11">
        <w:t xml:space="preserve">De acordo com Canário (2005), o termo </w:t>
      </w:r>
      <w:r w:rsidR="00216B71" w:rsidRPr="00304C11">
        <w:t>“</w:t>
      </w:r>
      <w:r w:rsidRPr="00304C11">
        <w:t>inovação</w:t>
      </w:r>
      <w:r w:rsidR="00216B71" w:rsidRPr="00304C11">
        <w:t>”</w:t>
      </w:r>
      <w:r w:rsidRPr="00304C11">
        <w:t xml:space="preserve"> tem sido utilizado no discurso educacional desde o final da década de 1960. Naquela época, marcada por uma ditadura militar, a inovação era utilizada para justificar as grandes reformas educativas. Nesse contexto, a inovação era vista como uma estratégia de modernização para buscar a eficácia e a produtividade dos sistemas e processos de ensino. </w:t>
      </w:r>
    </w:p>
    <w:p w14:paraId="565DEF18" w14:textId="122C83A8" w:rsidR="00E77672" w:rsidRPr="00304C11" w:rsidRDefault="00E77672" w:rsidP="00E77672">
      <w:pPr>
        <w:spacing w:line="360" w:lineRule="auto"/>
        <w:ind w:firstLine="720"/>
        <w:jc w:val="both"/>
      </w:pPr>
      <w:r w:rsidRPr="00304C11">
        <w:t xml:space="preserve">Os últimos anos foram marcados por uma verdadeira revolução tecnológica que transformou o modelo educacional em todo o mundo. Os avanços das Tecnologias da Informação e Comunicação têm causado mudanças significativas em diversas atividades e áreas do conhecimento, especialmente na educação. Lopes </w:t>
      </w:r>
      <w:r w:rsidRPr="00304C11">
        <w:rPr>
          <w:i/>
          <w:iCs/>
        </w:rPr>
        <w:t>et al</w:t>
      </w:r>
      <w:r w:rsidRPr="00304C11">
        <w:t xml:space="preserve"> (2019) afirmam que a introdução das TICs na educação pode trazer inovações em vários aspectos, como na organização da escola, nos métodos de ensino-aprendizagem e no uso de tecnologias em sala.</w:t>
      </w:r>
    </w:p>
    <w:p w14:paraId="565F9109" w14:textId="08C6486D" w:rsidR="00741F56" w:rsidRPr="00304C11" w:rsidRDefault="00741F56" w:rsidP="00741F56">
      <w:pPr>
        <w:spacing w:line="360" w:lineRule="auto"/>
        <w:ind w:firstLine="720"/>
        <w:jc w:val="both"/>
      </w:pPr>
      <w:r w:rsidRPr="00304C11">
        <w:t>Motta (2022) ressalta a importância de refletir sobre o uso da tecnologia na educação, especialmente diante da pandemia, que funcionou como um laboratório para experimentar novas metodologias. Os estudantes da atual geração estão imersos em tecnologia diariamente</w:t>
      </w:r>
      <w:r w:rsidR="00CA205A">
        <w:t>;</w:t>
      </w:r>
      <w:r w:rsidRPr="00304C11">
        <w:t xml:space="preserve"> e as </w:t>
      </w:r>
      <w:r w:rsidR="005C2482">
        <w:t>Metodologias Ativas</w:t>
      </w:r>
      <w:r w:rsidRPr="00304C11">
        <w:t>, como o ensino híbrido com modelos de rotação por estação, laboratório rotacional, rotação individual, sala de aula invertida e modelos flexíveis virtual aprimorado, já estão sendo utilizadas em muitas escolas (B</w:t>
      </w:r>
      <w:r w:rsidR="008D7A08" w:rsidRPr="00304C11">
        <w:t>ACICH</w:t>
      </w:r>
      <w:r w:rsidRPr="00304C11">
        <w:t>; T</w:t>
      </w:r>
      <w:r w:rsidR="008D7A08" w:rsidRPr="00304C11">
        <w:t>RANZI</w:t>
      </w:r>
      <w:r w:rsidRPr="00304C11">
        <w:t xml:space="preserve"> N</w:t>
      </w:r>
      <w:r w:rsidR="008D7A08" w:rsidRPr="00304C11">
        <w:t>ETO</w:t>
      </w:r>
      <w:r w:rsidRPr="00304C11">
        <w:t>; T</w:t>
      </w:r>
      <w:r w:rsidR="008D7A08" w:rsidRPr="00304C11">
        <w:t>REVISANI</w:t>
      </w:r>
      <w:r w:rsidRPr="00304C11">
        <w:t>, 2015). Durante o período de pandemia, o professor precisou se adaptar ao novo cenário e lidar com turmas presenciais e virtuais, em diferentes situações e ambientes.</w:t>
      </w:r>
    </w:p>
    <w:p w14:paraId="4A39F2A1" w14:textId="5B696241" w:rsidR="00E77672" w:rsidRPr="00304C11" w:rsidRDefault="00E77672" w:rsidP="00E77672">
      <w:pPr>
        <w:spacing w:line="360" w:lineRule="auto"/>
        <w:ind w:firstLine="720"/>
        <w:jc w:val="both"/>
      </w:pPr>
      <w:r w:rsidRPr="00304C11">
        <w:t>O metaverso é uma tecnologia que se manifesta no ciberespaço por meio da criação de Mundos Digitais Virtuais em 3D (MDV3D), nos quais diferentes espaços para viver e conviver são representados em 3D (S</w:t>
      </w:r>
      <w:r w:rsidR="008D7A08" w:rsidRPr="00304C11">
        <w:t>CHLEMMER</w:t>
      </w:r>
      <w:r w:rsidRPr="00304C11">
        <w:t>; B</w:t>
      </w:r>
      <w:r w:rsidR="008D7A08" w:rsidRPr="00304C11">
        <w:t>ACKES</w:t>
      </w:r>
      <w:r w:rsidRPr="00304C11">
        <w:t xml:space="preserve">, 2008). De acordo com Mantovani, Backes e Santos (2011), é por meio da prática docente desenvolvida em espaços digitais-virtuais que os metaversos potencializam a interação em espaços digitais-virtuais. Todo esse universo do metaverso possibilita a criação de “mundos paralelos”, já que os ambientes em 3D abertos </w:t>
      </w:r>
      <w:r w:rsidRPr="00304C11">
        <w:lastRenderedPageBreak/>
        <w:t>permitem que alunos e professores criem seus próprios avatares e sejam autores de seu próprio espaço.</w:t>
      </w:r>
    </w:p>
    <w:p w14:paraId="48B9CE70" w14:textId="0F352FF3" w:rsidR="00741F56" w:rsidRPr="00304C11" w:rsidRDefault="00741F56" w:rsidP="00462670">
      <w:pPr>
        <w:spacing w:line="360" w:lineRule="auto"/>
        <w:ind w:firstLine="708"/>
        <w:jc w:val="both"/>
      </w:pPr>
      <w:r w:rsidRPr="00304C11">
        <w:t xml:space="preserve">Para Guimarães, Silva e Silva (2022), </w:t>
      </w:r>
      <w:r w:rsidR="00414113" w:rsidRPr="00304C11">
        <w:t xml:space="preserve">é positiva </w:t>
      </w:r>
      <w:r w:rsidRPr="00304C11">
        <w:t>a relação do uso do metaverso e educação como necessidade e benefício, com vistas a desenvolver, melhorar e popularizar ferramentas de aprendizagem combinadas para criar modelos de aprendizagem mais complexos e eficientes do que o presencial.</w:t>
      </w:r>
      <w:r w:rsidR="00414113" w:rsidRPr="00304C11">
        <w:t xml:space="preserve"> </w:t>
      </w:r>
      <w:r w:rsidR="00CA205A">
        <w:t>À</w:t>
      </w:r>
      <w:r w:rsidR="00414113" w:rsidRPr="00304C11">
        <w:t xml:space="preserve"> </w:t>
      </w:r>
      <w:r w:rsidRPr="00304C11">
        <w:t>medida que o metaverso se torna presente nos negócios, o mercado de trabalho, passa a demandar cada vez mais profissionais prontos para enfrentar esses novos desafios. É destacado também no texto a atividade econômica e serviços virtuais como um poderoso acelerador deste processo.</w:t>
      </w:r>
    </w:p>
    <w:p w14:paraId="0E54BADB" w14:textId="45BFE78D" w:rsidR="00414113" w:rsidRPr="00304C11" w:rsidRDefault="00414113" w:rsidP="00414113">
      <w:pPr>
        <w:spacing w:after="120" w:line="360" w:lineRule="auto"/>
        <w:ind w:firstLine="708"/>
        <w:jc w:val="both"/>
      </w:pPr>
      <w:r w:rsidRPr="00304C11">
        <w:t xml:space="preserve">Segundo Brito (2023), o Metaverso é uma tecnologia que permite a criação de um mundo simulado digital tridimensional em diversos campos, como biologia, geomorfologia, cartografia, artes e patrimônio histórico, além de possibilitar </w:t>
      </w:r>
      <w:r w:rsidR="00216B71" w:rsidRPr="00304C11">
        <w:t>“</w:t>
      </w:r>
      <w:r w:rsidRPr="00304C11">
        <w:t>viagens no tempo</w:t>
      </w:r>
      <w:r w:rsidR="00216B71" w:rsidRPr="00304C11">
        <w:t>”</w:t>
      </w:r>
      <w:r w:rsidRPr="00304C11">
        <w:t xml:space="preserve"> e pelo universo. Sendo essa tecnologia um grande avanço em relação aos ambientes virtuais de aprendizagem que eram bidimensionais. Além disso, a modelagem 3D será mais acessível, democratizando o uso das ferramentas computacionais na educação, o que pode revolucionar tanto o ensino básico quanto o superior. </w:t>
      </w:r>
    </w:p>
    <w:p w14:paraId="657E188B" w14:textId="3A982A37" w:rsidR="00FC13B5" w:rsidRPr="00304C11" w:rsidRDefault="00FC13B5" w:rsidP="00FC13B5">
      <w:pPr>
        <w:pStyle w:val="Ttulo2"/>
      </w:pPr>
      <w:bookmarkStart w:id="34" w:name="_Toc154063041"/>
      <w:r w:rsidRPr="00304C11">
        <w:t>2.</w:t>
      </w:r>
      <w:r w:rsidR="00490F50" w:rsidRPr="00304C11">
        <w:t>3</w:t>
      </w:r>
      <w:r w:rsidRPr="00304C11">
        <w:t xml:space="preserve"> </w:t>
      </w:r>
      <w:r w:rsidR="00490635" w:rsidRPr="00304C11">
        <w:t>Revisão Sistemática da Literatura</w:t>
      </w:r>
      <w:bookmarkEnd w:id="34"/>
    </w:p>
    <w:p w14:paraId="5FE97D3B" w14:textId="415F0534" w:rsidR="00C32D5B" w:rsidRPr="00304C11" w:rsidRDefault="00FC13B5" w:rsidP="00C32D5B">
      <w:pPr>
        <w:spacing w:after="240" w:line="360" w:lineRule="auto"/>
        <w:ind w:firstLine="720"/>
        <w:jc w:val="both"/>
      </w:pPr>
      <w:r w:rsidRPr="00304C11">
        <w:t>Neste tópico apresenta</w:t>
      </w:r>
      <w:r w:rsidR="00CA205A">
        <w:t>m</w:t>
      </w:r>
      <w:r w:rsidRPr="00304C11">
        <w:t>-se as consultas realizadas e as pesquisas encontradas e selecionad</w:t>
      </w:r>
      <w:r w:rsidR="00CA205A">
        <w:t>a</w:t>
      </w:r>
      <w:r w:rsidRPr="00304C11">
        <w:t xml:space="preserve"> no Portal de Periódicos da Capes, na </w:t>
      </w:r>
      <w:r w:rsidRPr="00304C11">
        <w:rPr>
          <w:i/>
          <w:iCs/>
        </w:rPr>
        <w:t>SciVerse</w:t>
      </w:r>
      <w:r w:rsidRPr="00304C11">
        <w:t xml:space="preserve"> </w:t>
      </w:r>
      <w:r w:rsidRPr="00304C11">
        <w:rPr>
          <w:i/>
          <w:iCs/>
        </w:rPr>
        <w:t>Scopus</w:t>
      </w:r>
      <w:r w:rsidRPr="00304C11">
        <w:t xml:space="preserve">, </w:t>
      </w:r>
      <w:r w:rsidRPr="00304C11">
        <w:rPr>
          <w:i/>
          <w:iCs/>
        </w:rPr>
        <w:t>SciELO</w:t>
      </w:r>
      <w:r w:rsidR="00490635" w:rsidRPr="00304C11">
        <w:t xml:space="preserve">, </w:t>
      </w:r>
      <w:r w:rsidR="00490635" w:rsidRPr="00304C11">
        <w:rPr>
          <w:i/>
          <w:iCs/>
        </w:rPr>
        <w:t>Web of Science</w:t>
      </w:r>
      <w:r w:rsidRPr="00304C11">
        <w:t xml:space="preserve"> e </w:t>
      </w:r>
      <w:r w:rsidR="00CA205A">
        <w:t xml:space="preserve">na </w:t>
      </w:r>
      <w:r w:rsidRPr="00304C11">
        <w:rPr>
          <w:i/>
          <w:iCs/>
        </w:rPr>
        <w:t>EBSCOhost</w:t>
      </w:r>
      <w:r w:rsidRPr="00304C11">
        <w:t>. Ta</w:t>
      </w:r>
      <w:r w:rsidR="00CA205A">
        <w:t>is</w:t>
      </w:r>
      <w:r w:rsidRPr="00304C11">
        <w:t xml:space="preserve"> consulta</w:t>
      </w:r>
      <w:r w:rsidR="00CA205A">
        <w:t>s</w:t>
      </w:r>
      <w:r w:rsidRPr="00304C11">
        <w:t xml:space="preserve"> fo</w:t>
      </w:r>
      <w:r w:rsidR="00CA205A">
        <w:t>ram</w:t>
      </w:r>
      <w:r w:rsidRPr="00304C11">
        <w:t xml:space="preserve"> realizadas </w:t>
      </w:r>
      <w:r w:rsidR="00AD17A5" w:rsidRPr="00304C11">
        <w:t>em abril de</w:t>
      </w:r>
      <w:r w:rsidR="00C32D5B" w:rsidRPr="00304C11">
        <w:t xml:space="preserve"> </w:t>
      </w:r>
      <w:r w:rsidRPr="00304C11">
        <w:t>2022.</w:t>
      </w:r>
    </w:p>
    <w:p w14:paraId="2650DF71" w14:textId="43E2FD9E" w:rsidR="00FC13B5" w:rsidRPr="00304C11" w:rsidRDefault="00693D41" w:rsidP="00C32D5B">
      <w:pPr>
        <w:spacing w:line="360" w:lineRule="auto"/>
        <w:jc w:val="both"/>
        <w:rPr>
          <w:b/>
          <w:bCs/>
        </w:rPr>
      </w:pPr>
      <w:r w:rsidRPr="00304C11">
        <w:rPr>
          <w:b/>
          <w:bCs/>
        </w:rPr>
        <w:t xml:space="preserve">2.3.1 </w:t>
      </w:r>
      <w:r w:rsidR="00C32D5B" w:rsidRPr="00304C11">
        <w:rPr>
          <w:b/>
          <w:bCs/>
        </w:rPr>
        <w:t>Portal de Periódicos da Capes</w:t>
      </w:r>
    </w:p>
    <w:p w14:paraId="0000016D" w14:textId="0E6A1A77" w:rsidR="008D68B2" w:rsidRPr="00304C11" w:rsidRDefault="00C32D5B">
      <w:pPr>
        <w:spacing w:line="360" w:lineRule="auto"/>
        <w:ind w:firstLine="708"/>
        <w:jc w:val="both"/>
      </w:pPr>
      <w:r w:rsidRPr="00304C11">
        <w:t xml:space="preserve">Com o descritor </w:t>
      </w:r>
      <w:r w:rsidR="007675E2" w:rsidRPr="00304C11">
        <w:t>“</w:t>
      </w:r>
      <w:r w:rsidR="005C2482">
        <w:t>Metodologias Ativas</w:t>
      </w:r>
      <w:r w:rsidR="007675E2" w:rsidRPr="00304C11">
        <w:t xml:space="preserve">”, obteve-se um total de </w:t>
      </w:r>
      <w:r w:rsidR="00CA205A">
        <w:t>24.559</w:t>
      </w:r>
      <w:r w:rsidR="007675E2" w:rsidRPr="00304C11">
        <w:t xml:space="preserve"> resultados. Aplicando o filtro de Disponibilidade: periódicos revisados por pares, o resultado se restringe a quase metade, totalizando </w:t>
      </w:r>
      <w:r w:rsidR="00CA205A">
        <w:t>13.086</w:t>
      </w:r>
      <w:r w:rsidR="007675E2" w:rsidRPr="00304C11">
        <w:t>. Ao aplicar a parametrização de filtros avançados onde, fazendo uso ainda do mesmo descritor “</w:t>
      </w:r>
      <w:r w:rsidR="005C2482">
        <w:t>Metodologias Ativas</w:t>
      </w:r>
      <w:r w:rsidR="007675E2" w:rsidRPr="00304C11">
        <w:t xml:space="preserve">”, agora apenas para o título, o resultado passou a ser de </w:t>
      </w:r>
      <w:r w:rsidR="00CA205A">
        <w:t>274</w:t>
      </w:r>
      <w:r w:rsidR="007675E2" w:rsidRPr="00304C11">
        <w:t xml:space="preserve"> periódicos revisados por pares. Ao incluir o segundo descritor “formação docente” com o operador booleano E (</w:t>
      </w:r>
      <w:r w:rsidR="007675E2" w:rsidRPr="00304C11">
        <w:rPr>
          <w:i/>
        </w:rPr>
        <w:t>AND</w:t>
      </w:r>
      <w:r w:rsidR="007675E2" w:rsidRPr="00304C11">
        <w:t>) para qualquer campo, reduzimos o resultado para</w:t>
      </w:r>
      <w:r w:rsidR="00CA205A">
        <w:t xml:space="preserve"> 59</w:t>
      </w:r>
      <w:r w:rsidR="007675E2" w:rsidRPr="00304C11">
        <w:t xml:space="preserve">. </w:t>
      </w:r>
    </w:p>
    <w:p w14:paraId="14387151" w14:textId="2E34876A" w:rsidR="00AD17A5" w:rsidRPr="00304C11" w:rsidRDefault="007675E2" w:rsidP="005A3767">
      <w:pPr>
        <w:spacing w:after="240" w:line="360" w:lineRule="auto"/>
        <w:ind w:firstLine="708"/>
        <w:jc w:val="both"/>
        <w:rPr>
          <w:b/>
          <w:lang w:eastAsia="pt-BR"/>
        </w:rPr>
      </w:pPr>
      <w:r w:rsidRPr="00304C11">
        <w:t xml:space="preserve">Por fim, foi incluído o terceiro descritor “ensino superior”. Chegamos ao total de </w:t>
      </w:r>
      <w:r w:rsidR="00CA205A">
        <w:t>76</w:t>
      </w:r>
      <w:r w:rsidRPr="00304C11">
        <w:t xml:space="preserve"> resultados, sendo </w:t>
      </w:r>
      <w:r w:rsidR="00CA205A">
        <w:t>33</w:t>
      </w:r>
      <w:r w:rsidRPr="00304C11">
        <w:t xml:space="preserve"> com o filtro de Disponibilidade: periódicos revisados por pares, conforme estão representados na Tabela 1, a seguir. </w:t>
      </w:r>
      <w:bookmarkStart w:id="35" w:name="_heading=h.z337ya" w:colFirst="0" w:colLast="0"/>
      <w:bookmarkEnd w:id="35"/>
    </w:p>
    <w:p w14:paraId="6FE9E7CD" w14:textId="498520A4" w:rsidR="00626635" w:rsidRPr="00304C11" w:rsidRDefault="00626635" w:rsidP="00490635">
      <w:pPr>
        <w:pStyle w:val="Legenda"/>
        <w:spacing w:after="0"/>
      </w:pPr>
      <w:bookmarkStart w:id="36" w:name="_Toc154062969"/>
      <w:r w:rsidRPr="00304C11">
        <w:rPr>
          <w:b/>
        </w:rPr>
        <w:lastRenderedPageBreak/>
        <w:t xml:space="preserve">Tabela </w:t>
      </w:r>
      <w:r w:rsidRPr="00304C11">
        <w:rPr>
          <w:b/>
        </w:rPr>
        <w:fldChar w:fldCharType="begin"/>
      </w:r>
      <w:r w:rsidRPr="00304C11">
        <w:rPr>
          <w:b/>
        </w:rPr>
        <w:instrText xml:space="preserve"> SEQ Tabela \* ARABIC </w:instrText>
      </w:r>
      <w:r w:rsidRPr="00304C11">
        <w:rPr>
          <w:b/>
        </w:rPr>
        <w:fldChar w:fldCharType="separate"/>
      </w:r>
      <w:r w:rsidR="00CA45B1" w:rsidRPr="00304C11">
        <w:rPr>
          <w:b/>
          <w:noProof/>
        </w:rPr>
        <w:t>1</w:t>
      </w:r>
      <w:r w:rsidRPr="00304C11">
        <w:rPr>
          <w:b/>
        </w:rPr>
        <w:fldChar w:fldCharType="end"/>
      </w:r>
      <w:r w:rsidRPr="00304C11">
        <w:t xml:space="preserve"> </w:t>
      </w:r>
      <w:r w:rsidR="00216B71" w:rsidRPr="00304C11">
        <w:t>–</w:t>
      </w:r>
      <w:r w:rsidRPr="00304C11">
        <w:t xml:space="preserve"> </w:t>
      </w:r>
      <w:r w:rsidRPr="00304C11">
        <w:rPr>
          <w:noProof/>
        </w:rPr>
        <w:t>Primeira Consulta Realizada no Portal de Periódicos da CAPES</w:t>
      </w:r>
      <w:bookmarkEnd w:id="36"/>
    </w:p>
    <w:tbl>
      <w:tblPr>
        <w:tblStyle w:val="35"/>
        <w:tblW w:w="9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843"/>
        <w:gridCol w:w="1985"/>
        <w:gridCol w:w="2126"/>
        <w:gridCol w:w="1134"/>
        <w:gridCol w:w="1982"/>
      </w:tblGrid>
      <w:tr w:rsidR="008D68B2" w:rsidRPr="00304C11" w14:paraId="20A2867F" w14:textId="77777777">
        <w:trPr>
          <w:trHeight w:val="442"/>
        </w:trPr>
        <w:tc>
          <w:tcPr>
            <w:tcW w:w="3828" w:type="dxa"/>
            <w:gridSpan w:val="2"/>
            <w:tcBorders>
              <w:bottom w:val="single" w:sz="4" w:space="0" w:color="000000"/>
            </w:tcBorders>
            <w:vAlign w:val="center"/>
          </w:tcPr>
          <w:p w14:paraId="00000171" w14:textId="77777777" w:rsidR="008D68B2" w:rsidRPr="00304C11" w:rsidRDefault="007675E2">
            <w:pPr>
              <w:jc w:val="center"/>
              <w:rPr>
                <w:sz w:val="22"/>
                <w:szCs w:val="22"/>
              </w:rPr>
            </w:pPr>
            <w:r w:rsidRPr="00304C11">
              <w:rPr>
                <w:sz w:val="22"/>
                <w:szCs w:val="22"/>
              </w:rPr>
              <w:t>Qualquer Campo</w:t>
            </w:r>
          </w:p>
        </w:tc>
        <w:tc>
          <w:tcPr>
            <w:tcW w:w="2126" w:type="dxa"/>
            <w:tcBorders>
              <w:bottom w:val="single" w:sz="4" w:space="0" w:color="000000"/>
            </w:tcBorders>
            <w:vAlign w:val="center"/>
          </w:tcPr>
          <w:p w14:paraId="00000173" w14:textId="77777777" w:rsidR="008D68B2" w:rsidRPr="00304C11" w:rsidRDefault="007675E2">
            <w:pPr>
              <w:jc w:val="center"/>
              <w:rPr>
                <w:sz w:val="22"/>
                <w:szCs w:val="22"/>
              </w:rPr>
            </w:pPr>
            <w:r w:rsidRPr="00304C11">
              <w:rPr>
                <w:sz w:val="22"/>
                <w:szCs w:val="22"/>
              </w:rPr>
              <w:t>Título</w:t>
            </w:r>
          </w:p>
        </w:tc>
        <w:tc>
          <w:tcPr>
            <w:tcW w:w="1134" w:type="dxa"/>
            <w:tcBorders>
              <w:bottom w:val="single" w:sz="4" w:space="0" w:color="000000"/>
            </w:tcBorders>
            <w:vAlign w:val="center"/>
          </w:tcPr>
          <w:p w14:paraId="00000174" w14:textId="77777777" w:rsidR="008D68B2" w:rsidRPr="00304C11" w:rsidRDefault="007675E2">
            <w:pPr>
              <w:jc w:val="center"/>
              <w:rPr>
                <w:sz w:val="22"/>
                <w:szCs w:val="22"/>
              </w:rPr>
            </w:pPr>
            <w:r w:rsidRPr="00304C11">
              <w:rPr>
                <w:sz w:val="22"/>
                <w:szCs w:val="22"/>
              </w:rPr>
              <w:t>Operador</w:t>
            </w:r>
          </w:p>
        </w:tc>
        <w:tc>
          <w:tcPr>
            <w:tcW w:w="1982" w:type="dxa"/>
            <w:tcBorders>
              <w:bottom w:val="single" w:sz="4" w:space="0" w:color="000000"/>
            </w:tcBorders>
            <w:vAlign w:val="center"/>
          </w:tcPr>
          <w:p w14:paraId="00000175" w14:textId="77777777" w:rsidR="008D68B2" w:rsidRPr="00304C11" w:rsidRDefault="007675E2">
            <w:pPr>
              <w:jc w:val="center"/>
              <w:rPr>
                <w:sz w:val="22"/>
                <w:szCs w:val="22"/>
              </w:rPr>
            </w:pPr>
            <w:r w:rsidRPr="00304C11">
              <w:rPr>
                <w:sz w:val="22"/>
                <w:szCs w:val="22"/>
              </w:rPr>
              <w:t>Resultados (Pares)</w:t>
            </w:r>
          </w:p>
        </w:tc>
      </w:tr>
      <w:tr w:rsidR="008D68B2" w:rsidRPr="00304C11" w14:paraId="160E7168" w14:textId="77777777">
        <w:trPr>
          <w:trHeight w:val="89"/>
        </w:trPr>
        <w:tc>
          <w:tcPr>
            <w:tcW w:w="3828" w:type="dxa"/>
            <w:gridSpan w:val="2"/>
            <w:tcBorders>
              <w:top w:val="single" w:sz="4" w:space="0" w:color="000000"/>
              <w:bottom w:val="single" w:sz="4" w:space="0" w:color="000000"/>
              <w:right w:val="single" w:sz="4" w:space="0" w:color="000000"/>
            </w:tcBorders>
            <w:vAlign w:val="center"/>
          </w:tcPr>
          <w:p w14:paraId="00000176" w14:textId="13E4999D" w:rsidR="008D68B2" w:rsidRPr="00304C11" w:rsidRDefault="005C2482">
            <w:pPr>
              <w:jc w:val="center"/>
              <w:rPr>
                <w:sz w:val="22"/>
                <w:szCs w:val="22"/>
              </w:rPr>
            </w:pPr>
            <w:r>
              <w:rPr>
                <w:sz w:val="22"/>
                <w:szCs w:val="22"/>
              </w:rPr>
              <w:t>Metodologias Ativas</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78" w14:textId="77777777" w:rsidR="008D68B2" w:rsidRPr="00304C11" w:rsidRDefault="007675E2">
            <w:pPr>
              <w:jc w:val="center"/>
              <w:rPr>
                <w:sz w:val="22"/>
                <w:szCs w:val="22"/>
              </w:rPr>
            </w:pPr>
            <w:r w:rsidRPr="00304C11">
              <w:rPr>
                <w:sz w:val="22"/>
                <w:szCs w:val="22"/>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179" w14:textId="77777777" w:rsidR="008D68B2" w:rsidRPr="00304C11" w:rsidRDefault="007675E2">
            <w:pPr>
              <w:jc w:val="center"/>
              <w:rPr>
                <w:sz w:val="22"/>
                <w:szCs w:val="22"/>
              </w:rPr>
            </w:pPr>
            <w:r w:rsidRPr="00304C11">
              <w:rPr>
                <w:sz w:val="22"/>
                <w:szCs w:val="22"/>
              </w:rPr>
              <w:t>-</w:t>
            </w:r>
          </w:p>
        </w:tc>
        <w:tc>
          <w:tcPr>
            <w:tcW w:w="1982" w:type="dxa"/>
            <w:tcBorders>
              <w:top w:val="single" w:sz="4" w:space="0" w:color="000000"/>
              <w:left w:val="single" w:sz="4" w:space="0" w:color="000000"/>
              <w:bottom w:val="single" w:sz="4" w:space="0" w:color="000000"/>
            </w:tcBorders>
            <w:vAlign w:val="center"/>
          </w:tcPr>
          <w:p w14:paraId="0000017A" w14:textId="77777777" w:rsidR="008D68B2" w:rsidRPr="00304C11" w:rsidRDefault="007675E2">
            <w:pPr>
              <w:jc w:val="center"/>
              <w:rPr>
                <w:sz w:val="22"/>
                <w:szCs w:val="22"/>
              </w:rPr>
            </w:pPr>
            <w:r w:rsidRPr="00304C11">
              <w:rPr>
                <w:sz w:val="22"/>
                <w:szCs w:val="22"/>
              </w:rPr>
              <w:t>24.559 (13.086)</w:t>
            </w:r>
          </w:p>
        </w:tc>
      </w:tr>
      <w:tr w:rsidR="008D68B2" w:rsidRPr="00304C11" w14:paraId="43217042" w14:textId="77777777">
        <w:trPr>
          <w:trHeight w:val="194"/>
        </w:trPr>
        <w:tc>
          <w:tcPr>
            <w:tcW w:w="3828" w:type="dxa"/>
            <w:gridSpan w:val="2"/>
            <w:tcBorders>
              <w:top w:val="single" w:sz="4" w:space="0" w:color="000000"/>
              <w:bottom w:val="single" w:sz="4" w:space="0" w:color="000000"/>
              <w:right w:val="single" w:sz="4" w:space="0" w:color="000000"/>
            </w:tcBorders>
            <w:shd w:val="clear" w:color="auto" w:fill="E7E6E6"/>
            <w:vAlign w:val="center"/>
          </w:tcPr>
          <w:p w14:paraId="0000017B" w14:textId="77777777" w:rsidR="008D68B2" w:rsidRPr="00304C11" w:rsidRDefault="007675E2">
            <w:pPr>
              <w:jc w:val="center"/>
              <w:rPr>
                <w:sz w:val="22"/>
                <w:szCs w:val="22"/>
              </w:rPr>
            </w:pPr>
            <w:r w:rsidRPr="00304C11">
              <w:rPr>
                <w:sz w:val="22"/>
                <w:szCs w:val="22"/>
              </w:rPr>
              <w:t>-</w:t>
            </w:r>
          </w:p>
        </w:tc>
        <w:tc>
          <w:tcPr>
            <w:tcW w:w="212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7D" w14:textId="621A48FA" w:rsidR="008D68B2" w:rsidRPr="00304C11" w:rsidRDefault="005C2482">
            <w:pPr>
              <w:jc w:val="center"/>
              <w:rPr>
                <w:sz w:val="22"/>
                <w:szCs w:val="22"/>
              </w:rPr>
            </w:pPr>
            <w:r>
              <w:rPr>
                <w:sz w:val="22"/>
                <w:szCs w:val="22"/>
              </w:rPr>
              <w:t>Metodologias Ativas</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7E" w14:textId="77777777" w:rsidR="008D68B2" w:rsidRPr="00304C11" w:rsidRDefault="007675E2">
            <w:pPr>
              <w:jc w:val="center"/>
              <w:rPr>
                <w:sz w:val="22"/>
                <w:szCs w:val="22"/>
              </w:rPr>
            </w:pPr>
            <w:r w:rsidRPr="00304C11">
              <w:rPr>
                <w:sz w:val="22"/>
                <w:szCs w:val="22"/>
              </w:rPr>
              <w:t>-</w:t>
            </w:r>
          </w:p>
        </w:tc>
        <w:tc>
          <w:tcPr>
            <w:tcW w:w="1982" w:type="dxa"/>
            <w:tcBorders>
              <w:top w:val="single" w:sz="4" w:space="0" w:color="000000"/>
              <w:left w:val="single" w:sz="4" w:space="0" w:color="000000"/>
              <w:bottom w:val="single" w:sz="4" w:space="0" w:color="000000"/>
            </w:tcBorders>
            <w:shd w:val="clear" w:color="auto" w:fill="E7E6E6"/>
            <w:vAlign w:val="center"/>
          </w:tcPr>
          <w:p w14:paraId="0000017F" w14:textId="77777777" w:rsidR="008D68B2" w:rsidRPr="00304C11" w:rsidRDefault="007675E2">
            <w:pPr>
              <w:jc w:val="center"/>
              <w:rPr>
                <w:sz w:val="22"/>
                <w:szCs w:val="22"/>
              </w:rPr>
            </w:pPr>
            <w:r w:rsidRPr="00304C11">
              <w:rPr>
                <w:sz w:val="22"/>
                <w:szCs w:val="22"/>
              </w:rPr>
              <w:t>572 (274)</w:t>
            </w:r>
          </w:p>
        </w:tc>
      </w:tr>
      <w:tr w:rsidR="008D68B2" w:rsidRPr="00304C11" w14:paraId="74DC66C5" w14:textId="77777777">
        <w:trPr>
          <w:trHeight w:val="287"/>
        </w:trPr>
        <w:tc>
          <w:tcPr>
            <w:tcW w:w="3828" w:type="dxa"/>
            <w:gridSpan w:val="2"/>
            <w:tcBorders>
              <w:top w:val="single" w:sz="4" w:space="0" w:color="000000"/>
              <w:bottom w:val="single" w:sz="4" w:space="0" w:color="000000"/>
              <w:right w:val="single" w:sz="4" w:space="0" w:color="000000"/>
            </w:tcBorders>
            <w:vAlign w:val="center"/>
          </w:tcPr>
          <w:p w14:paraId="00000180" w14:textId="77777777" w:rsidR="008D68B2" w:rsidRPr="00304C11" w:rsidRDefault="007675E2">
            <w:pPr>
              <w:jc w:val="center"/>
              <w:rPr>
                <w:sz w:val="22"/>
                <w:szCs w:val="22"/>
              </w:rPr>
            </w:pPr>
            <w:r w:rsidRPr="00304C11">
              <w:rPr>
                <w:sz w:val="22"/>
                <w:szCs w:val="22"/>
              </w:rPr>
              <w:t>formação docente</w:t>
            </w:r>
          </w:p>
        </w:tc>
        <w:tc>
          <w:tcPr>
            <w:tcW w:w="2126" w:type="dxa"/>
            <w:tcBorders>
              <w:top w:val="single" w:sz="4" w:space="0" w:color="000000"/>
              <w:left w:val="single" w:sz="4" w:space="0" w:color="000000"/>
              <w:bottom w:val="single" w:sz="4" w:space="0" w:color="000000"/>
              <w:right w:val="single" w:sz="4" w:space="0" w:color="000000"/>
            </w:tcBorders>
            <w:vAlign w:val="center"/>
          </w:tcPr>
          <w:p w14:paraId="00000182" w14:textId="1B7F0CE7" w:rsidR="008D68B2" w:rsidRPr="00304C11" w:rsidRDefault="005C2482">
            <w:pPr>
              <w:jc w:val="center"/>
              <w:rPr>
                <w:sz w:val="22"/>
                <w:szCs w:val="22"/>
              </w:rPr>
            </w:pPr>
            <w:r>
              <w:rPr>
                <w:sz w:val="22"/>
                <w:szCs w:val="22"/>
              </w:rPr>
              <w:t>Metodologias Ativas</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183" w14:textId="77777777" w:rsidR="008D68B2" w:rsidRPr="00304C11" w:rsidRDefault="007675E2">
            <w:pPr>
              <w:jc w:val="center"/>
              <w:rPr>
                <w:sz w:val="22"/>
                <w:szCs w:val="22"/>
              </w:rPr>
            </w:pPr>
            <w:r w:rsidRPr="00304C11">
              <w:rPr>
                <w:sz w:val="22"/>
                <w:szCs w:val="22"/>
              </w:rPr>
              <w:t>E</w:t>
            </w:r>
          </w:p>
        </w:tc>
        <w:tc>
          <w:tcPr>
            <w:tcW w:w="1982" w:type="dxa"/>
            <w:tcBorders>
              <w:top w:val="single" w:sz="4" w:space="0" w:color="000000"/>
              <w:left w:val="single" w:sz="4" w:space="0" w:color="000000"/>
              <w:bottom w:val="single" w:sz="4" w:space="0" w:color="000000"/>
            </w:tcBorders>
            <w:vAlign w:val="center"/>
          </w:tcPr>
          <w:p w14:paraId="00000184" w14:textId="77777777" w:rsidR="008D68B2" w:rsidRPr="00304C11" w:rsidRDefault="007675E2">
            <w:pPr>
              <w:jc w:val="center"/>
              <w:rPr>
                <w:sz w:val="22"/>
                <w:szCs w:val="22"/>
              </w:rPr>
            </w:pPr>
            <w:r w:rsidRPr="00304C11">
              <w:rPr>
                <w:sz w:val="22"/>
                <w:szCs w:val="22"/>
              </w:rPr>
              <w:t>133 (59)</w:t>
            </w:r>
          </w:p>
        </w:tc>
      </w:tr>
      <w:tr w:rsidR="008D68B2" w:rsidRPr="00304C11" w14:paraId="465F88C1" w14:textId="77777777">
        <w:trPr>
          <w:trHeight w:val="364"/>
        </w:trPr>
        <w:tc>
          <w:tcPr>
            <w:tcW w:w="1843" w:type="dxa"/>
            <w:tcBorders>
              <w:top w:val="single" w:sz="4" w:space="0" w:color="000000"/>
            </w:tcBorders>
            <w:shd w:val="clear" w:color="auto" w:fill="E7E6E6"/>
            <w:vAlign w:val="center"/>
          </w:tcPr>
          <w:p w14:paraId="00000185" w14:textId="77777777" w:rsidR="008D68B2" w:rsidRPr="00304C11" w:rsidRDefault="007675E2">
            <w:pPr>
              <w:jc w:val="center"/>
              <w:rPr>
                <w:sz w:val="22"/>
                <w:szCs w:val="22"/>
              </w:rPr>
            </w:pPr>
            <w:r w:rsidRPr="00304C11">
              <w:rPr>
                <w:sz w:val="22"/>
                <w:szCs w:val="22"/>
              </w:rPr>
              <w:t>ensino superior</w:t>
            </w:r>
          </w:p>
        </w:tc>
        <w:tc>
          <w:tcPr>
            <w:tcW w:w="1985" w:type="dxa"/>
            <w:tcBorders>
              <w:top w:val="single" w:sz="4" w:space="0" w:color="000000"/>
              <w:right w:val="single" w:sz="4" w:space="0" w:color="000000"/>
            </w:tcBorders>
            <w:shd w:val="clear" w:color="auto" w:fill="E7E6E6"/>
            <w:vAlign w:val="center"/>
          </w:tcPr>
          <w:p w14:paraId="00000186" w14:textId="77777777" w:rsidR="008D68B2" w:rsidRPr="00304C11" w:rsidRDefault="007675E2">
            <w:pPr>
              <w:jc w:val="center"/>
              <w:rPr>
                <w:sz w:val="22"/>
                <w:szCs w:val="22"/>
              </w:rPr>
            </w:pPr>
            <w:r w:rsidRPr="00304C11">
              <w:rPr>
                <w:sz w:val="22"/>
                <w:szCs w:val="22"/>
              </w:rPr>
              <w:t>formação docente</w:t>
            </w:r>
          </w:p>
        </w:tc>
        <w:tc>
          <w:tcPr>
            <w:tcW w:w="2126" w:type="dxa"/>
            <w:tcBorders>
              <w:top w:val="single" w:sz="4" w:space="0" w:color="000000"/>
              <w:left w:val="single" w:sz="4" w:space="0" w:color="000000"/>
              <w:right w:val="single" w:sz="4" w:space="0" w:color="000000"/>
            </w:tcBorders>
            <w:shd w:val="clear" w:color="auto" w:fill="E7E6E6"/>
            <w:vAlign w:val="center"/>
          </w:tcPr>
          <w:p w14:paraId="00000187" w14:textId="5B27C83F" w:rsidR="008D68B2" w:rsidRPr="00304C11" w:rsidRDefault="005C2482">
            <w:pPr>
              <w:jc w:val="center"/>
              <w:rPr>
                <w:sz w:val="22"/>
                <w:szCs w:val="22"/>
              </w:rPr>
            </w:pPr>
            <w:r>
              <w:rPr>
                <w:sz w:val="22"/>
                <w:szCs w:val="22"/>
              </w:rPr>
              <w:t>Metodologias Ativas</w:t>
            </w:r>
          </w:p>
        </w:tc>
        <w:tc>
          <w:tcPr>
            <w:tcW w:w="1134" w:type="dxa"/>
            <w:tcBorders>
              <w:top w:val="single" w:sz="4" w:space="0" w:color="000000"/>
              <w:left w:val="single" w:sz="4" w:space="0" w:color="000000"/>
              <w:right w:val="single" w:sz="4" w:space="0" w:color="000000"/>
            </w:tcBorders>
            <w:shd w:val="clear" w:color="auto" w:fill="E7E6E6"/>
            <w:vAlign w:val="center"/>
          </w:tcPr>
          <w:p w14:paraId="00000188" w14:textId="77777777" w:rsidR="008D68B2" w:rsidRPr="00304C11" w:rsidRDefault="007675E2">
            <w:pPr>
              <w:jc w:val="center"/>
              <w:rPr>
                <w:sz w:val="22"/>
                <w:szCs w:val="22"/>
              </w:rPr>
            </w:pPr>
            <w:r w:rsidRPr="00304C11">
              <w:rPr>
                <w:sz w:val="22"/>
                <w:szCs w:val="22"/>
              </w:rPr>
              <w:t>E; E</w:t>
            </w:r>
          </w:p>
        </w:tc>
        <w:tc>
          <w:tcPr>
            <w:tcW w:w="1982" w:type="dxa"/>
            <w:tcBorders>
              <w:top w:val="single" w:sz="4" w:space="0" w:color="000000"/>
              <w:left w:val="single" w:sz="4" w:space="0" w:color="000000"/>
            </w:tcBorders>
            <w:shd w:val="clear" w:color="auto" w:fill="E7E6E6"/>
            <w:vAlign w:val="center"/>
          </w:tcPr>
          <w:p w14:paraId="00000189" w14:textId="77777777" w:rsidR="008D68B2" w:rsidRPr="00304C11" w:rsidRDefault="007675E2">
            <w:pPr>
              <w:jc w:val="center"/>
              <w:rPr>
                <w:sz w:val="22"/>
                <w:szCs w:val="22"/>
              </w:rPr>
            </w:pPr>
            <w:r w:rsidRPr="00304C11">
              <w:rPr>
                <w:sz w:val="22"/>
                <w:szCs w:val="22"/>
              </w:rPr>
              <w:t>76 (33)</w:t>
            </w:r>
          </w:p>
        </w:tc>
      </w:tr>
    </w:tbl>
    <w:p w14:paraId="0000018A" w14:textId="77777777" w:rsidR="008D68B2" w:rsidRPr="00304C11" w:rsidRDefault="007675E2">
      <w:pPr>
        <w:spacing w:line="360" w:lineRule="auto"/>
        <w:jc w:val="both"/>
        <w:rPr>
          <w:sz w:val="20"/>
          <w:szCs w:val="20"/>
        </w:rPr>
      </w:pPr>
      <w:r w:rsidRPr="00304C11">
        <w:rPr>
          <w:b/>
          <w:sz w:val="20"/>
          <w:szCs w:val="20"/>
        </w:rPr>
        <w:t xml:space="preserve"> Fonte: </w:t>
      </w:r>
      <w:r w:rsidRPr="00304C11">
        <w:rPr>
          <w:sz w:val="20"/>
          <w:szCs w:val="20"/>
        </w:rPr>
        <w:t>Elaborado pelo autor a partir do Portal de Periódicos da CAPES (2022).</w:t>
      </w:r>
    </w:p>
    <w:p w14:paraId="0000019E" w14:textId="4421A4A0" w:rsidR="008D68B2" w:rsidRPr="00304C11" w:rsidRDefault="007675E2">
      <w:pPr>
        <w:spacing w:line="360" w:lineRule="auto"/>
        <w:jc w:val="both"/>
      </w:pPr>
      <w:r w:rsidRPr="00304C11">
        <w:tab/>
      </w:r>
      <w:r w:rsidRPr="00304C11">
        <w:tab/>
      </w:r>
    </w:p>
    <w:p w14:paraId="0000019F" w14:textId="28AB12F7" w:rsidR="008D68B2" w:rsidRPr="00304C11" w:rsidRDefault="007675E2">
      <w:pPr>
        <w:spacing w:line="360" w:lineRule="auto"/>
        <w:ind w:firstLine="720"/>
        <w:jc w:val="both"/>
      </w:pPr>
      <w:r w:rsidRPr="00304C11">
        <w:t xml:space="preserve">Para a análise dos resultados, foram selecionados </w:t>
      </w:r>
      <w:r w:rsidR="00CA205A">
        <w:t>12</w:t>
      </w:r>
      <w:r w:rsidRPr="00304C11">
        <w:t xml:space="preserve"> artigos, com base na leitura dos títulos e seus resumos, que apresentaram como primeiro critério, terem sido ordenados por relevância pelo próprio Portal de Periódicos da CAPES e, segundo, por tratarem de estudos relacionados com a formação docente em </w:t>
      </w:r>
      <w:r w:rsidR="005C2482">
        <w:t>Metodologias Ativas</w:t>
      </w:r>
      <w:r w:rsidRPr="00304C11">
        <w:t xml:space="preserve"> atuantes no ensino superior.</w:t>
      </w:r>
    </w:p>
    <w:p w14:paraId="000001A0" w14:textId="3036667B" w:rsidR="008D68B2" w:rsidRPr="00304C11" w:rsidRDefault="007675E2">
      <w:pPr>
        <w:spacing w:line="360" w:lineRule="auto"/>
        <w:ind w:firstLine="709"/>
        <w:jc w:val="both"/>
      </w:pPr>
      <w:r w:rsidRPr="00304C11">
        <w:t xml:space="preserve">Os </w:t>
      </w:r>
      <w:r w:rsidR="00CA205A">
        <w:t>12</w:t>
      </w:r>
      <w:r w:rsidRPr="00304C11">
        <w:t xml:space="preserve"> artigos selecionados para análise foram publicados em periódicos entre os anos de 2017 e 202</w:t>
      </w:r>
      <w:r w:rsidR="004B7F59" w:rsidRPr="00304C11">
        <w:t>2</w:t>
      </w:r>
      <w:r w:rsidRPr="00304C11">
        <w:t>, conforme pode ser visualizado no quadro 5.</w:t>
      </w:r>
    </w:p>
    <w:p w14:paraId="000001A1" w14:textId="77777777" w:rsidR="008D68B2" w:rsidRPr="00304C11" w:rsidRDefault="008D68B2">
      <w:pPr>
        <w:spacing w:line="360" w:lineRule="auto"/>
        <w:ind w:firstLine="709"/>
        <w:jc w:val="both"/>
      </w:pPr>
    </w:p>
    <w:p w14:paraId="30B78FC8" w14:textId="12AFF9F0" w:rsidR="00626635" w:rsidRPr="00304C11" w:rsidRDefault="00626635" w:rsidP="00490635">
      <w:pPr>
        <w:pStyle w:val="Legenda"/>
        <w:spacing w:after="0"/>
      </w:pPr>
      <w:bookmarkStart w:id="37" w:name="_Toc154062975"/>
      <w:r w:rsidRPr="00304C11">
        <w:rPr>
          <w:b/>
        </w:rPr>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5</w:t>
      </w:r>
      <w:r w:rsidRPr="00304C11">
        <w:rPr>
          <w:b/>
        </w:rPr>
        <w:fldChar w:fldCharType="end"/>
      </w:r>
      <w:r w:rsidRPr="00304C11">
        <w:t xml:space="preserve"> </w:t>
      </w:r>
      <w:r w:rsidR="00216B71" w:rsidRPr="00304C11">
        <w:t>–</w:t>
      </w:r>
      <w:r w:rsidRPr="00304C11">
        <w:t xml:space="preserve"> </w:t>
      </w:r>
      <w:r w:rsidRPr="00304C11">
        <w:rPr>
          <w:noProof/>
        </w:rPr>
        <w:t xml:space="preserve">Artigos </w:t>
      </w:r>
      <w:r w:rsidR="00237AE9" w:rsidRPr="00304C11">
        <w:rPr>
          <w:noProof/>
        </w:rPr>
        <w:t>s</w:t>
      </w:r>
      <w:r w:rsidRPr="00304C11">
        <w:rPr>
          <w:noProof/>
        </w:rPr>
        <w:t xml:space="preserve">elecionados </w:t>
      </w:r>
      <w:r w:rsidR="00237AE9" w:rsidRPr="00304C11">
        <w:rPr>
          <w:noProof/>
        </w:rPr>
        <w:t>s</w:t>
      </w:r>
      <w:r w:rsidRPr="00304C11">
        <w:rPr>
          <w:noProof/>
        </w:rPr>
        <w:t xml:space="preserve">obre </w:t>
      </w:r>
      <w:r w:rsidR="005C2482">
        <w:rPr>
          <w:noProof/>
        </w:rPr>
        <w:t>Metodologias Ativas</w:t>
      </w:r>
      <w:r w:rsidRPr="00304C11">
        <w:rPr>
          <w:noProof/>
        </w:rPr>
        <w:t xml:space="preserve"> e Formação Docente</w:t>
      </w:r>
      <w:bookmarkEnd w:id="37"/>
    </w:p>
    <w:tbl>
      <w:tblPr>
        <w:tblStyle w:val="3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4605"/>
        <w:gridCol w:w="1200"/>
      </w:tblGrid>
      <w:tr w:rsidR="008D68B2" w:rsidRPr="00304C11" w14:paraId="0D948A5E" w14:textId="77777777" w:rsidTr="00237AE9">
        <w:trPr>
          <w:trHeight w:val="274"/>
          <w:tblHeader/>
        </w:trPr>
        <w:tc>
          <w:tcPr>
            <w:tcW w:w="3255" w:type="dxa"/>
            <w:vAlign w:val="center"/>
          </w:tcPr>
          <w:p w14:paraId="000001A3" w14:textId="77777777" w:rsidR="008D68B2" w:rsidRPr="00304C11" w:rsidRDefault="007675E2">
            <w:pPr>
              <w:jc w:val="center"/>
              <w:rPr>
                <w:sz w:val="20"/>
                <w:szCs w:val="20"/>
              </w:rPr>
            </w:pPr>
            <w:r w:rsidRPr="00304C11">
              <w:rPr>
                <w:sz w:val="20"/>
                <w:szCs w:val="20"/>
              </w:rPr>
              <w:t>Autores</w:t>
            </w:r>
          </w:p>
        </w:tc>
        <w:tc>
          <w:tcPr>
            <w:tcW w:w="4605" w:type="dxa"/>
            <w:vAlign w:val="center"/>
          </w:tcPr>
          <w:p w14:paraId="000001A4" w14:textId="77777777" w:rsidR="008D68B2" w:rsidRPr="00304C11" w:rsidRDefault="007675E2">
            <w:pPr>
              <w:jc w:val="center"/>
              <w:rPr>
                <w:sz w:val="20"/>
                <w:szCs w:val="20"/>
              </w:rPr>
            </w:pPr>
            <w:r w:rsidRPr="00304C11">
              <w:rPr>
                <w:sz w:val="20"/>
                <w:szCs w:val="20"/>
              </w:rPr>
              <w:t>Título</w:t>
            </w:r>
          </w:p>
        </w:tc>
        <w:tc>
          <w:tcPr>
            <w:tcW w:w="1200" w:type="dxa"/>
            <w:vAlign w:val="center"/>
          </w:tcPr>
          <w:p w14:paraId="000001A5" w14:textId="77777777" w:rsidR="008D68B2" w:rsidRPr="00304C11" w:rsidRDefault="007675E2">
            <w:pPr>
              <w:jc w:val="center"/>
              <w:rPr>
                <w:sz w:val="20"/>
                <w:szCs w:val="20"/>
              </w:rPr>
            </w:pPr>
            <w:r w:rsidRPr="00304C11">
              <w:rPr>
                <w:sz w:val="20"/>
                <w:szCs w:val="20"/>
              </w:rPr>
              <w:t>Ano</w:t>
            </w:r>
          </w:p>
        </w:tc>
      </w:tr>
      <w:tr w:rsidR="008D68B2" w:rsidRPr="00304C11" w14:paraId="168CE303" w14:textId="77777777">
        <w:trPr>
          <w:trHeight w:val="567"/>
        </w:trPr>
        <w:tc>
          <w:tcPr>
            <w:tcW w:w="3255" w:type="dxa"/>
            <w:shd w:val="clear" w:color="auto" w:fill="E7E6E6"/>
            <w:vAlign w:val="center"/>
          </w:tcPr>
          <w:p w14:paraId="000001A6" w14:textId="77777777" w:rsidR="008D68B2" w:rsidRPr="00304C11" w:rsidRDefault="007675E2">
            <w:pPr>
              <w:jc w:val="center"/>
              <w:rPr>
                <w:sz w:val="20"/>
                <w:szCs w:val="20"/>
              </w:rPr>
            </w:pPr>
            <w:r w:rsidRPr="00304C11">
              <w:rPr>
                <w:sz w:val="20"/>
                <w:szCs w:val="20"/>
              </w:rPr>
              <w:t>Núria Pons Vilardell Camas; Gláucia da Silva Brito</w:t>
            </w:r>
          </w:p>
        </w:tc>
        <w:tc>
          <w:tcPr>
            <w:tcW w:w="4605" w:type="dxa"/>
            <w:shd w:val="clear" w:color="auto" w:fill="E7E6E6"/>
            <w:vAlign w:val="center"/>
          </w:tcPr>
          <w:p w14:paraId="000001A7" w14:textId="6195430D" w:rsidR="008D68B2" w:rsidRPr="00304C11" w:rsidRDefault="005C2482">
            <w:pPr>
              <w:jc w:val="center"/>
              <w:rPr>
                <w:sz w:val="20"/>
                <w:szCs w:val="20"/>
              </w:rPr>
            </w:pPr>
            <w:r>
              <w:rPr>
                <w:sz w:val="20"/>
                <w:szCs w:val="20"/>
              </w:rPr>
              <w:t>Metodologias Ativas</w:t>
            </w:r>
            <w:r w:rsidR="007675E2" w:rsidRPr="00304C11">
              <w:rPr>
                <w:sz w:val="20"/>
                <w:szCs w:val="20"/>
              </w:rPr>
              <w:t>: uma discussão acerca das possibilidades práticas na educação continuada de professores do ensino superior.</w:t>
            </w:r>
          </w:p>
        </w:tc>
        <w:tc>
          <w:tcPr>
            <w:tcW w:w="1200" w:type="dxa"/>
            <w:shd w:val="clear" w:color="auto" w:fill="E7E6E6"/>
            <w:vAlign w:val="center"/>
          </w:tcPr>
          <w:p w14:paraId="000001A8" w14:textId="77777777" w:rsidR="008D68B2" w:rsidRPr="00304C11" w:rsidRDefault="007675E2">
            <w:pPr>
              <w:jc w:val="center"/>
              <w:rPr>
                <w:sz w:val="20"/>
                <w:szCs w:val="20"/>
              </w:rPr>
            </w:pPr>
            <w:r w:rsidRPr="00304C11">
              <w:rPr>
                <w:sz w:val="20"/>
                <w:szCs w:val="20"/>
              </w:rPr>
              <w:t>2017</w:t>
            </w:r>
          </w:p>
        </w:tc>
      </w:tr>
      <w:tr w:rsidR="008D68B2" w:rsidRPr="00304C11" w14:paraId="35ED99AC" w14:textId="77777777">
        <w:trPr>
          <w:trHeight w:val="567"/>
        </w:trPr>
        <w:tc>
          <w:tcPr>
            <w:tcW w:w="3255" w:type="dxa"/>
            <w:vAlign w:val="center"/>
          </w:tcPr>
          <w:p w14:paraId="000001A9" w14:textId="77777777" w:rsidR="008D68B2" w:rsidRPr="00304C11" w:rsidRDefault="007675E2">
            <w:pPr>
              <w:jc w:val="center"/>
              <w:rPr>
                <w:sz w:val="20"/>
                <w:szCs w:val="20"/>
              </w:rPr>
            </w:pPr>
            <w:r w:rsidRPr="00304C11">
              <w:rPr>
                <w:sz w:val="20"/>
                <w:szCs w:val="20"/>
              </w:rPr>
              <w:t>Marcos Tarciso Masetto;</w:t>
            </w:r>
          </w:p>
        </w:tc>
        <w:tc>
          <w:tcPr>
            <w:tcW w:w="4605" w:type="dxa"/>
            <w:vAlign w:val="center"/>
          </w:tcPr>
          <w:p w14:paraId="000001AA" w14:textId="6FAC9A65" w:rsidR="008D68B2" w:rsidRPr="00304C11" w:rsidRDefault="005C2482">
            <w:pPr>
              <w:jc w:val="center"/>
              <w:rPr>
                <w:sz w:val="20"/>
                <w:szCs w:val="20"/>
              </w:rPr>
            </w:pPr>
            <w:r>
              <w:rPr>
                <w:sz w:val="20"/>
                <w:szCs w:val="20"/>
              </w:rPr>
              <w:t>Metodologias Ativas</w:t>
            </w:r>
            <w:r w:rsidR="007675E2" w:rsidRPr="00304C11">
              <w:rPr>
                <w:sz w:val="20"/>
                <w:szCs w:val="20"/>
              </w:rPr>
              <w:t xml:space="preserve"> no ensino superior: para além da sua aplicação, quando fazem a diferença na formação de profissionais?</w:t>
            </w:r>
          </w:p>
        </w:tc>
        <w:tc>
          <w:tcPr>
            <w:tcW w:w="1200" w:type="dxa"/>
            <w:vAlign w:val="center"/>
          </w:tcPr>
          <w:p w14:paraId="000001AB" w14:textId="77777777" w:rsidR="008D68B2" w:rsidRPr="00304C11" w:rsidRDefault="007675E2">
            <w:pPr>
              <w:jc w:val="center"/>
              <w:rPr>
                <w:sz w:val="20"/>
                <w:szCs w:val="20"/>
              </w:rPr>
            </w:pPr>
            <w:r w:rsidRPr="00304C11">
              <w:rPr>
                <w:sz w:val="20"/>
                <w:szCs w:val="20"/>
              </w:rPr>
              <w:t>2018</w:t>
            </w:r>
          </w:p>
        </w:tc>
      </w:tr>
      <w:tr w:rsidR="008D68B2" w:rsidRPr="00304C11" w14:paraId="772D1C12" w14:textId="77777777">
        <w:trPr>
          <w:trHeight w:val="567"/>
        </w:trPr>
        <w:tc>
          <w:tcPr>
            <w:tcW w:w="3255" w:type="dxa"/>
            <w:shd w:val="clear" w:color="auto" w:fill="E7E6E6"/>
            <w:vAlign w:val="center"/>
          </w:tcPr>
          <w:p w14:paraId="000001AC" w14:textId="77777777" w:rsidR="008D68B2" w:rsidRPr="00304C11" w:rsidRDefault="007675E2">
            <w:pPr>
              <w:jc w:val="center"/>
              <w:rPr>
                <w:sz w:val="20"/>
                <w:szCs w:val="20"/>
              </w:rPr>
            </w:pPr>
            <w:r w:rsidRPr="00304C11">
              <w:rPr>
                <w:sz w:val="20"/>
                <w:szCs w:val="20"/>
              </w:rPr>
              <w:t>Elieser Xisto da Silva Schmitz;</w:t>
            </w:r>
          </w:p>
          <w:p w14:paraId="000001AD" w14:textId="77777777" w:rsidR="008D68B2" w:rsidRPr="00304C11" w:rsidRDefault="007675E2">
            <w:pPr>
              <w:jc w:val="center"/>
              <w:rPr>
                <w:sz w:val="20"/>
                <w:szCs w:val="20"/>
              </w:rPr>
            </w:pPr>
            <w:r w:rsidRPr="00304C11">
              <w:rPr>
                <w:sz w:val="20"/>
                <w:szCs w:val="20"/>
              </w:rPr>
              <w:t>Susana Cristian dos Reis</w:t>
            </w:r>
          </w:p>
        </w:tc>
        <w:tc>
          <w:tcPr>
            <w:tcW w:w="4605" w:type="dxa"/>
            <w:shd w:val="clear" w:color="auto" w:fill="E7E6E6"/>
            <w:vAlign w:val="center"/>
          </w:tcPr>
          <w:p w14:paraId="000001AE" w14:textId="77777777" w:rsidR="008D68B2" w:rsidRPr="00304C11" w:rsidRDefault="007675E2">
            <w:pPr>
              <w:jc w:val="center"/>
              <w:rPr>
                <w:sz w:val="20"/>
                <w:szCs w:val="20"/>
              </w:rPr>
            </w:pPr>
            <w:r w:rsidRPr="00304C11">
              <w:rPr>
                <w:sz w:val="20"/>
                <w:szCs w:val="20"/>
              </w:rPr>
              <w:t>Sala de aula invertida: investigação sobre o grau de familiaridade conceitual teórico-prático dos docentes da universidade.</w:t>
            </w:r>
          </w:p>
        </w:tc>
        <w:tc>
          <w:tcPr>
            <w:tcW w:w="1200" w:type="dxa"/>
            <w:shd w:val="clear" w:color="auto" w:fill="E7E6E6"/>
            <w:vAlign w:val="center"/>
          </w:tcPr>
          <w:p w14:paraId="000001AF" w14:textId="77777777" w:rsidR="008D68B2" w:rsidRPr="00304C11" w:rsidRDefault="007675E2">
            <w:pPr>
              <w:jc w:val="center"/>
              <w:rPr>
                <w:sz w:val="20"/>
                <w:szCs w:val="20"/>
              </w:rPr>
            </w:pPr>
            <w:r w:rsidRPr="00304C11">
              <w:rPr>
                <w:sz w:val="20"/>
                <w:szCs w:val="20"/>
              </w:rPr>
              <w:t>2018</w:t>
            </w:r>
          </w:p>
        </w:tc>
      </w:tr>
      <w:tr w:rsidR="008D68B2" w:rsidRPr="00304C11" w14:paraId="189ACE69" w14:textId="77777777">
        <w:trPr>
          <w:trHeight w:val="567"/>
        </w:trPr>
        <w:tc>
          <w:tcPr>
            <w:tcW w:w="3255" w:type="dxa"/>
            <w:vAlign w:val="center"/>
          </w:tcPr>
          <w:p w14:paraId="000001B0" w14:textId="77777777" w:rsidR="008D68B2" w:rsidRPr="00304C11" w:rsidRDefault="007675E2">
            <w:pPr>
              <w:jc w:val="center"/>
              <w:rPr>
                <w:sz w:val="20"/>
                <w:szCs w:val="20"/>
              </w:rPr>
            </w:pPr>
            <w:r w:rsidRPr="00304C11">
              <w:rPr>
                <w:sz w:val="20"/>
                <w:szCs w:val="20"/>
              </w:rPr>
              <w:t xml:space="preserve">Alcina Manuela Oliveira Martins; </w:t>
            </w:r>
          </w:p>
          <w:p w14:paraId="000001B1" w14:textId="77777777" w:rsidR="008D68B2" w:rsidRPr="00304C11" w:rsidRDefault="007675E2">
            <w:pPr>
              <w:jc w:val="center"/>
              <w:rPr>
                <w:sz w:val="20"/>
                <w:szCs w:val="20"/>
              </w:rPr>
            </w:pPr>
            <w:r w:rsidRPr="00304C11">
              <w:rPr>
                <w:sz w:val="20"/>
                <w:szCs w:val="20"/>
              </w:rPr>
              <w:t>Maria De Nazaré Coimbra;</w:t>
            </w:r>
          </w:p>
          <w:p w14:paraId="000001B2" w14:textId="77777777" w:rsidR="008D68B2" w:rsidRPr="00304C11" w:rsidRDefault="007675E2">
            <w:pPr>
              <w:jc w:val="center"/>
              <w:rPr>
                <w:sz w:val="20"/>
                <w:szCs w:val="20"/>
              </w:rPr>
            </w:pPr>
            <w:r w:rsidRPr="00304C11">
              <w:rPr>
                <w:sz w:val="20"/>
                <w:szCs w:val="20"/>
              </w:rPr>
              <w:t>José António Oliveira;</w:t>
            </w:r>
          </w:p>
          <w:p w14:paraId="000001B3" w14:textId="77777777" w:rsidR="008D68B2" w:rsidRPr="00304C11" w:rsidRDefault="007675E2">
            <w:pPr>
              <w:jc w:val="center"/>
              <w:rPr>
                <w:sz w:val="20"/>
                <w:szCs w:val="20"/>
              </w:rPr>
            </w:pPr>
            <w:r w:rsidRPr="00304C11">
              <w:rPr>
                <w:sz w:val="20"/>
                <w:szCs w:val="20"/>
              </w:rPr>
              <w:t>Ariana Souza Maturano</w:t>
            </w:r>
          </w:p>
        </w:tc>
        <w:tc>
          <w:tcPr>
            <w:tcW w:w="4605" w:type="dxa"/>
            <w:vAlign w:val="center"/>
          </w:tcPr>
          <w:p w14:paraId="000001B4" w14:textId="22BEB18C" w:rsidR="008D68B2" w:rsidRPr="00304C11" w:rsidRDefault="005C2482">
            <w:pPr>
              <w:jc w:val="center"/>
              <w:rPr>
                <w:sz w:val="20"/>
                <w:szCs w:val="20"/>
              </w:rPr>
            </w:pPr>
            <w:r>
              <w:rPr>
                <w:sz w:val="20"/>
                <w:szCs w:val="20"/>
              </w:rPr>
              <w:t>Metodologias Ativas</w:t>
            </w:r>
            <w:r w:rsidR="007675E2" w:rsidRPr="00304C11">
              <w:rPr>
                <w:sz w:val="20"/>
                <w:szCs w:val="20"/>
              </w:rPr>
              <w:t xml:space="preserve"> para a inovação e qualidade do ensino e aprendizagem no ensino superior.</w:t>
            </w:r>
          </w:p>
        </w:tc>
        <w:tc>
          <w:tcPr>
            <w:tcW w:w="1200" w:type="dxa"/>
            <w:vAlign w:val="center"/>
          </w:tcPr>
          <w:p w14:paraId="000001B5" w14:textId="77777777" w:rsidR="008D68B2" w:rsidRPr="00304C11" w:rsidRDefault="007675E2">
            <w:pPr>
              <w:jc w:val="center"/>
              <w:rPr>
                <w:sz w:val="20"/>
                <w:szCs w:val="20"/>
              </w:rPr>
            </w:pPr>
            <w:r w:rsidRPr="00304C11">
              <w:rPr>
                <w:sz w:val="20"/>
                <w:szCs w:val="20"/>
              </w:rPr>
              <w:t>2019</w:t>
            </w:r>
          </w:p>
        </w:tc>
      </w:tr>
      <w:tr w:rsidR="008D68B2" w:rsidRPr="00304C11" w14:paraId="05ED4CF8" w14:textId="77777777">
        <w:trPr>
          <w:trHeight w:val="567"/>
        </w:trPr>
        <w:tc>
          <w:tcPr>
            <w:tcW w:w="3255" w:type="dxa"/>
            <w:shd w:val="clear" w:color="auto" w:fill="E7E6E6"/>
            <w:vAlign w:val="center"/>
          </w:tcPr>
          <w:p w14:paraId="000001B6" w14:textId="77777777" w:rsidR="008D68B2" w:rsidRPr="00304C11" w:rsidRDefault="007675E2">
            <w:pPr>
              <w:jc w:val="center"/>
              <w:rPr>
                <w:sz w:val="20"/>
                <w:szCs w:val="20"/>
              </w:rPr>
            </w:pPr>
            <w:r w:rsidRPr="00304C11">
              <w:rPr>
                <w:sz w:val="20"/>
                <w:szCs w:val="20"/>
              </w:rPr>
              <w:t xml:space="preserve">Eliana Andréa Severo; </w:t>
            </w:r>
          </w:p>
          <w:p w14:paraId="000001B7" w14:textId="77777777" w:rsidR="008D68B2" w:rsidRPr="00304C11" w:rsidRDefault="007675E2">
            <w:pPr>
              <w:jc w:val="center"/>
              <w:rPr>
                <w:sz w:val="20"/>
                <w:szCs w:val="20"/>
              </w:rPr>
            </w:pPr>
            <w:r w:rsidRPr="00304C11">
              <w:rPr>
                <w:sz w:val="20"/>
                <w:szCs w:val="20"/>
              </w:rPr>
              <w:t xml:space="preserve">Julio Cesar Ferro de Guimarães; </w:t>
            </w:r>
          </w:p>
          <w:p w14:paraId="000001B8" w14:textId="77777777" w:rsidR="008D68B2" w:rsidRPr="00304C11" w:rsidRDefault="007675E2">
            <w:pPr>
              <w:jc w:val="center"/>
              <w:rPr>
                <w:sz w:val="20"/>
                <w:szCs w:val="20"/>
              </w:rPr>
            </w:pPr>
            <w:r w:rsidRPr="00304C11">
              <w:rPr>
                <w:sz w:val="20"/>
                <w:szCs w:val="20"/>
              </w:rPr>
              <w:t>Vanessa Faedo Serafin</w:t>
            </w:r>
          </w:p>
        </w:tc>
        <w:tc>
          <w:tcPr>
            <w:tcW w:w="4605" w:type="dxa"/>
            <w:shd w:val="clear" w:color="auto" w:fill="E7E6E6"/>
            <w:vAlign w:val="center"/>
          </w:tcPr>
          <w:p w14:paraId="000001B9" w14:textId="15704557" w:rsidR="008D68B2" w:rsidRPr="00304C11" w:rsidRDefault="007675E2">
            <w:pPr>
              <w:jc w:val="center"/>
              <w:rPr>
                <w:sz w:val="20"/>
                <w:szCs w:val="20"/>
              </w:rPr>
            </w:pPr>
            <w:r w:rsidRPr="00304C11">
              <w:rPr>
                <w:sz w:val="20"/>
                <w:szCs w:val="20"/>
              </w:rPr>
              <w:t xml:space="preserve">Formação docente: </w:t>
            </w:r>
            <w:r w:rsidR="005C2482">
              <w:rPr>
                <w:sz w:val="20"/>
                <w:szCs w:val="20"/>
              </w:rPr>
              <w:t>Metodologias Ativas</w:t>
            </w:r>
            <w:r w:rsidRPr="00304C11">
              <w:rPr>
                <w:sz w:val="20"/>
                <w:szCs w:val="20"/>
              </w:rPr>
              <w:t xml:space="preserve"> de aprendizagem para ensino superior.</w:t>
            </w:r>
          </w:p>
        </w:tc>
        <w:tc>
          <w:tcPr>
            <w:tcW w:w="1200" w:type="dxa"/>
            <w:shd w:val="clear" w:color="auto" w:fill="E7E6E6"/>
            <w:vAlign w:val="center"/>
          </w:tcPr>
          <w:p w14:paraId="000001BA" w14:textId="77777777" w:rsidR="008D68B2" w:rsidRPr="00304C11" w:rsidRDefault="007675E2">
            <w:pPr>
              <w:jc w:val="center"/>
              <w:rPr>
                <w:sz w:val="20"/>
                <w:szCs w:val="20"/>
              </w:rPr>
            </w:pPr>
            <w:r w:rsidRPr="00304C11">
              <w:rPr>
                <w:sz w:val="20"/>
                <w:szCs w:val="20"/>
              </w:rPr>
              <w:t>2020</w:t>
            </w:r>
          </w:p>
        </w:tc>
      </w:tr>
      <w:tr w:rsidR="008D68B2" w:rsidRPr="00304C11" w14:paraId="7BAE69C2" w14:textId="77777777">
        <w:trPr>
          <w:trHeight w:val="567"/>
        </w:trPr>
        <w:tc>
          <w:tcPr>
            <w:tcW w:w="3255" w:type="dxa"/>
            <w:vAlign w:val="center"/>
          </w:tcPr>
          <w:p w14:paraId="000001BB" w14:textId="77777777" w:rsidR="008D68B2" w:rsidRPr="00304C11" w:rsidRDefault="007675E2">
            <w:pPr>
              <w:jc w:val="center"/>
              <w:rPr>
                <w:sz w:val="20"/>
                <w:szCs w:val="20"/>
              </w:rPr>
            </w:pPr>
            <w:r w:rsidRPr="00304C11">
              <w:rPr>
                <w:sz w:val="20"/>
                <w:szCs w:val="20"/>
              </w:rPr>
              <w:t xml:space="preserve">Robson Lima Palmeira; </w:t>
            </w:r>
          </w:p>
          <w:p w14:paraId="000001BC" w14:textId="77777777" w:rsidR="008D68B2" w:rsidRPr="00304C11" w:rsidRDefault="007675E2">
            <w:pPr>
              <w:jc w:val="center"/>
              <w:rPr>
                <w:sz w:val="20"/>
                <w:szCs w:val="20"/>
              </w:rPr>
            </w:pPr>
            <w:r w:rsidRPr="00304C11">
              <w:rPr>
                <w:sz w:val="20"/>
                <w:szCs w:val="20"/>
              </w:rPr>
              <w:t>Andrezza Araújo Rodrigues Da Silva; Wagner Leite Ribeiro</w:t>
            </w:r>
          </w:p>
        </w:tc>
        <w:tc>
          <w:tcPr>
            <w:tcW w:w="4605" w:type="dxa"/>
            <w:vAlign w:val="center"/>
          </w:tcPr>
          <w:p w14:paraId="000001BD" w14:textId="7988E20C" w:rsidR="008D68B2" w:rsidRPr="00304C11" w:rsidRDefault="007675E2">
            <w:pPr>
              <w:jc w:val="center"/>
              <w:rPr>
                <w:sz w:val="20"/>
                <w:szCs w:val="20"/>
              </w:rPr>
            </w:pPr>
            <w:r w:rsidRPr="00304C11">
              <w:rPr>
                <w:sz w:val="20"/>
                <w:szCs w:val="20"/>
              </w:rPr>
              <w:t xml:space="preserve">As </w:t>
            </w:r>
            <w:r w:rsidR="005C2482">
              <w:rPr>
                <w:sz w:val="20"/>
                <w:szCs w:val="20"/>
              </w:rPr>
              <w:t>Metodologias Ativas</w:t>
            </w:r>
            <w:r w:rsidRPr="00304C11">
              <w:rPr>
                <w:sz w:val="20"/>
                <w:szCs w:val="20"/>
              </w:rPr>
              <w:t xml:space="preserve"> de ensino e aprendizagem em tempos de pandemia: a utilização dos recursos tecnológicos na Educação Superior.</w:t>
            </w:r>
          </w:p>
        </w:tc>
        <w:tc>
          <w:tcPr>
            <w:tcW w:w="1200" w:type="dxa"/>
            <w:vAlign w:val="center"/>
          </w:tcPr>
          <w:p w14:paraId="000001BE" w14:textId="77777777" w:rsidR="008D68B2" w:rsidRPr="00304C11" w:rsidRDefault="007675E2">
            <w:pPr>
              <w:jc w:val="center"/>
              <w:rPr>
                <w:sz w:val="20"/>
                <w:szCs w:val="20"/>
              </w:rPr>
            </w:pPr>
            <w:r w:rsidRPr="00304C11">
              <w:rPr>
                <w:sz w:val="20"/>
                <w:szCs w:val="20"/>
              </w:rPr>
              <w:t>2020</w:t>
            </w:r>
          </w:p>
        </w:tc>
      </w:tr>
      <w:tr w:rsidR="008D68B2" w:rsidRPr="00304C11" w14:paraId="6D1C22FF" w14:textId="77777777">
        <w:trPr>
          <w:trHeight w:val="567"/>
        </w:trPr>
        <w:tc>
          <w:tcPr>
            <w:tcW w:w="3255" w:type="dxa"/>
            <w:shd w:val="clear" w:color="auto" w:fill="E7E6E6"/>
            <w:vAlign w:val="center"/>
          </w:tcPr>
          <w:p w14:paraId="000001BF" w14:textId="77777777" w:rsidR="008D68B2" w:rsidRPr="00304C11" w:rsidRDefault="007675E2">
            <w:pPr>
              <w:jc w:val="center"/>
              <w:rPr>
                <w:sz w:val="20"/>
                <w:szCs w:val="20"/>
              </w:rPr>
            </w:pPr>
            <w:r w:rsidRPr="00304C11">
              <w:rPr>
                <w:sz w:val="20"/>
                <w:szCs w:val="20"/>
              </w:rPr>
              <w:t>Laurine Mendes Belarmino;</w:t>
            </w:r>
          </w:p>
          <w:p w14:paraId="000001C0" w14:textId="77777777" w:rsidR="008D68B2" w:rsidRPr="00304C11" w:rsidRDefault="007675E2">
            <w:pPr>
              <w:jc w:val="center"/>
              <w:rPr>
                <w:sz w:val="20"/>
                <w:szCs w:val="20"/>
              </w:rPr>
            </w:pPr>
            <w:r w:rsidRPr="00304C11">
              <w:rPr>
                <w:sz w:val="20"/>
                <w:szCs w:val="20"/>
              </w:rPr>
              <w:t xml:space="preserve">Maria Angela Dias; </w:t>
            </w:r>
          </w:p>
          <w:p w14:paraId="000001C1" w14:textId="77777777" w:rsidR="008D68B2" w:rsidRPr="00304C11" w:rsidRDefault="007675E2">
            <w:pPr>
              <w:jc w:val="center"/>
              <w:rPr>
                <w:sz w:val="20"/>
                <w:szCs w:val="20"/>
              </w:rPr>
            </w:pPr>
            <w:r w:rsidRPr="00304C11">
              <w:rPr>
                <w:sz w:val="20"/>
                <w:szCs w:val="20"/>
              </w:rPr>
              <w:t xml:space="preserve">Andressa Curvello de Melo; </w:t>
            </w:r>
          </w:p>
          <w:p w14:paraId="000001C2" w14:textId="77777777" w:rsidR="008D68B2" w:rsidRPr="00304C11" w:rsidRDefault="007675E2">
            <w:pPr>
              <w:jc w:val="center"/>
              <w:rPr>
                <w:sz w:val="20"/>
                <w:szCs w:val="20"/>
              </w:rPr>
            </w:pPr>
            <w:r w:rsidRPr="00304C11">
              <w:rPr>
                <w:sz w:val="20"/>
                <w:szCs w:val="20"/>
              </w:rPr>
              <w:t xml:space="preserve">Deborah Ellen de Oliveira Batista; </w:t>
            </w:r>
          </w:p>
          <w:p w14:paraId="000001C3" w14:textId="77777777" w:rsidR="008D68B2" w:rsidRPr="00304C11" w:rsidRDefault="007675E2">
            <w:pPr>
              <w:jc w:val="center"/>
              <w:rPr>
                <w:sz w:val="20"/>
                <w:szCs w:val="20"/>
              </w:rPr>
            </w:pPr>
            <w:r w:rsidRPr="00304C11">
              <w:rPr>
                <w:sz w:val="20"/>
                <w:szCs w:val="20"/>
              </w:rPr>
              <w:lastRenderedPageBreak/>
              <w:t xml:space="preserve">Fábio Machado Araújo; </w:t>
            </w:r>
          </w:p>
          <w:p w14:paraId="000001C4" w14:textId="77777777" w:rsidR="008D68B2" w:rsidRPr="00304C11" w:rsidRDefault="007675E2">
            <w:pPr>
              <w:jc w:val="center"/>
              <w:rPr>
                <w:sz w:val="20"/>
                <w:szCs w:val="20"/>
              </w:rPr>
            </w:pPr>
            <w:r w:rsidRPr="00304C11">
              <w:rPr>
                <w:sz w:val="20"/>
                <w:szCs w:val="20"/>
              </w:rPr>
              <w:t>Thaynná Silva Ramos</w:t>
            </w:r>
          </w:p>
        </w:tc>
        <w:tc>
          <w:tcPr>
            <w:tcW w:w="4605" w:type="dxa"/>
            <w:shd w:val="clear" w:color="auto" w:fill="E7E6E6"/>
            <w:vAlign w:val="center"/>
          </w:tcPr>
          <w:p w14:paraId="000001C5" w14:textId="390FEBA7" w:rsidR="008D68B2" w:rsidRPr="00304C11" w:rsidRDefault="007675E2">
            <w:pPr>
              <w:jc w:val="center"/>
              <w:rPr>
                <w:sz w:val="20"/>
                <w:szCs w:val="20"/>
              </w:rPr>
            </w:pPr>
            <w:r w:rsidRPr="00304C11">
              <w:rPr>
                <w:sz w:val="20"/>
                <w:szCs w:val="20"/>
              </w:rPr>
              <w:lastRenderedPageBreak/>
              <w:t xml:space="preserve">Percurso e estratégias de implantação de </w:t>
            </w:r>
            <w:r w:rsidR="005C2482">
              <w:rPr>
                <w:sz w:val="20"/>
                <w:szCs w:val="20"/>
              </w:rPr>
              <w:t>Metodologias Ativas</w:t>
            </w:r>
            <w:r w:rsidRPr="00304C11">
              <w:rPr>
                <w:sz w:val="20"/>
                <w:szCs w:val="20"/>
              </w:rPr>
              <w:t xml:space="preserve"> em uma instituição de ensino superior.</w:t>
            </w:r>
          </w:p>
        </w:tc>
        <w:tc>
          <w:tcPr>
            <w:tcW w:w="1200" w:type="dxa"/>
            <w:shd w:val="clear" w:color="auto" w:fill="E7E6E6"/>
            <w:vAlign w:val="center"/>
          </w:tcPr>
          <w:p w14:paraId="000001C6" w14:textId="77777777" w:rsidR="008D68B2" w:rsidRPr="00304C11" w:rsidRDefault="007675E2">
            <w:pPr>
              <w:jc w:val="center"/>
              <w:rPr>
                <w:sz w:val="20"/>
                <w:szCs w:val="20"/>
              </w:rPr>
            </w:pPr>
            <w:r w:rsidRPr="00304C11">
              <w:rPr>
                <w:sz w:val="20"/>
                <w:szCs w:val="20"/>
              </w:rPr>
              <w:t>2020</w:t>
            </w:r>
          </w:p>
        </w:tc>
      </w:tr>
      <w:tr w:rsidR="008D68B2" w:rsidRPr="00304C11" w14:paraId="6B7783A6" w14:textId="77777777">
        <w:trPr>
          <w:trHeight w:val="567"/>
        </w:trPr>
        <w:tc>
          <w:tcPr>
            <w:tcW w:w="3255" w:type="dxa"/>
            <w:vAlign w:val="center"/>
          </w:tcPr>
          <w:p w14:paraId="000001C7" w14:textId="77777777" w:rsidR="008D68B2" w:rsidRPr="00304C11" w:rsidRDefault="007675E2">
            <w:pPr>
              <w:jc w:val="center"/>
              <w:rPr>
                <w:sz w:val="20"/>
                <w:szCs w:val="20"/>
              </w:rPr>
            </w:pPr>
            <w:r w:rsidRPr="00304C11">
              <w:rPr>
                <w:sz w:val="20"/>
                <w:szCs w:val="20"/>
              </w:rPr>
              <w:lastRenderedPageBreak/>
              <w:t>Francine de Paulo Martins Lima;</w:t>
            </w:r>
          </w:p>
          <w:p w14:paraId="000001C8" w14:textId="77777777" w:rsidR="008D68B2" w:rsidRPr="00304C11" w:rsidRDefault="007675E2">
            <w:pPr>
              <w:jc w:val="center"/>
              <w:rPr>
                <w:sz w:val="20"/>
                <w:szCs w:val="20"/>
              </w:rPr>
            </w:pPr>
            <w:r w:rsidRPr="00304C11">
              <w:rPr>
                <w:sz w:val="20"/>
                <w:szCs w:val="20"/>
              </w:rPr>
              <w:t>Ronei Ximenes Martins;</w:t>
            </w:r>
          </w:p>
          <w:p w14:paraId="000001C9" w14:textId="77777777" w:rsidR="008D68B2" w:rsidRPr="00304C11" w:rsidRDefault="007675E2">
            <w:pPr>
              <w:jc w:val="center"/>
              <w:rPr>
                <w:sz w:val="20"/>
                <w:szCs w:val="20"/>
              </w:rPr>
            </w:pPr>
            <w:r w:rsidRPr="00304C11">
              <w:rPr>
                <w:sz w:val="20"/>
                <w:szCs w:val="20"/>
              </w:rPr>
              <w:t>Helena Maria Ferreira</w:t>
            </w:r>
          </w:p>
        </w:tc>
        <w:tc>
          <w:tcPr>
            <w:tcW w:w="4605" w:type="dxa"/>
            <w:vAlign w:val="center"/>
          </w:tcPr>
          <w:p w14:paraId="000001CA" w14:textId="7818E74E" w:rsidR="008D68B2" w:rsidRPr="00304C11" w:rsidRDefault="007675E2">
            <w:pPr>
              <w:jc w:val="center"/>
              <w:rPr>
                <w:sz w:val="20"/>
                <w:szCs w:val="20"/>
              </w:rPr>
            </w:pPr>
            <w:r w:rsidRPr="00304C11">
              <w:rPr>
                <w:sz w:val="20"/>
                <w:szCs w:val="20"/>
              </w:rPr>
              <w:t xml:space="preserve">Reflexões sobre os processos didático-pedagógicos na educação superior: para além da moda das </w:t>
            </w:r>
            <w:r w:rsidR="005C2482">
              <w:rPr>
                <w:sz w:val="20"/>
                <w:szCs w:val="20"/>
              </w:rPr>
              <w:t>Metodologias Ativas</w:t>
            </w:r>
            <w:r w:rsidRPr="00304C11">
              <w:rPr>
                <w:sz w:val="20"/>
                <w:szCs w:val="20"/>
              </w:rPr>
              <w:t>.</w:t>
            </w:r>
          </w:p>
        </w:tc>
        <w:tc>
          <w:tcPr>
            <w:tcW w:w="1200" w:type="dxa"/>
            <w:vAlign w:val="center"/>
          </w:tcPr>
          <w:p w14:paraId="000001CB" w14:textId="77777777" w:rsidR="008D68B2" w:rsidRPr="00304C11" w:rsidRDefault="007675E2">
            <w:pPr>
              <w:jc w:val="center"/>
              <w:rPr>
                <w:sz w:val="20"/>
                <w:szCs w:val="20"/>
              </w:rPr>
            </w:pPr>
            <w:r w:rsidRPr="00304C11">
              <w:rPr>
                <w:sz w:val="20"/>
                <w:szCs w:val="20"/>
              </w:rPr>
              <w:t>2020</w:t>
            </w:r>
          </w:p>
        </w:tc>
      </w:tr>
      <w:tr w:rsidR="008D68B2" w:rsidRPr="00304C11" w14:paraId="6302709D" w14:textId="77777777">
        <w:trPr>
          <w:trHeight w:val="567"/>
        </w:trPr>
        <w:tc>
          <w:tcPr>
            <w:tcW w:w="3255" w:type="dxa"/>
            <w:shd w:val="clear" w:color="auto" w:fill="E7E6E6"/>
            <w:vAlign w:val="center"/>
          </w:tcPr>
          <w:p w14:paraId="000001CC" w14:textId="77777777" w:rsidR="008D68B2" w:rsidRPr="00304C11" w:rsidRDefault="007675E2">
            <w:pPr>
              <w:jc w:val="center"/>
              <w:rPr>
                <w:sz w:val="20"/>
                <w:szCs w:val="20"/>
              </w:rPr>
            </w:pPr>
            <w:r w:rsidRPr="00304C11">
              <w:rPr>
                <w:sz w:val="20"/>
                <w:szCs w:val="20"/>
              </w:rPr>
              <w:t xml:space="preserve">Ernandes Goncalves Dias; </w:t>
            </w:r>
          </w:p>
          <w:p w14:paraId="000001CD" w14:textId="77777777" w:rsidR="008D68B2" w:rsidRPr="00304C11" w:rsidRDefault="007675E2">
            <w:pPr>
              <w:jc w:val="center"/>
              <w:rPr>
                <w:sz w:val="20"/>
                <w:szCs w:val="20"/>
              </w:rPr>
            </w:pPr>
            <w:r w:rsidRPr="00304C11">
              <w:rPr>
                <w:sz w:val="20"/>
                <w:szCs w:val="20"/>
              </w:rPr>
              <w:t xml:space="preserve">Cleiciane Faria Soares; </w:t>
            </w:r>
          </w:p>
          <w:p w14:paraId="000001CE" w14:textId="77777777" w:rsidR="008D68B2" w:rsidRPr="00304C11" w:rsidRDefault="007675E2">
            <w:pPr>
              <w:jc w:val="center"/>
              <w:rPr>
                <w:sz w:val="20"/>
                <w:szCs w:val="20"/>
              </w:rPr>
            </w:pPr>
            <w:r w:rsidRPr="00304C11">
              <w:rPr>
                <w:sz w:val="20"/>
                <w:szCs w:val="20"/>
              </w:rPr>
              <w:t>Cleonice Correa Fonseca</w:t>
            </w:r>
          </w:p>
        </w:tc>
        <w:tc>
          <w:tcPr>
            <w:tcW w:w="4605" w:type="dxa"/>
            <w:shd w:val="clear" w:color="auto" w:fill="E7E6E6"/>
            <w:vAlign w:val="center"/>
          </w:tcPr>
          <w:p w14:paraId="000001CF" w14:textId="210D5471" w:rsidR="008D68B2" w:rsidRPr="00304C11" w:rsidRDefault="007675E2">
            <w:pPr>
              <w:jc w:val="center"/>
              <w:rPr>
                <w:sz w:val="20"/>
                <w:szCs w:val="20"/>
              </w:rPr>
            </w:pPr>
            <w:r w:rsidRPr="00304C11">
              <w:rPr>
                <w:sz w:val="20"/>
                <w:szCs w:val="20"/>
              </w:rPr>
              <w:t xml:space="preserve">Oficina de reflexão de práticas pedagógicas sob a ótica do uso de </w:t>
            </w:r>
            <w:r w:rsidR="005C2482">
              <w:rPr>
                <w:sz w:val="20"/>
                <w:szCs w:val="20"/>
              </w:rPr>
              <w:t>Metodologias Ativas</w:t>
            </w:r>
            <w:r w:rsidRPr="00304C11">
              <w:rPr>
                <w:sz w:val="20"/>
                <w:szCs w:val="20"/>
              </w:rPr>
              <w:t>.</w:t>
            </w:r>
          </w:p>
        </w:tc>
        <w:tc>
          <w:tcPr>
            <w:tcW w:w="1200" w:type="dxa"/>
            <w:shd w:val="clear" w:color="auto" w:fill="E7E6E6"/>
            <w:vAlign w:val="center"/>
          </w:tcPr>
          <w:p w14:paraId="000001D0" w14:textId="77777777" w:rsidR="008D68B2" w:rsidRPr="00304C11" w:rsidRDefault="007675E2">
            <w:pPr>
              <w:jc w:val="center"/>
              <w:rPr>
                <w:sz w:val="20"/>
                <w:szCs w:val="20"/>
              </w:rPr>
            </w:pPr>
            <w:r w:rsidRPr="00304C11">
              <w:rPr>
                <w:sz w:val="20"/>
                <w:szCs w:val="20"/>
              </w:rPr>
              <w:t>2021</w:t>
            </w:r>
          </w:p>
        </w:tc>
      </w:tr>
      <w:tr w:rsidR="008D68B2" w:rsidRPr="00304C11" w14:paraId="6FA713DE" w14:textId="77777777">
        <w:trPr>
          <w:trHeight w:val="567"/>
        </w:trPr>
        <w:tc>
          <w:tcPr>
            <w:tcW w:w="3255" w:type="dxa"/>
            <w:vAlign w:val="center"/>
          </w:tcPr>
          <w:p w14:paraId="000001D1" w14:textId="77777777" w:rsidR="008D68B2" w:rsidRPr="00304C11" w:rsidRDefault="007675E2">
            <w:pPr>
              <w:jc w:val="center"/>
              <w:rPr>
                <w:sz w:val="20"/>
                <w:szCs w:val="20"/>
              </w:rPr>
            </w:pPr>
            <w:r w:rsidRPr="00304C11">
              <w:rPr>
                <w:sz w:val="20"/>
                <w:szCs w:val="20"/>
              </w:rPr>
              <w:t xml:space="preserve">Carlos Leandro Rodrigues dos Santos; </w:t>
            </w:r>
          </w:p>
          <w:p w14:paraId="000001D2" w14:textId="77777777" w:rsidR="008D68B2" w:rsidRPr="00304C11" w:rsidRDefault="007675E2">
            <w:pPr>
              <w:jc w:val="center"/>
              <w:rPr>
                <w:sz w:val="20"/>
                <w:szCs w:val="20"/>
              </w:rPr>
            </w:pPr>
            <w:r w:rsidRPr="00304C11">
              <w:rPr>
                <w:sz w:val="20"/>
                <w:szCs w:val="20"/>
              </w:rPr>
              <w:t>Gisele Silva Lira de Resende; Gisele Rodrigues dos Santos Luz</w:t>
            </w:r>
          </w:p>
        </w:tc>
        <w:tc>
          <w:tcPr>
            <w:tcW w:w="4605" w:type="dxa"/>
            <w:vAlign w:val="center"/>
          </w:tcPr>
          <w:p w14:paraId="000001D3" w14:textId="52DBCA29" w:rsidR="008D68B2" w:rsidRPr="00304C11" w:rsidRDefault="005C2482">
            <w:pPr>
              <w:jc w:val="center"/>
              <w:rPr>
                <w:sz w:val="20"/>
                <w:szCs w:val="20"/>
              </w:rPr>
            </w:pPr>
            <w:r>
              <w:rPr>
                <w:sz w:val="20"/>
                <w:szCs w:val="20"/>
              </w:rPr>
              <w:t>Metodologias Ativas</w:t>
            </w:r>
            <w:r w:rsidR="007675E2" w:rsidRPr="00304C11">
              <w:rPr>
                <w:sz w:val="20"/>
                <w:szCs w:val="20"/>
              </w:rPr>
              <w:t>: uma análise sobre seu uso e sobre a superação de desafios no Ensino Superior.</w:t>
            </w:r>
          </w:p>
        </w:tc>
        <w:tc>
          <w:tcPr>
            <w:tcW w:w="1200" w:type="dxa"/>
            <w:vAlign w:val="center"/>
          </w:tcPr>
          <w:p w14:paraId="000001D4" w14:textId="77777777" w:rsidR="008D68B2" w:rsidRPr="00304C11" w:rsidRDefault="007675E2">
            <w:pPr>
              <w:jc w:val="center"/>
              <w:rPr>
                <w:sz w:val="20"/>
                <w:szCs w:val="20"/>
              </w:rPr>
            </w:pPr>
            <w:r w:rsidRPr="00304C11">
              <w:rPr>
                <w:sz w:val="20"/>
                <w:szCs w:val="20"/>
              </w:rPr>
              <w:t>2021</w:t>
            </w:r>
          </w:p>
        </w:tc>
      </w:tr>
      <w:tr w:rsidR="008D68B2" w:rsidRPr="00304C11" w14:paraId="77B22DDF" w14:textId="77777777">
        <w:trPr>
          <w:trHeight w:val="567"/>
        </w:trPr>
        <w:tc>
          <w:tcPr>
            <w:tcW w:w="3255" w:type="dxa"/>
            <w:shd w:val="clear" w:color="auto" w:fill="E7E6E6"/>
            <w:vAlign w:val="center"/>
          </w:tcPr>
          <w:p w14:paraId="000001D5" w14:textId="77777777" w:rsidR="008D68B2" w:rsidRPr="00304C11" w:rsidRDefault="007675E2">
            <w:pPr>
              <w:jc w:val="center"/>
              <w:rPr>
                <w:sz w:val="20"/>
                <w:szCs w:val="20"/>
              </w:rPr>
            </w:pPr>
            <w:r w:rsidRPr="00304C11">
              <w:rPr>
                <w:sz w:val="20"/>
                <w:szCs w:val="20"/>
              </w:rPr>
              <w:t>Rosimari de Fatima Cubas Blaka;</w:t>
            </w:r>
          </w:p>
          <w:p w14:paraId="000001D6" w14:textId="77777777" w:rsidR="008D68B2" w:rsidRPr="00304C11" w:rsidRDefault="007675E2">
            <w:pPr>
              <w:jc w:val="center"/>
              <w:rPr>
                <w:sz w:val="20"/>
                <w:szCs w:val="20"/>
              </w:rPr>
            </w:pPr>
            <w:r w:rsidRPr="00304C11">
              <w:rPr>
                <w:sz w:val="20"/>
                <w:szCs w:val="20"/>
              </w:rPr>
              <w:t>Andreia de Bem Machado</w:t>
            </w:r>
          </w:p>
        </w:tc>
        <w:tc>
          <w:tcPr>
            <w:tcW w:w="4605" w:type="dxa"/>
            <w:shd w:val="clear" w:color="auto" w:fill="E7E6E6"/>
            <w:vAlign w:val="center"/>
          </w:tcPr>
          <w:p w14:paraId="000001D7" w14:textId="4CD58E31" w:rsidR="008D68B2" w:rsidRPr="00304C11" w:rsidRDefault="007675E2">
            <w:pPr>
              <w:jc w:val="center"/>
              <w:rPr>
                <w:sz w:val="20"/>
                <w:szCs w:val="20"/>
              </w:rPr>
            </w:pPr>
            <w:r w:rsidRPr="00304C11">
              <w:rPr>
                <w:sz w:val="20"/>
                <w:szCs w:val="20"/>
              </w:rPr>
              <w:t xml:space="preserve">Uso de </w:t>
            </w:r>
            <w:r w:rsidR="005C2482">
              <w:rPr>
                <w:sz w:val="20"/>
                <w:szCs w:val="20"/>
              </w:rPr>
              <w:t>Metodologias Ativas</w:t>
            </w:r>
            <w:r w:rsidRPr="00304C11">
              <w:rPr>
                <w:sz w:val="20"/>
                <w:szCs w:val="20"/>
              </w:rPr>
              <w:t xml:space="preserve"> na formação continuada de professores do ensino profissional tecnológico e superior.</w:t>
            </w:r>
          </w:p>
        </w:tc>
        <w:tc>
          <w:tcPr>
            <w:tcW w:w="1200" w:type="dxa"/>
            <w:shd w:val="clear" w:color="auto" w:fill="E7E6E6"/>
            <w:vAlign w:val="center"/>
          </w:tcPr>
          <w:p w14:paraId="000001D8" w14:textId="77777777" w:rsidR="008D68B2" w:rsidRPr="00304C11" w:rsidRDefault="007675E2">
            <w:pPr>
              <w:jc w:val="center"/>
              <w:rPr>
                <w:sz w:val="20"/>
                <w:szCs w:val="20"/>
              </w:rPr>
            </w:pPr>
            <w:r w:rsidRPr="00304C11">
              <w:rPr>
                <w:sz w:val="20"/>
                <w:szCs w:val="20"/>
              </w:rPr>
              <w:t>2021</w:t>
            </w:r>
          </w:p>
        </w:tc>
      </w:tr>
      <w:tr w:rsidR="008D68B2" w:rsidRPr="00304C11" w14:paraId="0996B887" w14:textId="77777777">
        <w:trPr>
          <w:trHeight w:val="567"/>
        </w:trPr>
        <w:tc>
          <w:tcPr>
            <w:tcW w:w="3255" w:type="dxa"/>
            <w:vAlign w:val="center"/>
          </w:tcPr>
          <w:p w14:paraId="000001D9" w14:textId="77777777" w:rsidR="008D68B2" w:rsidRPr="00304C11" w:rsidRDefault="007675E2">
            <w:pPr>
              <w:jc w:val="center"/>
              <w:rPr>
                <w:sz w:val="20"/>
                <w:szCs w:val="20"/>
              </w:rPr>
            </w:pPr>
            <w:r w:rsidRPr="00304C11">
              <w:rPr>
                <w:sz w:val="20"/>
                <w:szCs w:val="20"/>
              </w:rPr>
              <w:t>Katia Jakovljevic Pudla Wagner; Lourival José Martins Filho</w:t>
            </w:r>
          </w:p>
        </w:tc>
        <w:tc>
          <w:tcPr>
            <w:tcW w:w="4605" w:type="dxa"/>
            <w:vAlign w:val="center"/>
          </w:tcPr>
          <w:p w14:paraId="000001DA" w14:textId="5F973802" w:rsidR="008D68B2" w:rsidRPr="00304C11" w:rsidRDefault="005C2482">
            <w:pPr>
              <w:jc w:val="center"/>
              <w:rPr>
                <w:sz w:val="20"/>
                <w:szCs w:val="20"/>
              </w:rPr>
            </w:pPr>
            <w:r>
              <w:rPr>
                <w:sz w:val="20"/>
                <w:szCs w:val="20"/>
              </w:rPr>
              <w:t>Metodologias Ativas</w:t>
            </w:r>
            <w:r w:rsidR="007675E2" w:rsidRPr="00304C11">
              <w:rPr>
                <w:sz w:val="20"/>
                <w:szCs w:val="20"/>
              </w:rPr>
              <w:t xml:space="preserve"> de ensino-aprendizagem: uso, dificuldades e capacitação entre docentes de curso de Medicina.</w:t>
            </w:r>
          </w:p>
        </w:tc>
        <w:tc>
          <w:tcPr>
            <w:tcW w:w="1200" w:type="dxa"/>
            <w:vAlign w:val="center"/>
          </w:tcPr>
          <w:p w14:paraId="000001DB" w14:textId="77777777" w:rsidR="008D68B2" w:rsidRPr="00304C11" w:rsidRDefault="007675E2">
            <w:pPr>
              <w:jc w:val="center"/>
              <w:rPr>
                <w:sz w:val="20"/>
                <w:szCs w:val="20"/>
              </w:rPr>
            </w:pPr>
            <w:r w:rsidRPr="00304C11">
              <w:rPr>
                <w:sz w:val="20"/>
                <w:szCs w:val="20"/>
              </w:rPr>
              <w:t>2022</w:t>
            </w:r>
          </w:p>
        </w:tc>
      </w:tr>
    </w:tbl>
    <w:p w14:paraId="000001DC" w14:textId="77777777" w:rsidR="008D68B2" w:rsidRPr="00304C11" w:rsidRDefault="007675E2" w:rsidP="003E23DE">
      <w:pPr>
        <w:spacing w:after="240" w:line="360" w:lineRule="auto"/>
        <w:jc w:val="both"/>
        <w:rPr>
          <w:sz w:val="20"/>
          <w:szCs w:val="20"/>
        </w:rPr>
      </w:pPr>
      <w:r w:rsidRPr="00304C11">
        <w:rPr>
          <w:b/>
          <w:sz w:val="20"/>
          <w:szCs w:val="20"/>
        </w:rPr>
        <w:t xml:space="preserve">Fonte: </w:t>
      </w:r>
      <w:r w:rsidRPr="00304C11">
        <w:rPr>
          <w:sz w:val="20"/>
          <w:szCs w:val="20"/>
        </w:rPr>
        <w:t>Elaborado pelo autor a partir do Portal de Periódicos da CAPES (2022).</w:t>
      </w:r>
    </w:p>
    <w:p w14:paraId="08CC4D45" w14:textId="2829439B" w:rsidR="00237AE9" w:rsidRPr="00304C11" w:rsidRDefault="00693D41">
      <w:pPr>
        <w:spacing w:line="360" w:lineRule="auto"/>
        <w:jc w:val="both"/>
        <w:rPr>
          <w:b/>
          <w:bCs/>
          <w:lang w:val="en-US"/>
        </w:rPr>
      </w:pPr>
      <w:r w:rsidRPr="00304C11">
        <w:rPr>
          <w:b/>
          <w:bCs/>
          <w:lang w:val="en-US"/>
        </w:rPr>
        <w:t xml:space="preserve">2.3.2 </w:t>
      </w:r>
      <w:r w:rsidR="00237AE9" w:rsidRPr="00304C11">
        <w:rPr>
          <w:b/>
          <w:bCs/>
          <w:i/>
          <w:iCs/>
          <w:lang w:val="en-US"/>
        </w:rPr>
        <w:t>SciVerse Scopus</w:t>
      </w:r>
      <w:r w:rsidR="00237AE9" w:rsidRPr="00304C11">
        <w:rPr>
          <w:b/>
          <w:bCs/>
          <w:lang w:val="en-US"/>
        </w:rPr>
        <w:t xml:space="preserve">, </w:t>
      </w:r>
      <w:r w:rsidR="00237AE9" w:rsidRPr="00304C11">
        <w:rPr>
          <w:b/>
          <w:bCs/>
          <w:i/>
          <w:iCs/>
          <w:lang w:val="en-US"/>
        </w:rPr>
        <w:t>SciELO</w:t>
      </w:r>
      <w:r w:rsidR="00490635" w:rsidRPr="00304C11">
        <w:rPr>
          <w:b/>
          <w:bCs/>
          <w:lang w:val="en-US"/>
        </w:rPr>
        <w:t xml:space="preserve">, </w:t>
      </w:r>
      <w:r w:rsidR="00490635" w:rsidRPr="00304C11">
        <w:rPr>
          <w:b/>
          <w:bCs/>
          <w:i/>
          <w:iCs/>
          <w:lang w:val="en-US"/>
        </w:rPr>
        <w:t>Web of Sciense</w:t>
      </w:r>
      <w:r w:rsidR="00237AE9" w:rsidRPr="00304C11">
        <w:rPr>
          <w:b/>
          <w:bCs/>
          <w:lang w:val="en-US"/>
        </w:rPr>
        <w:t xml:space="preserve"> e </w:t>
      </w:r>
      <w:r w:rsidR="00237AE9" w:rsidRPr="00304C11">
        <w:rPr>
          <w:b/>
          <w:bCs/>
          <w:i/>
          <w:iCs/>
          <w:lang w:val="en-US"/>
        </w:rPr>
        <w:t>EBSCOhost</w:t>
      </w:r>
    </w:p>
    <w:p w14:paraId="000001E0" w14:textId="59195D45" w:rsidR="008D68B2" w:rsidRPr="00304C11" w:rsidRDefault="007675E2" w:rsidP="002E2C98">
      <w:pPr>
        <w:spacing w:after="240" w:line="360" w:lineRule="auto"/>
        <w:ind w:firstLine="720"/>
        <w:jc w:val="both"/>
      </w:pPr>
      <w:r w:rsidRPr="00304C11">
        <w:t xml:space="preserve">Outras </w:t>
      </w:r>
      <w:r w:rsidR="00490635" w:rsidRPr="00304C11">
        <w:t>quatro</w:t>
      </w:r>
      <w:r w:rsidRPr="00304C11">
        <w:t xml:space="preserve"> bases de dados foram consultadas para o levantamento bibliográfico de materiais publicados </w:t>
      </w:r>
      <w:r w:rsidR="000A13C3" w:rsidRPr="00304C11">
        <w:t>em</w:t>
      </w:r>
      <w:r w:rsidRPr="00304C11">
        <w:t xml:space="preserve"> língua estrangeira: i) </w:t>
      </w:r>
      <w:r w:rsidRPr="00304C11">
        <w:rPr>
          <w:i/>
          <w:iCs/>
        </w:rPr>
        <w:t>SciVerse Scopus</w:t>
      </w:r>
      <w:r w:rsidRPr="00304C11">
        <w:t xml:space="preserve">, ii) </w:t>
      </w:r>
      <w:r w:rsidRPr="00304C11">
        <w:rPr>
          <w:i/>
          <w:iCs/>
        </w:rPr>
        <w:t>WEB OF SCIENCE</w:t>
      </w:r>
      <w:r w:rsidRPr="00304C11">
        <w:t xml:space="preserve"> </w:t>
      </w:r>
      <w:r w:rsidR="00490635" w:rsidRPr="00304C11">
        <w:t>–</w:t>
      </w:r>
      <w:r w:rsidRPr="00304C11">
        <w:t xml:space="preserve"> </w:t>
      </w:r>
      <w:r w:rsidRPr="00304C11">
        <w:rPr>
          <w:i/>
          <w:iCs/>
        </w:rPr>
        <w:t>SciELO</w:t>
      </w:r>
      <w:r w:rsidR="00490635" w:rsidRPr="00304C11">
        <w:t>, iii)</w:t>
      </w:r>
      <w:r w:rsidR="003E23DE" w:rsidRPr="00304C11">
        <w:t xml:space="preserve"> </w:t>
      </w:r>
      <w:r w:rsidR="00490635" w:rsidRPr="00304C11">
        <w:rPr>
          <w:i/>
          <w:iCs/>
        </w:rPr>
        <w:t>Web of Sciense</w:t>
      </w:r>
      <w:r w:rsidRPr="00304C11">
        <w:t xml:space="preserve"> e i</w:t>
      </w:r>
      <w:r w:rsidR="00490635" w:rsidRPr="00304C11">
        <w:t>v</w:t>
      </w:r>
      <w:r w:rsidRPr="00304C11">
        <w:t xml:space="preserve">) </w:t>
      </w:r>
      <w:r w:rsidRPr="00304C11">
        <w:rPr>
          <w:i/>
          <w:iCs/>
        </w:rPr>
        <w:t>EBSCOhost</w:t>
      </w:r>
      <w:r w:rsidRPr="00304C11">
        <w:t xml:space="preserve">. Os dados foram levantados </w:t>
      </w:r>
      <w:r w:rsidR="002E2C98" w:rsidRPr="00304C11">
        <w:t xml:space="preserve">também </w:t>
      </w:r>
      <w:r w:rsidR="00AD17A5" w:rsidRPr="00304C11">
        <w:t>em abril de</w:t>
      </w:r>
      <w:r w:rsidRPr="00304C11">
        <w:t xml:space="preserve"> 2022</w:t>
      </w:r>
      <w:r w:rsidR="002E2C98" w:rsidRPr="00304C11">
        <w:t xml:space="preserve"> </w:t>
      </w:r>
      <w:r w:rsidRPr="00304C11">
        <w:t>em seus respectivos portais.</w:t>
      </w:r>
      <w:r w:rsidR="002E2C98" w:rsidRPr="00304C11">
        <w:t xml:space="preserve"> Com</w:t>
      </w:r>
      <w:r w:rsidRPr="00304C11">
        <w:t xml:space="preserve"> os mesmos descritores</w:t>
      </w:r>
      <w:r w:rsidR="002E2C98" w:rsidRPr="00304C11">
        <w:t xml:space="preserve"> utilizados</w:t>
      </w:r>
      <w:r w:rsidRPr="00304C11">
        <w:t>, porém na língua estrangeira, “</w:t>
      </w:r>
      <w:r w:rsidRPr="00304C11">
        <w:rPr>
          <w:i/>
          <w:iCs/>
        </w:rPr>
        <w:t>active methodologies</w:t>
      </w:r>
      <w:r w:rsidRPr="00304C11">
        <w:t>” no título, “</w:t>
      </w:r>
      <w:r w:rsidRPr="00304C11">
        <w:rPr>
          <w:i/>
          <w:iCs/>
        </w:rPr>
        <w:t>teacher training</w:t>
      </w:r>
      <w:r w:rsidRPr="00304C11">
        <w:t>” em qualquer campo e “</w:t>
      </w:r>
      <w:r w:rsidRPr="00304C11">
        <w:rPr>
          <w:i/>
          <w:iCs/>
        </w:rPr>
        <w:t>higher education</w:t>
      </w:r>
      <w:r w:rsidRPr="00304C11">
        <w:t xml:space="preserve">” também em qualquer campo dentro de um limite de cinco anos obteve-se um total de dez resultados no portal </w:t>
      </w:r>
      <w:r w:rsidRPr="00304C11">
        <w:rPr>
          <w:i/>
          <w:iCs/>
        </w:rPr>
        <w:t>Scopus</w:t>
      </w:r>
      <w:r w:rsidRPr="00304C11">
        <w:t xml:space="preserve">, </w:t>
      </w:r>
      <w:r w:rsidR="00CA205A">
        <w:t>11</w:t>
      </w:r>
      <w:r w:rsidRPr="00304C11">
        <w:t xml:space="preserve"> resultados na </w:t>
      </w:r>
      <w:r w:rsidRPr="00304C11">
        <w:rPr>
          <w:i/>
          <w:iCs/>
        </w:rPr>
        <w:t>Web of Science</w:t>
      </w:r>
      <w:r w:rsidRPr="00304C11">
        <w:t xml:space="preserve"> e 80 resultados na </w:t>
      </w:r>
      <w:r w:rsidRPr="00304C11">
        <w:rPr>
          <w:i/>
          <w:iCs/>
        </w:rPr>
        <w:t>EBSCOhost</w:t>
      </w:r>
      <w:r w:rsidRPr="00304C11">
        <w:t xml:space="preserve"> conforme está representada na Tabela </w:t>
      </w:r>
      <w:r w:rsidR="001B1A02">
        <w:t>2</w:t>
      </w:r>
      <w:r w:rsidRPr="00304C11">
        <w:t>.</w:t>
      </w:r>
    </w:p>
    <w:p w14:paraId="5537387D" w14:textId="77777777" w:rsidR="007F4E59" w:rsidRPr="00304C11" w:rsidRDefault="007F4E59">
      <w:pPr>
        <w:rPr>
          <w:b/>
          <w:lang w:eastAsia="pt-BR"/>
        </w:rPr>
      </w:pPr>
      <w:bookmarkStart w:id="38" w:name="_heading=h.6blvaiyu94cx" w:colFirst="0" w:colLast="0"/>
      <w:bookmarkStart w:id="39" w:name="_heading=h.xiura9sptgq2" w:colFirst="0" w:colLast="0"/>
      <w:bookmarkEnd w:id="38"/>
      <w:bookmarkEnd w:id="39"/>
      <w:r w:rsidRPr="00304C11">
        <w:rPr>
          <w:b/>
        </w:rPr>
        <w:br w:type="page"/>
      </w:r>
    </w:p>
    <w:bookmarkStart w:id="40" w:name="_Toc154062970"/>
    <w:p w14:paraId="57A8D5F3" w14:textId="1DAADF5D" w:rsidR="00626635" w:rsidRPr="00304C11" w:rsidRDefault="002E2C98" w:rsidP="00490635">
      <w:pPr>
        <w:pStyle w:val="Legenda"/>
        <w:spacing w:after="0"/>
      </w:pPr>
      <w:r w:rsidRPr="00304C11">
        <w:rPr>
          <w:noProof/>
        </w:rPr>
        <w:lastRenderedPageBreak/>
        <mc:AlternateContent>
          <mc:Choice Requires="wps">
            <w:drawing>
              <wp:anchor distT="114300" distB="114300" distL="114300" distR="114300" simplePos="0" relativeHeight="251658240" behindDoc="0" locked="0" layoutInCell="1" hidden="0" allowOverlap="1" wp14:anchorId="0C7694BC" wp14:editId="6416C1C7">
                <wp:simplePos x="0" y="0"/>
                <wp:positionH relativeFrom="column">
                  <wp:posOffset>-232410</wp:posOffset>
                </wp:positionH>
                <wp:positionV relativeFrom="paragraph">
                  <wp:posOffset>1070610</wp:posOffset>
                </wp:positionV>
                <wp:extent cx="1057275" cy="371475"/>
                <wp:effectExtent l="0" t="0" r="0" b="0"/>
                <wp:wrapNone/>
                <wp:docPr id="10" name="Caixa de Texto 10"/>
                <wp:cNvGraphicFramePr/>
                <a:graphic xmlns:a="http://schemas.openxmlformats.org/drawingml/2006/main">
                  <a:graphicData uri="http://schemas.microsoft.com/office/word/2010/wordprocessingShape">
                    <wps:wsp>
                      <wps:cNvSpPr txBox="1"/>
                      <wps:spPr>
                        <a:xfrm rot="16200000" flipH="1">
                          <a:off x="0" y="0"/>
                          <a:ext cx="1057275" cy="371475"/>
                        </a:xfrm>
                        <a:prstGeom prst="rect">
                          <a:avLst/>
                        </a:prstGeom>
                        <a:noFill/>
                        <a:ln>
                          <a:noFill/>
                        </a:ln>
                      </wps:spPr>
                      <wps:txbx>
                        <w:txbxContent>
                          <w:p w14:paraId="0F49C58B" w14:textId="77777777" w:rsidR="00062D74" w:rsidRPr="00490635" w:rsidRDefault="00062D74">
                            <w:pPr>
                              <w:jc w:val="center"/>
                              <w:textDirection w:val="btLr"/>
                              <w:rPr>
                                <w:sz w:val="8"/>
                                <w:szCs w:val="8"/>
                              </w:rPr>
                            </w:pPr>
                            <w:r w:rsidRPr="00490635">
                              <w:rPr>
                                <w:rFonts w:eastAsia="Arial"/>
                                <w:color w:val="000000"/>
                                <w:sz w:val="32"/>
                                <w:szCs w:val="8"/>
                              </w:rPr>
                              <w:t>SCOPUS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694BC" id="Caixa de Texto 10" o:spid="_x0000_s1027" type="#_x0000_t202" style="position:absolute;left:0;text-align:left;margin-left:-18.3pt;margin-top:84.3pt;width:83.25pt;height:29.25pt;rotation:90;flip:x;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" filled="f" stroked="f">
                <v:textbox inset="2.53958mm,2.53958mm,2.53958mm,2.53958mm">
                  <w:txbxContent>
                    <w:p w14:paraId="0F49C58B" w14:textId="77777777" w:rsidR="00062D74" w:rsidRPr="00490635" w:rsidRDefault="00062D74">
                      <w:pPr>
                        <w:jc w:val="center"/>
                        <w:textDirection w:val="btLr"/>
                        <w:rPr>
                          <w:sz w:val="8"/>
                          <w:szCs w:val="8"/>
                        </w:rPr>
                      </w:pPr>
                      <w:r w:rsidRPr="00490635">
                        <w:rPr>
                          <w:rFonts w:eastAsia="Arial"/>
                          <w:color w:val="000000"/>
                          <w:sz w:val="32"/>
                          <w:szCs w:val="8"/>
                        </w:rPr>
                        <w:t>SCOPUS</w:t>
                      </w:r>
                    </w:p>
                  </w:txbxContent>
                </v:textbox>
              </v:shape>
            </w:pict>
          </mc:Fallback>
        </mc:AlternateContent>
      </w:r>
      <w:r w:rsidR="00626635" w:rsidRPr="00304C11">
        <w:rPr>
          <w:b/>
        </w:rPr>
        <w:t xml:space="preserve">Tabela </w:t>
      </w:r>
      <w:r w:rsidR="00626635" w:rsidRPr="00304C11">
        <w:rPr>
          <w:b/>
        </w:rPr>
        <w:fldChar w:fldCharType="begin"/>
      </w:r>
      <w:r w:rsidR="00626635" w:rsidRPr="00304C11">
        <w:rPr>
          <w:b/>
        </w:rPr>
        <w:instrText xml:space="preserve"> SEQ Tabela \* ARABIC </w:instrText>
      </w:r>
      <w:r w:rsidR="00626635" w:rsidRPr="00304C11">
        <w:rPr>
          <w:b/>
        </w:rPr>
        <w:fldChar w:fldCharType="separate"/>
      </w:r>
      <w:r w:rsidR="00CA205A">
        <w:rPr>
          <w:b/>
          <w:noProof/>
        </w:rPr>
        <w:t>2</w:t>
      </w:r>
      <w:r w:rsidR="00626635" w:rsidRPr="00304C11">
        <w:rPr>
          <w:b/>
        </w:rPr>
        <w:fldChar w:fldCharType="end"/>
      </w:r>
      <w:r w:rsidR="00626635" w:rsidRPr="00304C11">
        <w:t xml:space="preserve"> </w:t>
      </w:r>
      <w:r w:rsidR="00216B71" w:rsidRPr="00304C11">
        <w:t>–</w:t>
      </w:r>
      <w:r w:rsidR="00626635" w:rsidRPr="00304C11">
        <w:t xml:space="preserve"> </w:t>
      </w:r>
      <w:r w:rsidR="00626635" w:rsidRPr="00304C11">
        <w:rPr>
          <w:noProof/>
        </w:rPr>
        <w:t>Consulta Realizada nos Portais SciVerse Scopus, SciELO</w:t>
      </w:r>
      <w:r w:rsidR="00490635" w:rsidRPr="00304C11">
        <w:rPr>
          <w:noProof/>
        </w:rPr>
        <w:t>, Webof Sciense</w:t>
      </w:r>
      <w:r w:rsidR="00626635" w:rsidRPr="00304C11">
        <w:rPr>
          <w:noProof/>
        </w:rPr>
        <w:t xml:space="preserve"> e EBSCOhost</w:t>
      </w:r>
      <w:bookmarkEnd w:id="40"/>
    </w:p>
    <w:tbl>
      <w:tblPr>
        <w:tblStyle w:val="32"/>
        <w:tblW w:w="9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5"/>
        <w:gridCol w:w="1770"/>
        <w:gridCol w:w="1590"/>
        <w:gridCol w:w="2235"/>
        <w:gridCol w:w="1305"/>
        <w:gridCol w:w="1290"/>
      </w:tblGrid>
      <w:tr w:rsidR="008D68B2" w:rsidRPr="00304C11" w14:paraId="7631D7E6" w14:textId="77777777" w:rsidTr="002E2C98">
        <w:trPr>
          <w:trHeight w:val="284"/>
        </w:trPr>
        <w:tc>
          <w:tcPr>
            <w:tcW w:w="885" w:type="dxa"/>
            <w:tcBorders>
              <w:bottom w:val="single" w:sz="4" w:space="0" w:color="000000"/>
            </w:tcBorders>
            <w:vAlign w:val="center"/>
          </w:tcPr>
          <w:p w14:paraId="000001E3" w14:textId="77777777" w:rsidR="008D68B2" w:rsidRPr="00304C11" w:rsidRDefault="008D68B2">
            <w:pPr>
              <w:jc w:val="center"/>
              <w:rPr>
                <w:sz w:val="22"/>
                <w:szCs w:val="22"/>
              </w:rPr>
            </w:pPr>
          </w:p>
        </w:tc>
        <w:tc>
          <w:tcPr>
            <w:tcW w:w="3360" w:type="dxa"/>
            <w:gridSpan w:val="2"/>
            <w:tcBorders>
              <w:bottom w:val="single" w:sz="8" w:space="0" w:color="000000"/>
            </w:tcBorders>
            <w:vAlign w:val="center"/>
          </w:tcPr>
          <w:p w14:paraId="000001E4" w14:textId="77777777" w:rsidR="008D68B2" w:rsidRPr="00304C11" w:rsidRDefault="007675E2">
            <w:pPr>
              <w:jc w:val="center"/>
              <w:rPr>
                <w:sz w:val="20"/>
                <w:szCs w:val="20"/>
              </w:rPr>
            </w:pPr>
            <w:r w:rsidRPr="00304C11">
              <w:rPr>
                <w:sz w:val="20"/>
                <w:szCs w:val="20"/>
              </w:rPr>
              <w:t>Qualquer Campo</w:t>
            </w:r>
          </w:p>
        </w:tc>
        <w:tc>
          <w:tcPr>
            <w:tcW w:w="2235" w:type="dxa"/>
            <w:tcBorders>
              <w:bottom w:val="single" w:sz="4" w:space="0" w:color="000000"/>
            </w:tcBorders>
            <w:vAlign w:val="center"/>
          </w:tcPr>
          <w:p w14:paraId="000001E6" w14:textId="77777777" w:rsidR="008D68B2" w:rsidRPr="00304C11" w:rsidRDefault="007675E2">
            <w:pPr>
              <w:jc w:val="center"/>
              <w:rPr>
                <w:sz w:val="20"/>
                <w:szCs w:val="20"/>
              </w:rPr>
            </w:pPr>
            <w:r w:rsidRPr="00304C11">
              <w:rPr>
                <w:sz w:val="20"/>
                <w:szCs w:val="20"/>
              </w:rPr>
              <w:t>Título</w:t>
            </w:r>
          </w:p>
        </w:tc>
        <w:tc>
          <w:tcPr>
            <w:tcW w:w="1305" w:type="dxa"/>
            <w:tcBorders>
              <w:bottom w:val="single" w:sz="4" w:space="0" w:color="000000"/>
            </w:tcBorders>
            <w:vAlign w:val="center"/>
          </w:tcPr>
          <w:p w14:paraId="000001E7" w14:textId="77777777" w:rsidR="008D68B2" w:rsidRPr="00304C11" w:rsidRDefault="007675E2">
            <w:pPr>
              <w:jc w:val="center"/>
              <w:rPr>
                <w:sz w:val="20"/>
                <w:szCs w:val="20"/>
              </w:rPr>
            </w:pPr>
            <w:r w:rsidRPr="00304C11">
              <w:rPr>
                <w:sz w:val="20"/>
                <w:szCs w:val="20"/>
              </w:rPr>
              <w:t>Operador</w:t>
            </w:r>
          </w:p>
        </w:tc>
        <w:tc>
          <w:tcPr>
            <w:tcW w:w="1290" w:type="dxa"/>
            <w:tcBorders>
              <w:bottom w:val="single" w:sz="4" w:space="0" w:color="000000"/>
            </w:tcBorders>
            <w:vAlign w:val="center"/>
          </w:tcPr>
          <w:p w14:paraId="000001E8" w14:textId="77777777" w:rsidR="008D68B2" w:rsidRPr="00304C11" w:rsidRDefault="007675E2">
            <w:pPr>
              <w:jc w:val="center"/>
              <w:rPr>
                <w:sz w:val="20"/>
                <w:szCs w:val="20"/>
              </w:rPr>
            </w:pPr>
            <w:r w:rsidRPr="00304C11">
              <w:rPr>
                <w:sz w:val="20"/>
                <w:szCs w:val="20"/>
              </w:rPr>
              <w:t>Resultados</w:t>
            </w:r>
          </w:p>
        </w:tc>
      </w:tr>
      <w:tr w:rsidR="008D68B2" w:rsidRPr="00304C11" w14:paraId="1C2C16BA" w14:textId="77777777" w:rsidTr="002E2C98">
        <w:trPr>
          <w:trHeight w:val="284"/>
        </w:trPr>
        <w:tc>
          <w:tcPr>
            <w:tcW w:w="885" w:type="dxa"/>
            <w:vMerge w:val="restart"/>
            <w:tcBorders>
              <w:top w:val="single" w:sz="4" w:space="0" w:color="000000"/>
              <w:bottom w:val="single" w:sz="4" w:space="0" w:color="000000"/>
              <w:right w:val="single" w:sz="8" w:space="0" w:color="000000"/>
            </w:tcBorders>
            <w:vAlign w:val="center"/>
          </w:tcPr>
          <w:p w14:paraId="000001E9" w14:textId="02C1776F"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1EA" w14:textId="77777777" w:rsidR="008D68B2" w:rsidRPr="00304C11" w:rsidRDefault="007675E2">
            <w:pPr>
              <w:jc w:val="center"/>
              <w:rPr>
                <w:sz w:val="20"/>
                <w:szCs w:val="20"/>
              </w:rPr>
            </w:pPr>
            <w:r w:rsidRPr="00304C11">
              <w:rPr>
                <w:sz w:val="20"/>
                <w:szCs w:val="20"/>
              </w:rPr>
              <w:t>active methodologies</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1EC" w14:textId="77777777" w:rsidR="008D68B2" w:rsidRPr="00304C11" w:rsidRDefault="007675E2">
            <w:pPr>
              <w:jc w:val="center"/>
              <w:rPr>
                <w:sz w:val="20"/>
                <w:szCs w:val="20"/>
              </w:rPr>
            </w:pPr>
            <w:r w:rsidRPr="00304C11">
              <w:rPr>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1ED"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bottom w:val="single" w:sz="4" w:space="0" w:color="000000"/>
            </w:tcBorders>
            <w:vAlign w:val="center"/>
          </w:tcPr>
          <w:p w14:paraId="000001EE" w14:textId="77777777" w:rsidR="008D68B2" w:rsidRPr="00304C11" w:rsidRDefault="007675E2">
            <w:pPr>
              <w:jc w:val="center"/>
              <w:rPr>
                <w:sz w:val="20"/>
                <w:szCs w:val="20"/>
              </w:rPr>
            </w:pPr>
            <w:r w:rsidRPr="00304C11">
              <w:rPr>
                <w:sz w:val="20"/>
                <w:szCs w:val="20"/>
              </w:rPr>
              <w:t>1132</w:t>
            </w:r>
          </w:p>
        </w:tc>
      </w:tr>
      <w:tr w:rsidR="008D68B2" w:rsidRPr="00304C11" w14:paraId="62709E02" w14:textId="77777777" w:rsidTr="002E2C98">
        <w:trPr>
          <w:trHeight w:val="284"/>
        </w:trPr>
        <w:tc>
          <w:tcPr>
            <w:tcW w:w="885" w:type="dxa"/>
            <w:vMerge/>
            <w:tcBorders>
              <w:top w:val="single" w:sz="4" w:space="0" w:color="000000"/>
              <w:bottom w:val="single" w:sz="4" w:space="0" w:color="000000"/>
              <w:right w:val="single" w:sz="8" w:space="0" w:color="000000"/>
            </w:tcBorders>
            <w:shd w:val="clear" w:color="auto" w:fill="E7E6E6"/>
            <w:vAlign w:val="center"/>
          </w:tcPr>
          <w:p w14:paraId="000001EF"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E7E6E6"/>
            <w:vAlign w:val="center"/>
          </w:tcPr>
          <w:p w14:paraId="000001F0" w14:textId="75D295F2" w:rsidR="008D68B2" w:rsidRPr="00304C11" w:rsidRDefault="007675E2">
            <w:pPr>
              <w:jc w:val="center"/>
              <w:rPr>
                <w:sz w:val="20"/>
                <w:szCs w:val="20"/>
              </w:rPr>
            </w:pPr>
            <w:r w:rsidRPr="00304C11">
              <w:rPr>
                <w:sz w:val="20"/>
                <w:szCs w:val="20"/>
              </w:rPr>
              <w:t>-</w:t>
            </w:r>
          </w:p>
        </w:tc>
        <w:tc>
          <w:tcPr>
            <w:tcW w:w="2235"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000001F2"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1F3"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bottom w:val="single" w:sz="4" w:space="0" w:color="000000"/>
            </w:tcBorders>
            <w:shd w:val="clear" w:color="auto" w:fill="E7E6E6"/>
            <w:vAlign w:val="center"/>
          </w:tcPr>
          <w:p w14:paraId="000001F4" w14:textId="77777777" w:rsidR="008D68B2" w:rsidRPr="00304C11" w:rsidRDefault="007675E2">
            <w:pPr>
              <w:jc w:val="center"/>
              <w:rPr>
                <w:sz w:val="20"/>
                <w:szCs w:val="20"/>
              </w:rPr>
            </w:pPr>
            <w:r w:rsidRPr="00304C11">
              <w:rPr>
                <w:sz w:val="20"/>
                <w:szCs w:val="20"/>
              </w:rPr>
              <w:t>136</w:t>
            </w:r>
          </w:p>
        </w:tc>
      </w:tr>
      <w:tr w:rsidR="008D68B2" w:rsidRPr="00304C11" w14:paraId="156A94A9" w14:textId="77777777" w:rsidTr="002E2C98">
        <w:trPr>
          <w:trHeight w:val="284"/>
        </w:trPr>
        <w:tc>
          <w:tcPr>
            <w:tcW w:w="885" w:type="dxa"/>
            <w:vMerge/>
            <w:tcBorders>
              <w:top w:val="single" w:sz="4" w:space="0" w:color="000000"/>
              <w:bottom w:val="single" w:sz="4" w:space="0" w:color="000000"/>
              <w:right w:val="single" w:sz="8" w:space="0" w:color="000000"/>
            </w:tcBorders>
            <w:vAlign w:val="center"/>
          </w:tcPr>
          <w:p w14:paraId="000001F5"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1F6" w14:textId="4F4D25D5"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1F8"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1F9" w14:textId="77777777" w:rsidR="008D68B2" w:rsidRPr="00304C11" w:rsidRDefault="007675E2">
            <w:pPr>
              <w:jc w:val="center"/>
              <w:rPr>
                <w:sz w:val="20"/>
                <w:szCs w:val="20"/>
              </w:rPr>
            </w:pPr>
            <w:r w:rsidRPr="00304C11">
              <w:rPr>
                <w:sz w:val="20"/>
                <w:szCs w:val="20"/>
              </w:rPr>
              <w:t>AND</w:t>
            </w:r>
          </w:p>
        </w:tc>
        <w:tc>
          <w:tcPr>
            <w:tcW w:w="1290" w:type="dxa"/>
            <w:tcBorders>
              <w:top w:val="single" w:sz="4" w:space="0" w:color="000000"/>
              <w:left w:val="single" w:sz="4" w:space="0" w:color="000000"/>
              <w:bottom w:val="single" w:sz="4" w:space="0" w:color="000000"/>
            </w:tcBorders>
            <w:vAlign w:val="center"/>
          </w:tcPr>
          <w:p w14:paraId="000001FA" w14:textId="77777777" w:rsidR="008D68B2" w:rsidRPr="00304C11" w:rsidRDefault="007675E2">
            <w:pPr>
              <w:jc w:val="center"/>
              <w:rPr>
                <w:sz w:val="20"/>
                <w:szCs w:val="20"/>
              </w:rPr>
            </w:pPr>
            <w:r w:rsidRPr="00304C11">
              <w:rPr>
                <w:sz w:val="20"/>
                <w:szCs w:val="20"/>
              </w:rPr>
              <w:t>16</w:t>
            </w:r>
          </w:p>
        </w:tc>
      </w:tr>
      <w:tr w:rsidR="008D68B2" w:rsidRPr="00304C11" w14:paraId="34D5DA62" w14:textId="77777777" w:rsidTr="002E2C98">
        <w:trPr>
          <w:trHeight w:val="284"/>
        </w:trPr>
        <w:tc>
          <w:tcPr>
            <w:tcW w:w="885" w:type="dxa"/>
            <w:vMerge/>
            <w:tcBorders>
              <w:top w:val="single" w:sz="4" w:space="0" w:color="000000"/>
              <w:right w:val="single" w:sz="8" w:space="0" w:color="000000"/>
            </w:tcBorders>
            <w:shd w:val="clear" w:color="auto" w:fill="E7E6E6"/>
            <w:vAlign w:val="center"/>
          </w:tcPr>
          <w:p w14:paraId="000001FB" w14:textId="77777777" w:rsidR="008D68B2" w:rsidRPr="00304C11" w:rsidRDefault="008D68B2">
            <w:pPr>
              <w:jc w:val="center"/>
              <w:rPr>
                <w:sz w:val="22"/>
                <w:szCs w:val="22"/>
              </w:rPr>
            </w:pPr>
          </w:p>
        </w:tc>
        <w:tc>
          <w:tcPr>
            <w:tcW w:w="1770"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000001FC" w14:textId="77777777" w:rsidR="008D68B2" w:rsidRPr="00304C11" w:rsidRDefault="007675E2">
            <w:pPr>
              <w:jc w:val="center"/>
              <w:rPr>
                <w:sz w:val="20"/>
                <w:szCs w:val="20"/>
              </w:rPr>
            </w:pPr>
            <w:r w:rsidRPr="00304C11">
              <w:rPr>
                <w:sz w:val="20"/>
                <w:szCs w:val="20"/>
              </w:rPr>
              <w:t>higher education</w:t>
            </w:r>
          </w:p>
        </w:tc>
        <w:tc>
          <w:tcPr>
            <w:tcW w:w="1590" w:type="dxa"/>
            <w:tcBorders>
              <w:top w:val="single" w:sz="8" w:space="0" w:color="000000"/>
              <w:left w:val="single" w:sz="8" w:space="0" w:color="000000"/>
              <w:bottom w:val="single" w:sz="8" w:space="0" w:color="000000"/>
              <w:right w:val="single" w:sz="4" w:space="0" w:color="000000"/>
            </w:tcBorders>
            <w:shd w:val="clear" w:color="auto" w:fill="E7E6E6"/>
            <w:vAlign w:val="center"/>
          </w:tcPr>
          <w:p w14:paraId="000001FD" w14:textId="77777777"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4" w:space="0" w:color="000000"/>
              <w:right w:val="single" w:sz="4" w:space="0" w:color="000000"/>
            </w:tcBorders>
            <w:shd w:val="clear" w:color="auto" w:fill="E7E6E6"/>
            <w:vAlign w:val="center"/>
          </w:tcPr>
          <w:p w14:paraId="000001FE"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right w:val="single" w:sz="4" w:space="0" w:color="000000"/>
            </w:tcBorders>
            <w:shd w:val="clear" w:color="auto" w:fill="E7E6E6"/>
            <w:vAlign w:val="center"/>
          </w:tcPr>
          <w:p w14:paraId="000001FF" w14:textId="77777777" w:rsidR="008D68B2" w:rsidRPr="00304C11" w:rsidRDefault="007675E2">
            <w:pPr>
              <w:jc w:val="center"/>
              <w:rPr>
                <w:sz w:val="20"/>
                <w:szCs w:val="20"/>
              </w:rPr>
            </w:pPr>
            <w:r w:rsidRPr="00304C11">
              <w:rPr>
                <w:sz w:val="20"/>
                <w:szCs w:val="20"/>
              </w:rPr>
              <w:t>AND; AND</w:t>
            </w:r>
          </w:p>
        </w:tc>
        <w:tc>
          <w:tcPr>
            <w:tcW w:w="1290" w:type="dxa"/>
            <w:tcBorders>
              <w:top w:val="single" w:sz="4" w:space="0" w:color="000000"/>
              <w:left w:val="single" w:sz="4" w:space="0" w:color="000000"/>
            </w:tcBorders>
            <w:shd w:val="clear" w:color="auto" w:fill="E7E6E6"/>
            <w:vAlign w:val="center"/>
          </w:tcPr>
          <w:p w14:paraId="00000200" w14:textId="77777777" w:rsidR="008D68B2" w:rsidRPr="00304C11" w:rsidRDefault="007675E2">
            <w:pPr>
              <w:jc w:val="center"/>
              <w:rPr>
                <w:sz w:val="20"/>
                <w:szCs w:val="20"/>
              </w:rPr>
            </w:pPr>
            <w:r w:rsidRPr="00304C11">
              <w:rPr>
                <w:sz w:val="20"/>
                <w:szCs w:val="20"/>
              </w:rPr>
              <w:t>10</w:t>
            </w:r>
          </w:p>
        </w:tc>
      </w:tr>
      <w:tr w:rsidR="008D68B2" w:rsidRPr="00304C11" w14:paraId="56ECCD23" w14:textId="77777777" w:rsidTr="002E2C98">
        <w:trPr>
          <w:trHeight w:val="284"/>
        </w:trPr>
        <w:tc>
          <w:tcPr>
            <w:tcW w:w="885" w:type="dxa"/>
            <w:vMerge w:val="restart"/>
            <w:tcBorders>
              <w:top w:val="single" w:sz="4" w:space="0" w:color="000000"/>
              <w:right w:val="single" w:sz="8" w:space="0" w:color="000000"/>
            </w:tcBorders>
            <w:shd w:val="clear" w:color="auto" w:fill="FFFFFF"/>
            <w:vAlign w:val="center"/>
          </w:tcPr>
          <w:p w14:paraId="00000201" w14:textId="77777777" w:rsidR="008D68B2" w:rsidRPr="00304C11" w:rsidRDefault="007675E2">
            <w:pPr>
              <w:jc w:val="center"/>
              <w:rPr>
                <w:sz w:val="22"/>
                <w:szCs w:val="22"/>
              </w:rPr>
            </w:pPr>
            <w:r w:rsidRPr="00304C11">
              <w:rPr>
                <w:noProof/>
                <w:lang w:eastAsia="pt-BR"/>
              </w:rPr>
              <mc:AlternateContent>
                <mc:Choice Requires="wps">
                  <w:drawing>
                    <wp:anchor distT="114300" distB="114300" distL="114300" distR="114300" simplePos="0" relativeHeight="251659264" behindDoc="0" locked="0" layoutInCell="1" hidden="0" allowOverlap="1" wp14:anchorId="4CDD192F" wp14:editId="3E89A2EC">
                      <wp:simplePos x="0" y="0"/>
                      <wp:positionH relativeFrom="column">
                        <wp:posOffset>-191770</wp:posOffset>
                      </wp:positionH>
                      <wp:positionV relativeFrom="paragraph">
                        <wp:posOffset>357505</wp:posOffset>
                      </wp:positionV>
                      <wp:extent cx="914400" cy="428625"/>
                      <wp:effectExtent l="0" t="0" r="0" b="0"/>
                      <wp:wrapNone/>
                      <wp:docPr id="11" name="Caixa de Texto 11"/>
                      <wp:cNvGraphicFramePr/>
                      <a:graphic xmlns:a="http://schemas.openxmlformats.org/drawingml/2006/main">
                        <a:graphicData uri="http://schemas.microsoft.com/office/word/2010/wordprocessingShape">
                          <wps:wsp>
                            <wps:cNvSpPr txBox="1"/>
                            <wps:spPr>
                              <a:xfrm rot="16200000">
                                <a:off x="0" y="0"/>
                                <a:ext cx="914400" cy="428625"/>
                              </a:xfrm>
                              <a:prstGeom prst="rect">
                                <a:avLst/>
                              </a:prstGeom>
                              <a:noFill/>
                              <a:ln>
                                <a:noFill/>
                              </a:ln>
                            </wps:spPr>
                            <wps:txbx>
                              <w:txbxContent>
                                <w:p w14:paraId="395A43EE" w14:textId="77777777" w:rsidR="00062D74" w:rsidRPr="00490635" w:rsidRDefault="00062D74">
                                  <w:pPr>
                                    <w:jc w:val="center"/>
                                    <w:textDirection w:val="btLr"/>
                                    <w:rPr>
                                      <w:sz w:val="8"/>
                                      <w:szCs w:val="8"/>
                                    </w:rPr>
                                  </w:pPr>
                                  <w:r w:rsidRPr="00490635">
                                    <w:rPr>
                                      <w:rFonts w:eastAsia="Arial"/>
                                      <w:color w:val="000000"/>
                                      <w:sz w:val="32"/>
                                      <w:szCs w:val="8"/>
                                    </w:rPr>
                                    <w:t xml:space="preserve">SciELO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DD192F" id="Caixa de Texto 11" o:spid="_x0000_s1028" type="#_x0000_t202" style="position:absolute;left:0;text-align:left;margin-left:-15.1pt;margin-top:28.15pt;width:1in;height:33.75pt;rotation:-90;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" filled="f" stroked="f">
                      <v:textbox inset="2.53958mm,2.53958mm,2.53958mm,2.53958mm">
                        <w:txbxContent>
                          <w:p w14:paraId="395A43EE" w14:textId="77777777" w:rsidR="00062D74" w:rsidRPr="00490635" w:rsidRDefault="00062D74">
                            <w:pPr>
                              <w:jc w:val="center"/>
                              <w:textDirection w:val="btLr"/>
                              <w:rPr>
                                <w:sz w:val="8"/>
                                <w:szCs w:val="8"/>
                              </w:rPr>
                            </w:pPr>
                            <w:r w:rsidRPr="00490635">
                              <w:rPr>
                                <w:rFonts w:eastAsia="Arial"/>
                                <w:color w:val="000000"/>
                                <w:sz w:val="32"/>
                                <w:szCs w:val="8"/>
                              </w:rPr>
                              <w:t xml:space="preserve">SciELO </w:t>
                            </w:r>
                          </w:p>
                        </w:txbxContent>
                      </v:textbox>
                    </v:shape>
                  </w:pict>
                </mc:Fallback>
              </mc:AlternateContent>
            </w: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202" w14:textId="77777777" w:rsidR="008D68B2" w:rsidRPr="00304C11" w:rsidRDefault="007675E2">
            <w:pPr>
              <w:jc w:val="center"/>
              <w:rPr>
                <w:sz w:val="20"/>
                <w:szCs w:val="20"/>
              </w:rPr>
            </w:pPr>
            <w:r w:rsidRPr="00304C11">
              <w:rPr>
                <w:sz w:val="20"/>
                <w:szCs w:val="20"/>
              </w:rPr>
              <w:t>active methodologies</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204" w14:textId="77777777" w:rsidR="008D68B2" w:rsidRPr="00304C11" w:rsidRDefault="007675E2">
            <w:pPr>
              <w:jc w:val="center"/>
              <w:rPr>
                <w:sz w:val="20"/>
                <w:szCs w:val="20"/>
              </w:rPr>
            </w:pPr>
            <w:r w:rsidRPr="00304C11">
              <w:rPr>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205"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tcBorders>
            <w:shd w:val="clear" w:color="auto" w:fill="FFFFFF"/>
            <w:vAlign w:val="center"/>
          </w:tcPr>
          <w:p w14:paraId="00000206" w14:textId="77777777" w:rsidR="008D68B2" w:rsidRPr="00304C11" w:rsidRDefault="007675E2">
            <w:pPr>
              <w:jc w:val="center"/>
              <w:rPr>
                <w:sz w:val="20"/>
                <w:szCs w:val="20"/>
              </w:rPr>
            </w:pPr>
            <w:r w:rsidRPr="00304C11">
              <w:rPr>
                <w:sz w:val="20"/>
                <w:szCs w:val="20"/>
              </w:rPr>
              <w:t>736</w:t>
            </w:r>
          </w:p>
        </w:tc>
      </w:tr>
      <w:tr w:rsidR="008D68B2" w:rsidRPr="00304C11" w14:paraId="5586A316" w14:textId="77777777" w:rsidTr="002E2C98">
        <w:trPr>
          <w:trHeight w:val="284"/>
        </w:trPr>
        <w:tc>
          <w:tcPr>
            <w:tcW w:w="885" w:type="dxa"/>
            <w:vMerge/>
            <w:tcBorders>
              <w:top w:val="single" w:sz="4" w:space="0" w:color="000000"/>
              <w:right w:val="single" w:sz="8" w:space="0" w:color="000000"/>
            </w:tcBorders>
            <w:shd w:val="clear" w:color="auto" w:fill="FFFFFF"/>
            <w:vAlign w:val="center"/>
          </w:tcPr>
          <w:p w14:paraId="00000207"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E7E6E6"/>
            <w:vAlign w:val="center"/>
          </w:tcPr>
          <w:p w14:paraId="00000208" w14:textId="6FB3AC87" w:rsidR="008D68B2" w:rsidRPr="00304C11" w:rsidRDefault="007675E2">
            <w:pPr>
              <w:jc w:val="center"/>
              <w:rPr>
                <w:sz w:val="20"/>
                <w:szCs w:val="20"/>
              </w:rPr>
            </w:pPr>
            <w:r w:rsidRPr="00304C11">
              <w:rPr>
                <w:sz w:val="20"/>
                <w:szCs w:val="20"/>
              </w:rPr>
              <w:t>-</w:t>
            </w:r>
          </w:p>
        </w:tc>
        <w:tc>
          <w:tcPr>
            <w:tcW w:w="2235"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0000020A" w14:textId="18DC0A4B"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20B"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tcBorders>
            <w:shd w:val="clear" w:color="auto" w:fill="E7E6E6"/>
            <w:vAlign w:val="center"/>
          </w:tcPr>
          <w:p w14:paraId="0000020C" w14:textId="77777777" w:rsidR="008D68B2" w:rsidRPr="00304C11" w:rsidRDefault="007675E2">
            <w:pPr>
              <w:jc w:val="center"/>
              <w:rPr>
                <w:sz w:val="20"/>
                <w:szCs w:val="20"/>
              </w:rPr>
            </w:pPr>
            <w:r w:rsidRPr="00304C11">
              <w:rPr>
                <w:sz w:val="20"/>
                <w:szCs w:val="20"/>
              </w:rPr>
              <w:t>63</w:t>
            </w:r>
          </w:p>
        </w:tc>
      </w:tr>
      <w:tr w:rsidR="008D68B2" w:rsidRPr="00304C11" w14:paraId="292B67FF" w14:textId="77777777" w:rsidTr="002E2C98">
        <w:trPr>
          <w:trHeight w:val="284"/>
        </w:trPr>
        <w:tc>
          <w:tcPr>
            <w:tcW w:w="885" w:type="dxa"/>
            <w:vMerge/>
            <w:tcBorders>
              <w:top w:val="single" w:sz="4" w:space="0" w:color="000000"/>
              <w:right w:val="single" w:sz="8" w:space="0" w:color="000000"/>
            </w:tcBorders>
            <w:shd w:val="clear" w:color="auto" w:fill="FFFFFF"/>
            <w:vAlign w:val="center"/>
          </w:tcPr>
          <w:p w14:paraId="0000020D"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20E" w14:textId="25A2D64B"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210"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211" w14:textId="77777777" w:rsidR="008D68B2" w:rsidRPr="00304C11" w:rsidRDefault="007675E2">
            <w:pPr>
              <w:jc w:val="center"/>
              <w:rPr>
                <w:sz w:val="20"/>
                <w:szCs w:val="20"/>
              </w:rPr>
            </w:pPr>
            <w:r w:rsidRPr="00304C11">
              <w:rPr>
                <w:sz w:val="20"/>
                <w:szCs w:val="20"/>
              </w:rPr>
              <w:t>AND</w:t>
            </w:r>
          </w:p>
        </w:tc>
        <w:tc>
          <w:tcPr>
            <w:tcW w:w="1290" w:type="dxa"/>
            <w:tcBorders>
              <w:top w:val="single" w:sz="4" w:space="0" w:color="000000"/>
              <w:left w:val="single" w:sz="4" w:space="0" w:color="000000"/>
            </w:tcBorders>
            <w:shd w:val="clear" w:color="auto" w:fill="FFFFFF"/>
            <w:vAlign w:val="center"/>
          </w:tcPr>
          <w:p w14:paraId="00000212" w14:textId="77777777" w:rsidR="008D68B2" w:rsidRPr="00304C11" w:rsidRDefault="007675E2">
            <w:pPr>
              <w:jc w:val="center"/>
              <w:rPr>
                <w:sz w:val="20"/>
                <w:szCs w:val="20"/>
              </w:rPr>
            </w:pPr>
            <w:r w:rsidRPr="00304C11">
              <w:rPr>
                <w:sz w:val="20"/>
                <w:szCs w:val="20"/>
              </w:rPr>
              <w:t>21</w:t>
            </w:r>
          </w:p>
        </w:tc>
      </w:tr>
      <w:tr w:rsidR="008D68B2" w:rsidRPr="00304C11" w14:paraId="014175C9" w14:textId="77777777" w:rsidTr="002E2C98">
        <w:trPr>
          <w:trHeight w:val="284"/>
        </w:trPr>
        <w:tc>
          <w:tcPr>
            <w:tcW w:w="885" w:type="dxa"/>
            <w:vMerge/>
            <w:tcBorders>
              <w:top w:val="single" w:sz="4" w:space="0" w:color="000000"/>
              <w:right w:val="single" w:sz="8" w:space="0" w:color="000000"/>
            </w:tcBorders>
            <w:shd w:val="clear" w:color="auto" w:fill="FFFFFF"/>
            <w:vAlign w:val="center"/>
          </w:tcPr>
          <w:p w14:paraId="00000213" w14:textId="77777777" w:rsidR="008D68B2" w:rsidRPr="00304C11" w:rsidRDefault="008D68B2">
            <w:pPr>
              <w:jc w:val="center"/>
              <w:rPr>
                <w:sz w:val="22"/>
                <w:szCs w:val="22"/>
              </w:rPr>
            </w:pPr>
          </w:p>
        </w:tc>
        <w:tc>
          <w:tcPr>
            <w:tcW w:w="1770"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00000214" w14:textId="77777777" w:rsidR="008D68B2" w:rsidRPr="00304C11" w:rsidRDefault="007675E2">
            <w:pPr>
              <w:jc w:val="center"/>
              <w:rPr>
                <w:sz w:val="20"/>
                <w:szCs w:val="20"/>
              </w:rPr>
            </w:pPr>
            <w:r w:rsidRPr="00304C11">
              <w:rPr>
                <w:sz w:val="20"/>
                <w:szCs w:val="20"/>
              </w:rPr>
              <w:t>higher education</w:t>
            </w:r>
          </w:p>
        </w:tc>
        <w:tc>
          <w:tcPr>
            <w:tcW w:w="1590" w:type="dxa"/>
            <w:tcBorders>
              <w:top w:val="single" w:sz="8" w:space="0" w:color="000000"/>
              <w:left w:val="single" w:sz="8" w:space="0" w:color="000000"/>
              <w:bottom w:val="single" w:sz="8" w:space="0" w:color="000000"/>
              <w:right w:val="single" w:sz="4" w:space="0" w:color="000000"/>
            </w:tcBorders>
            <w:shd w:val="clear" w:color="auto" w:fill="E7E6E6"/>
            <w:vAlign w:val="center"/>
          </w:tcPr>
          <w:p w14:paraId="00000215" w14:textId="77777777"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4" w:space="0" w:color="000000"/>
              <w:right w:val="single" w:sz="4" w:space="0" w:color="000000"/>
            </w:tcBorders>
            <w:shd w:val="clear" w:color="auto" w:fill="E7E6E6"/>
            <w:vAlign w:val="center"/>
          </w:tcPr>
          <w:p w14:paraId="00000216"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right w:val="single" w:sz="4" w:space="0" w:color="000000"/>
            </w:tcBorders>
            <w:shd w:val="clear" w:color="auto" w:fill="E7E6E6"/>
            <w:vAlign w:val="center"/>
          </w:tcPr>
          <w:p w14:paraId="00000217" w14:textId="77777777" w:rsidR="008D68B2" w:rsidRPr="00304C11" w:rsidRDefault="007675E2">
            <w:pPr>
              <w:jc w:val="center"/>
              <w:rPr>
                <w:sz w:val="20"/>
                <w:szCs w:val="20"/>
              </w:rPr>
            </w:pPr>
            <w:r w:rsidRPr="00304C11">
              <w:rPr>
                <w:sz w:val="20"/>
                <w:szCs w:val="20"/>
              </w:rPr>
              <w:t>AND; AND</w:t>
            </w:r>
          </w:p>
        </w:tc>
        <w:tc>
          <w:tcPr>
            <w:tcW w:w="1290" w:type="dxa"/>
            <w:tcBorders>
              <w:top w:val="single" w:sz="4" w:space="0" w:color="000000"/>
              <w:left w:val="single" w:sz="4" w:space="0" w:color="000000"/>
            </w:tcBorders>
            <w:shd w:val="clear" w:color="auto" w:fill="E7E6E6"/>
            <w:vAlign w:val="center"/>
          </w:tcPr>
          <w:p w14:paraId="00000218" w14:textId="77777777" w:rsidR="008D68B2" w:rsidRPr="00304C11" w:rsidRDefault="007675E2">
            <w:pPr>
              <w:jc w:val="center"/>
              <w:rPr>
                <w:sz w:val="20"/>
                <w:szCs w:val="20"/>
              </w:rPr>
            </w:pPr>
            <w:r w:rsidRPr="00304C11">
              <w:rPr>
                <w:sz w:val="20"/>
                <w:szCs w:val="20"/>
              </w:rPr>
              <w:t>11</w:t>
            </w:r>
          </w:p>
        </w:tc>
      </w:tr>
      <w:tr w:rsidR="008D68B2" w:rsidRPr="00304C11" w14:paraId="25B00F8C" w14:textId="77777777" w:rsidTr="002E2C98">
        <w:trPr>
          <w:trHeight w:val="284"/>
        </w:trPr>
        <w:tc>
          <w:tcPr>
            <w:tcW w:w="885" w:type="dxa"/>
            <w:vMerge w:val="restart"/>
            <w:tcBorders>
              <w:top w:val="single" w:sz="4" w:space="0" w:color="000000"/>
              <w:right w:val="single" w:sz="8" w:space="0" w:color="000000"/>
            </w:tcBorders>
            <w:shd w:val="clear" w:color="auto" w:fill="FFFFFF"/>
            <w:vAlign w:val="center"/>
          </w:tcPr>
          <w:p w14:paraId="00000219" w14:textId="25DE8165" w:rsidR="008D68B2" w:rsidRPr="00304C11" w:rsidRDefault="002E2C98">
            <w:pPr>
              <w:jc w:val="center"/>
              <w:rPr>
                <w:sz w:val="22"/>
                <w:szCs w:val="22"/>
              </w:rPr>
            </w:pPr>
            <w:r w:rsidRPr="00304C11">
              <w:rPr>
                <w:noProof/>
                <w:lang w:eastAsia="pt-BR"/>
              </w:rPr>
              <mc:AlternateContent>
                <mc:Choice Requires="wps">
                  <w:drawing>
                    <wp:anchor distT="114300" distB="114300" distL="114300" distR="114300" simplePos="0" relativeHeight="251660288" behindDoc="0" locked="0" layoutInCell="1" hidden="0" allowOverlap="1" wp14:anchorId="228B8975" wp14:editId="29BF3CF3">
                      <wp:simplePos x="0" y="0"/>
                      <wp:positionH relativeFrom="column">
                        <wp:posOffset>-130810</wp:posOffset>
                      </wp:positionH>
                      <wp:positionV relativeFrom="paragraph">
                        <wp:posOffset>106680</wp:posOffset>
                      </wp:positionV>
                      <wp:extent cx="1259205" cy="952500"/>
                      <wp:effectExtent l="0" t="0" r="0" b="0"/>
                      <wp:wrapNone/>
                      <wp:docPr id="9" name="Caixa de Texto 9"/>
                      <wp:cNvGraphicFramePr/>
                      <a:graphic xmlns:a="http://schemas.openxmlformats.org/drawingml/2006/main">
                        <a:graphicData uri="http://schemas.microsoft.com/office/word/2010/wordprocessingShape">
                          <wps:wsp>
                            <wps:cNvSpPr txBox="1"/>
                            <wps:spPr>
                              <a:xfrm rot="16200000">
                                <a:off x="0" y="0"/>
                                <a:ext cx="1259205" cy="952500"/>
                              </a:xfrm>
                              <a:prstGeom prst="rect">
                                <a:avLst/>
                              </a:prstGeom>
                              <a:noFill/>
                              <a:ln>
                                <a:noFill/>
                              </a:ln>
                            </wps:spPr>
                            <wps:txbx>
                              <w:txbxContent>
                                <w:p w14:paraId="07D2310A" w14:textId="77777777" w:rsidR="00062D74" w:rsidRPr="00490635" w:rsidRDefault="00062D74">
                                  <w:pPr>
                                    <w:jc w:val="center"/>
                                    <w:textDirection w:val="btLr"/>
                                    <w:rPr>
                                      <w:sz w:val="32"/>
                                      <w:szCs w:val="32"/>
                                    </w:rPr>
                                  </w:pPr>
                                  <w:r w:rsidRPr="00490635">
                                    <w:rPr>
                                      <w:rFonts w:eastAsia="Arial"/>
                                      <w:color w:val="000000"/>
                                      <w:sz w:val="32"/>
                                      <w:szCs w:val="32"/>
                                    </w:rPr>
                                    <w:t>EBSCOhost</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B8975" id="Caixa de Texto 9" o:spid="_x0000_s1029" type="#_x0000_t202" style="position:absolute;left:0;text-align:left;margin-left:-10.3pt;margin-top:8.4pt;width:99.15pt;height:75pt;rotation:-90;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" filled="f" stroked="f">
                      <v:textbox style="mso-fit-shape-to-text:t" inset="2.53958mm,2.53958mm,2.53958mm,2.53958mm">
                        <w:txbxContent>
                          <w:p w14:paraId="07D2310A" w14:textId="77777777" w:rsidR="00062D74" w:rsidRPr="00490635" w:rsidRDefault="00062D74">
                            <w:pPr>
                              <w:jc w:val="center"/>
                              <w:textDirection w:val="btLr"/>
                              <w:rPr>
                                <w:sz w:val="32"/>
                                <w:szCs w:val="32"/>
                              </w:rPr>
                            </w:pPr>
                            <w:r w:rsidRPr="00490635">
                              <w:rPr>
                                <w:rFonts w:eastAsia="Arial"/>
                                <w:color w:val="000000"/>
                                <w:sz w:val="32"/>
                                <w:szCs w:val="32"/>
                              </w:rPr>
                              <w:t>EBSCOhost</w:t>
                            </w:r>
                          </w:p>
                        </w:txbxContent>
                      </v:textbox>
                    </v:shape>
                  </w:pict>
                </mc:Fallback>
              </mc:AlternateContent>
            </w: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21A" w14:textId="77777777" w:rsidR="008D68B2" w:rsidRPr="00304C11" w:rsidRDefault="007675E2">
            <w:pPr>
              <w:jc w:val="center"/>
              <w:rPr>
                <w:sz w:val="20"/>
                <w:szCs w:val="20"/>
              </w:rPr>
            </w:pPr>
            <w:r w:rsidRPr="00304C11">
              <w:rPr>
                <w:sz w:val="20"/>
                <w:szCs w:val="20"/>
              </w:rPr>
              <w:t>active methodologies</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21C" w14:textId="77777777" w:rsidR="008D68B2" w:rsidRPr="00304C11" w:rsidRDefault="007675E2">
            <w:pPr>
              <w:jc w:val="center"/>
              <w:rPr>
                <w:sz w:val="20"/>
                <w:szCs w:val="20"/>
              </w:rPr>
            </w:pPr>
            <w:r w:rsidRPr="00304C11">
              <w:rPr>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21D"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tcBorders>
            <w:shd w:val="clear" w:color="auto" w:fill="FFFFFF"/>
            <w:vAlign w:val="center"/>
          </w:tcPr>
          <w:p w14:paraId="0000021E" w14:textId="77777777" w:rsidR="008D68B2" w:rsidRPr="00304C11" w:rsidRDefault="007675E2">
            <w:pPr>
              <w:jc w:val="center"/>
              <w:rPr>
                <w:sz w:val="20"/>
                <w:szCs w:val="20"/>
              </w:rPr>
            </w:pPr>
            <w:r w:rsidRPr="00304C11">
              <w:rPr>
                <w:sz w:val="20"/>
                <w:szCs w:val="20"/>
              </w:rPr>
              <w:t>982592</w:t>
            </w:r>
          </w:p>
        </w:tc>
      </w:tr>
      <w:tr w:rsidR="008D68B2" w:rsidRPr="00304C11" w14:paraId="6E512933" w14:textId="77777777" w:rsidTr="002E2C98">
        <w:trPr>
          <w:trHeight w:val="284"/>
        </w:trPr>
        <w:tc>
          <w:tcPr>
            <w:tcW w:w="885" w:type="dxa"/>
            <w:vMerge/>
            <w:tcBorders>
              <w:top w:val="single" w:sz="4" w:space="0" w:color="000000"/>
              <w:right w:val="single" w:sz="8" w:space="0" w:color="000000"/>
            </w:tcBorders>
            <w:shd w:val="clear" w:color="auto" w:fill="FFFFFF"/>
            <w:vAlign w:val="center"/>
          </w:tcPr>
          <w:p w14:paraId="0000021F"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E7E6E6"/>
            <w:vAlign w:val="center"/>
          </w:tcPr>
          <w:p w14:paraId="00000220" w14:textId="77777777" w:rsidR="008D68B2" w:rsidRPr="00304C11" w:rsidRDefault="007675E2">
            <w:pPr>
              <w:jc w:val="center"/>
              <w:rPr>
                <w:sz w:val="20"/>
                <w:szCs w:val="20"/>
              </w:rPr>
            </w:pPr>
            <w:r w:rsidRPr="00304C11">
              <w:rPr>
                <w:sz w:val="20"/>
                <w:szCs w:val="20"/>
              </w:rPr>
              <w:t>-</w:t>
            </w:r>
          </w:p>
        </w:tc>
        <w:tc>
          <w:tcPr>
            <w:tcW w:w="2235"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00000222"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223" w14:textId="77777777" w:rsidR="008D68B2" w:rsidRPr="00304C11" w:rsidRDefault="007675E2">
            <w:pPr>
              <w:jc w:val="center"/>
              <w:rPr>
                <w:sz w:val="20"/>
                <w:szCs w:val="20"/>
              </w:rPr>
            </w:pPr>
            <w:r w:rsidRPr="00304C11">
              <w:rPr>
                <w:sz w:val="20"/>
                <w:szCs w:val="20"/>
              </w:rPr>
              <w:t>-</w:t>
            </w:r>
          </w:p>
        </w:tc>
        <w:tc>
          <w:tcPr>
            <w:tcW w:w="1290" w:type="dxa"/>
            <w:tcBorders>
              <w:top w:val="single" w:sz="4" w:space="0" w:color="000000"/>
              <w:left w:val="single" w:sz="4" w:space="0" w:color="000000"/>
            </w:tcBorders>
            <w:shd w:val="clear" w:color="auto" w:fill="E7E6E6"/>
            <w:vAlign w:val="center"/>
          </w:tcPr>
          <w:p w14:paraId="00000224" w14:textId="77777777" w:rsidR="008D68B2" w:rsidRPr="00304C11" w:rsidRDefault="007675E2">
            <w:pPr>
              <w:jc w:val="center"/>
              <w:rPr>
                <w:sz w:val="20"/>
                <w:szCs w:val="20"/>
              </w:rPr>
            </w:pPr>
            <w:r w:rsidRPr="00304C11">
              <w:rPr>
                <w:sz w:val="20"/>
                <w:szCs w:val="20"/>
              </w:rPr>
              <w:t>766</w:t>
            </w:r>
          </w:p>
        </w:tc>
      </w:tr>
      <w:tr w:rsidR="008D68B2" w:rsidRPr="00304C11" w14:paraId="3AA68456" w14:textId="77777777" w:rsidTr="002E2C98">
        <w:trPr>
          <w:trHeight w:val="284"/>
        </w:trPr>
        <w:tc>
          <w:tcPr>
            <w:tcW w:w="885" w:type="dxa"/>
            <w:vMerge/>
            <w:tcBorders>
              <w:top w:val="single" w:sz="4" w:space="0" w:color="000000"/>
              <w:right w:val="single" w:sz="8" w:space="0" w:color="000000"/>
            </w:tcBorders>
            <w:shd w:val="clear" w:color="auto" w:fill="FFFFFF"/>
            <w:vAlign w:val="center"/>
          </w:tcPr>
          <w:p w14:paraId="00000225" w14:textId="77777777" w:rsidR="008D68B2" w:rsidRPr="00304C11" w:rsidRDefault="008D68B2">
            <w:pPr>
              <w:jc w:val="center"/>
              <w:rPr>
                <w:sz w:val="22"/>
                <w:szCs w:val="22"/>
              </w:rPr>
            </w:pPr>
          </w:p>
        </w:tc>
        <w:tc>
          <w:tcPr>
            <w:tcW w:w="3360" w:type="dxa"/>
            <w:gridSpan w:val="2"/>
            <w:tcBorders>
              <w:top w:val="single" w:sz="8" w:space="0" w:color="000000"/>
              <w:left w:val="single" w:sz="8" w:space="0" w:color="000000"/>
              <w:bottom w:val="single" w:sz="8" w:space="0" w:color="000000"/>
              <w:right w:val="single" w:sz="8" w:space="0" w:color="000000"/>
            </w:tcBorders>
            <w:vAlign w:val="center"/>
          </w:tcPr>
          <w:p w14:paraId="00000226" w14:textId="77777777"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8" w:space="0" w:color="000000"/>
              <w:bottom w:val="single" w:sz="4" w:space="0" w:color="000000"/>
              <w:right w:val="single" w:sz="4" w:space="0" w:color="000000"/>
            </w:tcBorders>
            <w:vAlign w:val="center"/>
          </w:tcPr>
          <w:p w14:paraId="00000228"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00229" w14:textId="77777777" w:rsidR="008D68B2" w:rsidRPr="00304C11" w:rsidRDefault="007675E2">
            <w:pPr>
              <w:jc w:val="center"/>
              <w:rPr>
                <w:sz w:val="20"/>
                <w:szCs w:val="20"/>
              </w:rPr>
            </w:pPr>
            <w:r w:rsidRPr="00304C11">
              <w:rPr>
                <w:sz w:val="20"/>
                <w:szCs w:val="20"/>
              </w:rPr>
              <w:t>AND</w:t>
            </w:r>
          </w:p>
        </w:tc>
        <w:tc>
          <w:tcPr>
            <w:tcW w:w="1290" w:type="dxa"/>
            <w:tcBorders>
              <w:top w:val="single" w:sz="4" w:space="0" w:color="000000"/>
              <w:left w:val="single" w:sz="4" w:space="0" w:color="000000"/>
            </w:tcBorders>
            <w:shd w:val="clear" w:color="auto" w:fill="FFFFFF"/>
            <w:vAlign w:val="center"/>
          </w:tcPr>
          <w:p w14:paraId="0000022A" w14:textId="77777777" w:rsidR="008D68B2" w:rsidRPr="00304C11" w:rsidRDefault="007675E2">
            <w:pPr>
              <w:jc w:val="center"/>
              <w:rPr>
                <w:sz w:val="20"/>
                <w:szCs w:val="20"/>
              </w:rPr>
            </w:pPr>
            <w:r w:rsidRPr="00304C11">
              <w:rPr>
                <w:sz w:val="20"/>
                <w:szCs w:val="20"/>
              </w:rPr>
              <w:t>123</w:t>
            </w:r>
          </w:p>
        </w:tc>
      </w:tr>
      <w:tr w:rsidR="008D68B2" w:rsidRPr="00304C11" w14:paraId="212FA5FE" w14:textId="77777777" w:rsidTr="00490635">
        <w:trPr>
          <w:trHeight w:val="284"/>
        </w:trPr>
        <w:tc>
          <w:tcPr>
            <w:tcW w:w="885" w:type="dxa"/>
            <w:vMerge/>
            <w:tcBorders>
              <w:top w:val="single" w:sz="4" w:space="0" w:color="000000"/>
              <w:right w:val="single" w:sz="8" w:space="0" w:color="000000"/>
            </w:tcBorders>
            <w:shd w:val="clear" w:color="auto" w:fill="FFFFFF"/>
            <w:vAlign w:val="center"/>
          </w:tcPr>
          <w:p w14:paraId="0000022B" w14:textId="77777777" w:rsidR="008D68B2" w:rsidRPr="00304C11" w:rsidRDefault="008D68B2">
            <w:pPr>
              <w:jc w:val="center"/>
              <w:rPr>
                <w:sz w:val="22"/>
                <w:szCs w:val="22"/>
              </w:rPr>
            </w:pPr>
          </w:p>
        </w:tc>
        <w:tc>
          <w:tcPr>
            <w:tcW w:w="1770" w:type="dxa"/>
            <w:tcBorders>
              <w:top w:val="single" w:sz="8" w:space="0" w:color="000000"/>
              <w:left w:val="single" w:sz="8" w:space="0" w:color="000000"/>
              <w:bottom w:val="single" w:sz="8" w:space="0" w:color="000000"/>
              <w:right w:val="single" w:sz="8" w:space="0" w:color="000000"/>
            </w:tcBorders>
            <w:shd w:val="clear" w:color="auto" w:fill="E7E6E6"/>
            <w:vAlign w:val="center"/>
          </w:tcPr>
          <w:p w14:paraId="0000022C" w14:textId="77777777" w:rsidR="008D68B2" w:rsidRPr="00304C11" w:rsidRDefault="007675E2">
            <w:pPr>
              <w:pBdr>
                <w:top w:val="nil"/>
                <w:left w:val="nil"/>
                <w:bottom w:val="nil"/>
                <w:right w:val="nil"/>
                <w:between w:val="nil"/>
              </w:pBdr>
              <w:jc w:val="center"/>
              <w:rPr>
                <w:sz w:val="20"/>
                <w:szCs w:val="20"/>
              </w:rPr>
            </w:pPr>
            <w:r w:rsidRPr="00304C11">
              <w:rPr>
                <w:sz w:val="20"/>
                <w:szCs w:val="20"/>
              </w:rPr>
              <w:t>higher education</w:t>
            </w:r>
          </w:p>
        </w:tc>
        <w:tc>
          <w:tcPr>
            <w:tcW w:w="1590" w:type="dxa"/>
            <w:tcBorders>
              <w:top w:val="single" w:sz="8" w:space="0" w:color="000000"/>
              <w:left w:val="single" w:sz="8" w:space="0" w:color="000000"/>
              <w:bottom w:val="single" w:sz="8" w:space="0" w:color="000000"/>
              <w:right w:val="single" w:sz="4" w:space="0" w:color="000000"/>
            </w:tcBorders>
            <w:shd w:val="clear" w:color="auto" w:fill="E7E6E6"/>
            <w:vAlign w:val="center"/>
          </w:tcPr>
          <w:p w14:paraId="0000022D" w14:textId="77777777" w:rsidR="008D68B2" w:rsidRPr="00304C11" w:rsidRDefault="007675E2">
            <w:pPr>
              <w:jc w:val="center"/>
              <w:rPr>
                <w:sz w:val="20"/>
                <w:szCs w:val="20"/>
              </w:rPr>
            </w:pPr>
            <w:r w:rsidRPr="00304C11">
              <w:rPr>
                <w:sz w:val="20"/>
                <w:szCs w:val="20"/>
              </w:rPr>
              <w:t>teacher training</w:t>
            </w:r>
          </w:p>
        </w:tc>
        <w:tc>
          <w:tcPr>
            <w:tcW w:w="223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22E" w14:textId="77777777" w:rsidR="008D68B2" w:rsidRPr="00304C11" w:rsidRDefault="007675E2">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00022F" w14:textId="77777777" w:rsidR="008D68B2" w:rsidRPr="00304C11" w:rsidRDefault="007675E2">
            <w:pPr>
              <w:jc w:val="center"/>
              <w:rPr>
                <w:sz w:val="20"/>
                <w:szCs w:val="20"/>
              </w:rPr>
            </w:pPr>
            <w:r w:rsidRPr="00304C11">
              <w:rPr>
                <w:sz w:val="20"/>
                <w:szCs w:val="20"/>
              </w:rPr>
              <w:t>AND; AND</w:t>
            </w:r>
          </w:p>
        </w:tc>
        <w:tc>
          <w:tcPr>
            <w:tcW w:w="1290" w:type="dxa"/>
            <w:tcBorders>
              <w:top w:val="single" w:sz="4" w:space="0" w:color="000000"/>
              <w:left w:val="single" w:sz="4" w:space="0" w:color="000000"/>
              <w:bottom w:val="single" w:sz="4" w:space="0" w:color="000000"/>
            </w:tcBorders>
            <w:shd w:val="clear" w:color="auto" w:fill="E7E6E6"/>
            <w:vAlign w:val="center"/>
          </w:tcPr>
          <w:p w14:paraId="00000230" w14:textId="77777777" w:rsidR="008D68B2" w:rsidRPr="00304C11" w:rsidRDefault="007675E2">
            <w:pPr>
              <w:jc w:val="center"/>
              <w:rPr>
                <w:sz w:val="20"/>
                <w:szCs w:val="20"/>
              </w:rPr>
            </w:pPr>
            <w:r w:rsidRPr="00304C11">
              <w:rPr>
                <w:sz w:val="20"/>
                <w:szCs w:val="20"/>
              </w:rPr>
              <w:t>80</w:t>
            </w:r>
          </w:p>
        </w:tc>
      </w:tr>
      <w:tr w:rsidR="00490635" w:rsidRPr="00304C11" w14:paraId="7C9E060E" w14:textId="77777777" w:rsidTr="00490635">
        <w:trPr>
          <w:trHeight w:val="284"/>
        </w:trPr>
        <w:tc>
          <w:tcPr>
            <w:tcW w:w="885" w:type="dxa"/>
            <w:vMerge w:val="restart"/>
            <w:tcBorders>
              <w:top w:val="single" w:sz="4" w:space="0" w:color="000000"/>
              <w:right w:val="single" w:sz="8" w:space="0" w:color="000000"/>
            </w:tcBorders>
            <w:shd w:val="clear" w:color="auto" w:fill="FFFFFF"/>
            <w:vAlign w:val="center"/>
          </w:tcPr>
          <w:p w14:paraId="1D5AF67F" w14:textId="7EAF6DE1" w:rsidR="00490635" w:rsidRPr="00304C11" w:rsidRDefault="00490635" w:rsidP="00490635">
            <w:pPr>
              <w:jc w:val="center"/>
              <w:rPr>
                <w:sz w:val="22"/>
                <w:szCs w:val="22"/>
              </w:rPr>
            </w:pPr>
            <w:r w:rsidRPr="00304C11">
              <w:rPr>
                <w:noProof/>
                <w:lang w:eastAsia="pt-BR"/>
              </w:rPr>
              <mc:AlternateContent>
                <mc:Choice Requires="wps">
                  <w:drawing>
                    <wp:anchor distT="114300" distB="114300" distL="114300" distR="114300" simplePos="0" relativeHeight="251666432" behindDoc="0" locked="0" layoutInCell="1" hidden="0" allowOverlap="1" wp14:anchorId="2B175CC8" wp14:editId="15A33664">
                      <wp:simplePos x="0" y="0"/>
                      <wp:positionH relativeFrom="column">
                        <wp:posOffset>-106045</wp:posOffset>
                      </wp:positionH>
                      <wp:positionV relativeFrom="paragraph">
                        <wp:posOffset>90805</wp:posOffset>
                      </wp:positionV>
                      <wp:extent cx="1259205" cy="952500"/>
                      <wp:effectExtent l="0" t="0" r="0" b="0"/>
                      <wp:wrapNone/>
                      <wp:docPr id="1677150077" name="Caixa de Texto 1677150077"/>
                      <wp:cNvGraphicFramePr/>
                      <a:graphic xmlns:a="http://schemas.openxmlformats.org/drawingml/2006/main">
                        <a:graphicData uri="http://schemas.microsoft.com/office/word/2010/wordprocessingShape">
                          <wps:wsp>
                            <wps:cNvSpPr txBox="1"/>
                            <wps:spPr>
                              <a:xfrm rot="16200000">
                                <a:off x="0" y="0"/>
                                <a:ext cx="1259205" cy="952500"/>
                              </a:xfrm>
                              <a:prstGeom prst="rect">
                                <a:avLst/>
                              </a:prstGeom>
                              <a:noFill/>
                              <a:ln>
                                <a:noFill/>
                              </a:ln>
                            </wps:spPr>
                            <wps:txbx>
                              <w:txbxContent>
                                <w:p w14:paraId="62A7DBA2" w14:textId="5CA1CB90" w:rsidR="00062D74" w:rsidRPr="00490635" w:rsidRDefault="00062D74" w:rsidP="00490635">
                                  <w:pPr>
                                    <w:jc w:val="center"/>
                                    <w:textDirection w:val="btLr"/>
                                    <w:rPr>
                                      <w:rFonts w:eastAsia="Arial"/>
                                      <w:color w:val="000000"/>
                                      <w:lang w:val="en-US"/>
                                    </w:rPr>
                                  </w:pPr>
                                  <w:r w:rsidRPr="00490635">
                                    <w:rPr>
                                      <w:rFonts w:eastAsia="Arial"/>
                                      <w:color w:val="000000"/>
                                      <w:lang w:val="en-US"/>
                                    </w:rPr>
                                    <w:t>Web of Sciense</w:t>
                                  </w:r>
                                </w:p>
                              </w:txbxContent>
                            </wps:txbx>
                            <wps:bodyPr spcFirstLastPara="1" wrap="square" lIns="91425" tIns="91425" rIns="91425" bIns="91425"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75CC8" id="Caixa de Texto 1677150077" o:spid="_x0000_s1030" type="#_x0000_t202" style="position:absolute;left:0;text-align:left;margin-left:-8.35pt;margin-top:7.15pt;width:99.15pt;height:75pt;rotation:-90;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" filled="f" stroked="f">
                      <v:textbox style="mso-fit-shape-to-text:t" inset="2.53958mm,2.53958mm,2.53958mm,2.53958mm">
                        <w:txbxContent>
                          <w:p w14:paraId="62A7DBA2" w14:textId="5CA1CB90" w:rsidR="00062D74" w:rsidRPr="00490635" w:rsidRDefault="00062D74" w:rsidP="00490635">
                            <w:pPr>
                              <w:jc w:val="center"/>
                              <w:textDirection w:val="btLr"/>
                              <w:rPr>
                                <w:rFonts w:eastAsia="Arial"/>
                                <w:color w:val="000000"/>
                                <w:lang w:val="en-US"/>
                              </w:rPr>
                            </w:pPr>
                            <w:r w:rsidRPr="00490635">
                              <w:rPr>
                                <w:rFonts w:eastAsia="Arial"/>
                                <w:color w:val="000000"/>
                                <w:lang w:val="en-US"/>
                              </w:rPr>
                              <w:t xml:space="preserve">Web of </w:t>
                            </w:r>
                            <w:r w:rsidRPr="00490635">
                              <w:rPr>
                                <w:rFonts w:eastAsia="Arial"/>
                                <w:color w:val="000000"/>
                                <w:lang w:val="en-US"/>
                              </w:rPr>
                              <w:t>Sciense</w:t>
                            </w:r>
                          </w:p>
                        </w:txbxContent>
                      </v:textbox>
                    </v:shape>
                  </w:pict>
                </mc:Fallback>
              </mc:AlternateContent>
            </w:r>
          </w:p>
        </w:tc>
        <w:tc>
          <w:tcPr>
            <w:tcW w:w="336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14:paraId="68C71598" w14:textId="4EF6A49C" w:rsidR="00490635" w:rsidRPr="00304C11" w:rsidRDefault="00490635" w:rsidP="00490635">
            <w:pPr>
              <w:jc w:val="center"/>
              <w:rPr>
                <w:sz w:val="20"/>
                <w:szCs w:val="20"/>
              </w:rPr>
            </w:pPr>
            <w:r w:rsidRPr="00304C11">
              <w:rPr>
                <w:sz w:val="20"/>
                <w:szCs w:val="20"/>
              </w:rPr>
              <w:t>active methodologies</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56D0" w14:textId="1B906BA2" w:rsidR="00490635" w:rsidRPr="00304C11" w:rsidRDefault="00B444E3" w:rsidP="00490635">
            <w:pPr>
              <w:jc w:val="center"/>
              <w:rPr>
                <w:sz w:val="20"/>
                <w:szCs w:val="20"/>
              </w:rPr>
            </w:pPr>
            <w:r w:rsidRPr="00304C11">
              <w:rPr>
                <w:sz w:val="20"/>
                <w:szCs w:val="20"/>
              </w:rPr>
              <w:t>-</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3474D" w14:textId="01A406C2" w:rsidR="00B444E3" w:rsidRPr="00304C11" w:rsidRDefault="00B444E3" w:rsidP="00B444E3">
            <w:pPr>
              <w:jc w:val="center"/>
              <w:rPr>
                <w:sz w:val="20"/>
                <w:szCs w:val="20"/>
              </w:rPr>
            </w:pPr>
            <w:r w:rsidRPr="00304C11">
              <w:rPr>
                <w:sz w:val="20"/>
                <w:szCs w:val="20"/>
              </w:rPr>
              <w:t>-</w:t>
            </w:r>
          </w:p>
        </w:tc>
        <w:tc>
          <w:tcPr>
            <w:tcW w:w="1290" w:type="dxa"/>
            <w:tcBorders>
              <w:top w:val="single" w:sz="4" w:space="0" w:color="000000"/>
              <w:left w:val="single" w:sz="4" w:space="0" w:color="000000"/>
              <w:bottom w:val="single" w:sz="4" w:space="0" w:color="000000"/>
            </w:tcBorders>
            <w:shd w:val="clear" w:color="auto" w:fill="auto"/>
            <w:vAlign w:val="center"/>
          </w:tcPr>
          <w:p w14:paraId="1D63115E" w14:textId="0CABD6C8" w:rsidR="00490635" w:rsidRPr="00304C11" w:rsidRDefault="00CF56E4" w:rsidP="00490635">
            <w:pPr>
              <w:jc w:val="center"/>
              <w:rPr>
                <w:sz w:val="20"/>
                <w:szCs w:val="20"/>
              </w:rPr>
            </w:pPr>
            <w:r w:rsidRPr="00304C11">
              <w:rPr>
                <w:sz w:val="20"/>
                <w:szCs w:val="20"/>
              </w:rPr>
              <w:t>1768</w:t>
            </w:r>
          </w:p>
        </w:tc>
      </w:tr>
      <w:tr w:rsidR="00B444E3" w:rsidRPr="00304C11" w14:paraId="42C6363D" w14:textId="77777777" w:rsidTr="00062D74">
        <w:trPr>
          <w:trHeight w:val="284"/>
        </w:trPr>
        <w:tc>
          <w:tcPr>
            <w:tcW w:w="885" w:type="dxa"/>
            <w:vMerge/>
            <w:tcBorders>
              <w:right w:val="single" w:sz="8" w:space="0" w:color="000000"/>
            </w:tcBorders>
            <w:shd w:val="clear" w:color="auto" w:fill="FFFFFF"/>
            <w:vAlign w:val="center"/>
          </w:tcPr>
          <w:p w14:paraId="289DEEB1" w14:textId="77777777" w:rsidR="00B444E3" w:rsidRPr="00304C11" w:rsidRDefault="00B444E3" w:rsidP="00B444E3">
            <w:pPr>
              <w:jc w:val="center"/>
              <w:rPr>
                <w:sz w:val="22"/>
                <w:szCs w:val="22"/>
              </w:rPr>
            </w:pPr>
          </w:p>
        </w:tc>
        <w:tc>
          <w:tcPr>
            <w:tcW w:w="3360" w:type="dxa"/>
            <w:gridSpan w:val="2"/>
            <w:tcBorders>
              <w:top w:val="single" w:sz="8" w:space="0" w:color="000000"/>
              <w:left w:val="single" w:sz="8" w:space="0" w:color="000000"/>
              <w:bottom w:val="single" w:sz="8" w:space="0" w:color="000000"/>
              <w:right w:val="single" w:sz="4" w:space="0" w:color="000000"/>
            </w:tcBorders>
            <w:shd w:val="clear" w:color="auto" w:fill="E7E6E6"/>
            <w:vAlign w:val="center"/>
          </w:tcPr>
          <w:p w14:paraId="5D6D4ABC" w14:textId="6715E74F" w:rsidR="00B444E3" w:rsidRPr="00304C11" w:rsidRDefault="00B444E3" w:rsidP="00B444E3">
            <w:pPr>
              <w:jc w:val="center"/>
              <w:rPr>
                <w:sz w:val="20"/>
                <w:szCs w:val="20"/>
              </w:rPr>
            </w:pPr>
            <w:r w:rsidRPr="00304C11">
              <w:rPr>
                <w:sz w:val="20"/>
                <w:szCs w:val="20"/>
              </w:rPr>
              <w:t>-</w:t>
            </w:r>
          </w:p>
        </w:tc>
        <w:tc>
          <w:tcPr>
            <w:tcW w:w="223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D8F1BA" w14:textId="271ED5EA" w:rsidR="00B444E3" w:rsidRPr="00304C11" w:rsidRDefault="00B444E3" w:rsidP="00B444E3">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BE47D5" w14:textId="0CA3DF47" w:rsidR="00B444E3" w:rsidRPr="00304C11" w:rsidRDefault="00B444E3" w:rsidP="00B444E3">
            <w:pPr>
              <w:jc w:val="center"/>
              <w:rPr>
                <w:sz w:val="20"/>
                <w:szCs w:val="20"/>
              </w:rPr>
            </w:pPr>
            <w:r w:rsidRPr="00304C11">
              <w:rPr>
                <w:sz w:val="20"/>
                <w:szCs w:val="20"/>
              </w:rPr>
              <w:t>-</w:t>
            </w:r>
          </w:p>
        </w:tc>
        <w:tc>
          <w:tcPr>
            <w:tcW w:w="1290" w:type="dxa"/>
            <w:tcBorders>
              <w:top w:val="single" w:sz="4" w:space="0" w:color="000000"/>
              <w:left w:val="single" w:sz="4" w:space="0" w:color="000000"/>
              <w:bottom w:val="single" w:sz="4" w:space="0" w:color="000000"/>
            </w:tcBorders>
            <w:shd w:val="clear" w:color="auto" w:fill="E7E6E6"/>
            <w:vAlign w:val="center"/>
          </w:tcPr>
          <w:p w14:paraId="0BD6995D" w14:textId="5ED531C6" w:rsidR="00B444E3" w:rsidRPr="00304C11" w:rsidRDefault="00CF56E4" w:rsidP="00B444E3">
            <w:pPr>
              <w:jc w:val="center"/>
              <w:rPr>
                <w:sz w:val="20"/>
                <w:szCs w:val="20"/>
              </w:rPr>
            </w:pPr>
            <w:r w:rsidRPr="00304C11">
              <w:rPr>
                <w:sz w:val="20"/>
                <w:szCs w:val="20"/>
              </w:rPr>
              <w:t>123</w:t>
            </w:r>
          </w:p>
        </w:tc>
      </w:tr>
      <w:tr w:rsidR="00B444E3" w:rsidRPr="00304C11" w14:paraId="183BFB49" w14:textId="77777777" w:rsidTr="00490635">
        <w:trPr>
          <w:trHeight w:val="284"/>
        </w:trPr>
        <w:tc>
          <w:tcPr>
            <w:tcW w:w="885" w:type="dxa"/>
            <w:vMerge/>
            <w:tcBorders>
              <w:right w:val="single" w:sz="8" w:space="0" w:color="000000"/>
            </w:tcBorders>
            <w:shd w:val="clear" w:color="auto" w:fill="FFFFFF"/>
            <w:vAlign w:val="center"/>
          </w:tcPr>
          <w:p w14:paraId="71683AFA" w14:textId="77777777" w:rsidR="00B444E3" w:rsidRPr="00304C11" w:rsidRDefault="00B444E3" w:rsidP="00B444E3">
            <w:pPr>
              <w:jc w:val="center"/>
              <w:rPr>
                <w:sz w:val="22"/>
                <w:szCs w:val="22"/>
              </w:rPr>
            </w:pPr>
          </w:p>
        </w:tc>
        <w:tc>
          <w:tcPr>
            <w:tcW w:w="336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14:paraId="3A42048E" w14:textId="4E57BE74" w:rsidR="00B444E3" w:rsidRPr="00304C11" w:rsidRDefault="00B444E3" w:rsidP="00B444E3">
            <w:pPr>
              <w:jc w:val="center"/>
              <w:rPr>
                <w:sz w:val="20"/>
                <w:szCs w:val="20"/>
              </w:rPr>
            </w:pPr>
            <w:r w:rsidRPr="00304C11">
              <w:rPr>
                <w:sz w:val="20"/>
                <w:szCs w:val="20"/>
              </w:rPr>
              <w:t>teacher training</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9428" w14:textId="381EF041" w:rsidR="00B444E3" w:rsidRPr="00304C11" w:rsidRDefault="00B444E3" w:rsidP="00B444E3">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16A77" w14:textId="30CC1D22" w:rsidR="00B444E3" w:rsidRPr="00304C11" w:rsidRDefault="00B444E3" w:rsidP="00B444E3">
            <w:pPr>
              <w:jc w:val="center"/>
              <w:rPr>
                <w:sz w:val="20"/>
                <w:szCs w:val="20"/>
              </w:rPr>
            </w:pPr>
            <w:r w:rsidRPr="00304C11">
              <w:rPr>
                <w:sz w:val="20"/>
                <w:szCs w:val="20"/>
              </w:rPr>
              <w:t>AND</w:t>
            </w:r>
          </w:p>
        </w:tc>
        <w:tc>
          <w:tcPr>
            <w:tcW w:w="1290" w:type="dxa"/>
            <w:tcBorders>
              <w:top w:val="single" w:sz="4" w:space="0" w:color="000000"/>
              <w:left w:val="single" w:sz="4" w:space="0" w:color="000000"/>
              <w:bottom w:val="single" w:sz="4" w:space="0" w:color="000000"/>
            </w:tcBorders>
            <w:shd w:val="clear" w:color="auto" w:fill="auto"/>
            <w:vAlign w:val="center"/>
          </w:tcPr>
          <w:p w14:paraId="175E5051" w14:textId="365582AA" w:rsidR="00B444E3" w:rsidRPr="00304C11" w:rsidRDefault="00CF56E4" w:rsidP="00B444E3">
            <w:pPr>
              <w:jc w:val="center"/>
              <w:rPr>
                <w:sz w:val="20"/>
                <w:szCs w:val="20"/>
              </w:rPr>
            </w:pPr>
            <w:r w:rsidRPr="00304C11">
              <w:rPr>
                <w:sz w:val="20"/>
                <w:szCs w:val="20"/>
              </w:rPr>
              <w:t>22</w:t>
            </w:r>
          </w:p>
        </w:tc>
      </w:tr>
      <w:tr w:rsidR="00B444E3" w:rsidRPr="00304C11" w14:paraId="625F55D9" w14:textId="77777777" w:rsidTr="00490635">
        <w:trPr>
          <w:trHeight w:val="284"/>
        </w:trPr>
        <w:tc>
          <w:tcPr>
            <w:tcW w:w="885" w:type="dxa"/>
            <w:vMerge/>
            <w:tcBorders>
              <w:right w:val="single" w:sz="8" w:space="0" w:color="000000"/>
            </w:tcBorders>
            <w:shd w:val="clear" w:color="auto" w:fill="FFFFFF"/>
            <w:vAlign w:val="center"/>
          </w:tcPr>
          <w:p w14:paraId="06432271" w14:textId="77777777" w:rsidR="00B444E3" w:rsidRPr="00304C11" w:rsidRDefault="00B444E3" w:rsidP="00B444E3">
            <w:pPr>
              <w:jc w:val="center"/>
              <w:rPr>
                <w:sz w:val="22"/>
                <w:szCs w:val="22"/>
              </w:rPr>
            </w:pPr>
          </w:p>
        </w:tc>
        <w:tc>
          <w:tcPr>
            <w:tcW w:w="1770" w:type="dxa"/>
            <w:tcBorders>
              <w:top w:val="single" w:sz="8" w:space="0" w:color="000000"/>
              <w:left w:val="single" w:sz="8" w:space="0" w:color="000000"/>
              <w:bottom w:val="single" w:sz="4" w:space="0" w:color="auto"/>
              <w:right w:val="single" w:sz="8" w:space="0" w:color="000000"/>
            </w:tcBorders>
            <w:shd w:val="clear" w:color="auto" w:fill="E7E6E6"/>
            <w:vAlign w:val="center"/>
          </w:tcPr>
          <w:p w14:paraId="588D0CB6" w14:textId="1732528B" w:rsidR="00B444E3" w:rsidRPr="00304C11" w:rsidRDefault="00B444E3" w:rsidP="00B444E3">
            <w:pPr>
              <w:pBdr>
                <w:top w:val="nil"/>
                <w:left w:val="nil"/>
                <w:bottom w:val="nil"/>
                <w:right w:val="nil"/>
                <w:between w:val="nil"/>
              </w:pBdr>
              <w:jc w:val="center"/>
              <w:rPr>
                <w:sz w:val="20"/>
                <w:szCs w:val="20"/>
              </w:rPr>
            </w:pPr>
            <w:r w:rsidRPr="00304C11">
              <w:rPr>
                <w:sz w:val="20"/>
                <w:szCs w:val="20"/>
              </w:rPr>
              <w:t>higher education</w:t>
            </w:r>
          </w:p>
        </w:tc>
        <w:tc>
          <w:tcPr>
            <w:tcW w:w="1590" w:type="dxa"/>
            <w:tcBorders>
              <w:top w:val="single" w:sz="8" w:space="0" w:color="000000"/>
              <w:left w:val="single" w:sz="8" w:space="0" w:color="000000"/>
              <w:bottom w:val="single" w:sz="4" w:space="0" w:color="auto"/>
              <w:right w:val="single" w:sz="4" w:space="0" w:color="000000"/>
            </w:tcBorders>
            <w:shd w:val="clear" w:color="auto" w:fill="E7E6E6"/>
            <w:vAlign w:val="center"/>
          </w:tcPr>
          <w:p w14:paraId="362D7CC8" w14:textId="00954F47" w:rsidR="00B444E3" w:rsidRPr="00304C11" w:rsidRDefault="00B444E3" w:rsidP="00B444E3">
            <w:pPr>
              <w:jc w:val="center"/>
              <w:rPr>
                <w:sz w:val="20"/>
                <w:szCs w:val="20"/>
              </w:rPr>
            </w:pPr>
            <w:r w:rsidRPr="00304C11">
              <w:rPr>
                <w:sz w:val="20"/>
                <w:szCs w:val="20"/>
              </w:rPr>
              <w:t>teacher training</w:t>
            </w:r>
          </w:p>
        </w:tc>
        <w:tc>
          <w:tcPr>
            <w:tcW w:w="2235"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A18D642" w14:textId="138BEF35" w:rsidR="00B444E3" w:rsidRPr="00304C11" w:rsidRDefault="00B444E3" w:rsidP="00B444E3">
            <w:pPr>
              <w:jc w:val="center"/>
              <w:rPr>
                <w:sz w:val="20"/>
                <w:szCs w:val="20"/>
              </w:rPr>
            </w:pPr>
            <w:r w:rsidRPr="00304C11">
              <w:rPr>
                <w:sz w:val="20"/>
                <w:szCs w:val="20"/>
              </w:rPr>
              <w:t>active methodologies</w:t>
            </w:r>
          </w:p>
        </w:tc>
        <w:tc>
          <w:tcPr>
            <w:tcW w:w="1305" w:type="dxa"/>
            <w:tcBorders>
              <w:top w:val="single" w:sz="4" w:space="0" w:color="000000"/>
              <w:left w:val="single" w:sz="4" w:space="0" w:color="000000"/>
              <w:bottom w:val="single" w:sz="4" w:space="0" w:color="auto"/>
              <w:right w:val="single" w:sz="4" w:space="0" w:color="000000"/>
            </w:tcBorders>
            <w:shd w:val="clear" w:color="auto" w:fill="E7E6E6"/>
            <w:vAlign w:val="center"/>
          </w:tcPr>
          <w:p w14:paraId="75E04E08" w14:textId="4FDBB388" w:rsidR="00B444E3" w:rsidRPr="00304C11" w:rsidRDefault="00B444E3" w:rsidP="00B444E3">
            <w:pPr>
              <w:jc w:val="center"/>
              <w:rPr>
                <w:sz w:val="20"/>
                <w:szCs w:val="20"/>
              </w:rPr>
            </w:pPr>
            <w:r w:rsidRPr="00304C11">
              <w:rPr>
                <w:sz w:val="20"/>
                <w:szCs w:val="20"/>
              </w:rPr>
              <w:t>AND; AND</w:t>
            </w:r>
          </w:p>
        </w:tc>
        <w:tc>
          <w:tcPr>
            <w:tcW w:w="1290" w:type="dxa"/>
            <w:tcBorders>
              <w:top w:val="single" w:sz="4" w:space="0" w:color="000000"/>
              <w:left w:val="single" w:sz="4" w:space="0" w:color="000000"/>
              <w:bottom w:val="single" w:sz="4" w:space="0" w:color="auto"/>
            </w:tcBorders>
            <w:shd w:val="clear" w:color="auto" w:fill="E7E6E6"/>
            <w:vAlign w:val="center"/>
          </w:tcPr>
          <w:p w14:paraId="391E819E" w14:textId="7BEA812C" w:rsidR="00B444E3" w:rsidRPr="00304C11" w:rsidRDefault="00CF56E4" w:rsidP="00B444E3">
            <w:pPr>
              <w:jc w:val="center"/>
              <w:rPr>
                <w:sz w:val="20"/>
                <w:szCs w:val="20"/>
              </w:rPr>
            </w:pPr>
            <w:r w:rsidRPr="00304C11">
              <w:rPr>
                <w:sz w:val="20"/>
                <w:szCs w:val="20"/>
              </w:rPr>
              <w:t>15</w:t>
            </w:r>
          </w:p>
        </w:tc>
      </w:tr>
    </w:tbl>
    <w:p w14:paraId="00000231" w14:textId="14BF7665" w:rsidR="008D68B2" w:rsidRPr="00304C11" w:rsidRDefault="007675E2" w:rsidP="007F0136">
      <w:pPr>
        <w:spacing w:after="240" w:line="360" w:lineRule="auto"/>
        <w:jc w:val="both"/>
        <w:rPr>
          <w:sz w:val="20"/>
          <w:szCs w:val="20"/>
        </w:rPr>
      </w:pPr>
      <w:r w:rsidRPr="00304C11">
        <w:rPr>
          <w:b/>
          <w:sz w:val="20"/>
          <w:szCs w:val="20"/>
        </w:rPr>
        <w:t xml:space="preserve"> Fonte: </w:t>
      </w:r>
      <w:r w:rsidRPr="00304C11">
        <w:rPr>
          <w:sz w:val="20"/>
          <w:szCs w:val="20"/>
        </w:rPr>
        <w:t xml:space="preserve">Elaborado pelo autor a partir dos Portais </w:t>
      </w:r>
      <w:r w:rsidRPr="00304C11">
        <w:rPr>
          <w:i/>
          <w:iCs/>
          <w:sz w:val="20"/>
          <w:szCs w:val="20"/>
        </w:rPr>
        <w:t>SciVerse</w:t>
      </w:r>
      <w:r w:rsidRPr="00304C11">
        <w:rPr>
          <w:sz w:val="20"/>
          <w:szCs w:val="20"/>
        </w:rPr>
        <w:t xml:space="preserve"> </w:t>
      </w:r>
      <w:r w:rsidRPr="00304C11">
        <w:rPr>
          <w:i/>
          <w:iCs/>
          <w:sz w:val="20"/>
          <w:szCs w:val="20"/>
        </w:rPr>
        <w:t>Scopus</w:t>
      </w:r>
      <w:r w:rsidRPr="00304C11">
        <w:rPr>
          <w:sz w:val="20"/>
          <w:szCs w:val="20"/>
        </w:rPr>
        <w:t xml:space="preserve">, </w:t>
      </w:r>
      <w:r w:rsidRPr="00304C11">
        <w:rPr>
          <w:i/>
          <w:iCs/>
          <w:sz w:val="20"/>
          <w:szCs w:val="20"/>
        </w:rPr>
        <w:t>SciELO</w:t>
      </w:r>
      <w:r w:rsidR="00894A84" w:rsidRPr="00304C11">
        <w:rPr>
          <w:i/>
          <w:iCs/>
          <w:sz w:val="20"/>
          <w:szCs w:val="20"/>
        </w:rPr>
        <w:t>, Web of Sciense</w:t>
      </w:r>
      <w:r w:rsidRPr="00304C11">
        <w:rPr>
          <w:sz w:val="20"/>
          <w:szCs w:val="20"/>
        </w:rPr>
        <w:t xml:space="preserve"> e </w:t>
      </w:r>
      <w:r w:rsidRPr="00304C11">
        <w:rPr>
          <w:i/>
          <w:iCs/>
          <w:sz w:val="20"/>
          <w:szCs w:val="20"/>
        </w:rPr>
        <w:t>EBSCOhost</w:t>
      </w:r>
      <w:r w:rsidRPr="00304C11">
        <w:rPr>
          <w:sz w:val="20"/>
          <w:szCs w:val="20"/>
        </w:rPr>
        <w:t xml:space="preserve"> (2022).</w:t>
      </w:r>
    </w:p>
    <w:p w14:paraId="00000233" w14:textId="5F1E75A3" w:rsidR="008D68B2" w:rsidRPr="00304C11" w:rsidRDefault="007675E2">
      <w:pPr>
        <w:spacing w:line="360" w:lineRule="auto"/>
        <w:ind w:firstLine="720"/>
        <w:jc w:val="both"/>
      </w:pPr>
      <w:r w:rsidRPr="00304C11">
        <w:t xml:space="preserve">Para a análise dos resultados, foram selecionados </w:t>
      </w:r>
      <w:r w:rsidR="007F4E59" w:rsidRPr="00304C11">
        <w:t>três</w:t>
      </w:r>
      <w:r w:rsidRPr="00304C11">
        <w:t xml:space="preserve"> artigos, com base na leitura dos títulos e seus resumos, que apresentaram como primeiro critério, terem sido ordenados por relevância pelo próprio portal e, segundo, por tratarem de estudos relacionados com a formação docente em </w:t>
      </w:r>
      <w:r w:rsidR="005C2482">
        <w:t>Metodologias Ativas</w:t>
      </w:r>
      <w:r w:rsidRPr="00304C11">
        <w:t xml:space="preserve"> atuantes no ensino superior.</w:t>
      </w:r>
    </w:p>
    <w:p w14:paraId="00000234" w14:textId="1F10D1EA" w:rsidR="008D68B2" w:rsidRPr="00304C11" w:rsidRDefault="007675E2">
      <w:pPr>
        <w:spacing w:line="360" w:lineRule="auto"/>
        <w:ind w:firstLine="720"/>
        <w:jc w:val="both"/>
      </w:pPr>
      <w:r w:rsidRPr="00304C11">
        <w:t>Os artigos selecionados para análise foram publicados em periódicos entre os anos de 2017 e 2022, conforme pode ser visualizado no quadro 6.</w:t>
      </w:r>
    </w:p>
    <w:p w14:paraId="00000235" w14:textId="77777777" w:rsidR="008D68B2" w:rsidRPr="00304C11" w:rsidRDefault="008D68B2">
      <w:pPr>
        <w:spacing w:line="360" w:lineRule="auto"/>
        <w:ind w:firstLine="720"/>
        <w:jc w:val="both"/>
      </w:pPr>
    </w:p>
    <w:p w14:paraId="192A0FE4" w14:textId="77777777" w:rsidR="007F4E59" w:rsidRPr="00304C11" w:rsidRDefault="007F4E59">
      <w:pPr>
        <w:rPr>
          <w:b/>
          <w:lang w:eastAsia="pt-BR"/>
        </w:rPr>
      </w:pPr>
      <w:bookmarkStart w:id="41" w:name="_heading=h.1y810tw" w:colFirst="0" w:colLast="0"/>
      <w:bookmarkEnd w:id="41"/>
      <w:r w:rsidRPr="00304C11">
        <w:rPr>
          <w:b/>
        </w:rPr>
        <w:br w:type="page"/>
      </w:r>
    </w:p>
    <w:p w14:paraId="1524878B" w14:textId="1B396CB5" w:rsidR="00626635" w:rsidRPr="00304C11" w:rsidRDefault="00626635" w:rsidP="007F4E59">
      <w:pPr>
        <w:pStyle w:val="Legenda"/>
        <w:spacing w:after="0"/>
      </w:pPr>
      <w:bookmarkStart w:id="42" w:name="_Toc154062976"/>
      <w:r w:rsidRPr="00304C11">
        <w:rPr>
          <w:b/>
        </w:rPr>
        <w:lastRenderedPageBreak/>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6</w:t>
      </w:r>
      <w:r w:rsidRPr="00304C11">
        <w:rPr>
          <w:b/>
        </w:rPr>
        <w:fldChar w:fldCharType="end"/>
      </w:r>
      <w:r w:rsidRPr="00304C11">
        <w:t xml:space="preserve"> </w:t>
      </w:r>
      <w:r w:rsidR="00216B71" w:rsidRPr="00304C11">
        <w:t>–</w:t>
      </w:r>
      <w:r w:rsidRPr="00304C11">
        <w:t xml:space="preserve"> </w:t>
      </w:r>
      <w:r w:rsidRPr="00304C11">
        <w:rPr>
          <w:noProof/>
        </w:rPr>
        <w:t>Artigos Selecionados em língua inglesa</w:t>
      </w:r>
      <w:bookmarkEnd w:id="42"/>
    </w:p>
    <w:tbl>
      <w:tblPr>
        <w:tblStyle w:val="3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4425"/>
        <w:gridCol w:w="1200"/>
      </w:tblGrid>
      <w:tr w:rsidR="008D68B2" w:rsidRPr="00304C11" w14:paraId="3BFFD771" w14:textId="77777777">
        <w:trPr>
          <w:trHeight w:val="567"/>
          <w:tblHeader/>
        </w:trPr>
        <w:tc>
          <w:tcPr>
            <w:tcW w:w="3435" w:type="dxa"/>
            <w:vAlign w:val="center"/>
          </w:tcPr>
          <w:p w14:paraId="00000237" w14:textId="77777777" w:rsidR="008D68B2" w:rsidRPr="00304C11" w:rsidRDefault="007675E2">
            <w:pPr>
              <w:jc w:val="center"/>
              <w:rPr>
                <w:sz w:val="22"/>
                <w:szCs w:val="22"/>
              </w:rPr>
            </w:pPr>
            <w:r w:rsidRPr="00304C11">
              <w:rPr>
                <w:sz w:val="22"/>
                <w:szCs w:val="22"/>
              </w:rPr>
              <w:t>Autores</w:t>
            </w:r>
          </w:p>
        </w:tc>
        <w:tc>
          <w:tcPr>
            <w:tcW w:w="4425" w:type="dxa"/>
            <w:vAlign w:val="center"/>
          </w:tcPr>
          <w:p w14:paraId="00000238" w14:textId="77777777" w:rsidR="008D68B2" w:rsidRPr="00304C11" w:rsidRDefault="007675E2">
            <w:pPr>
              <w:jc w:val="center"/>
              <w:rPr>
                <w:sz w:val="22"/>
                <w:szCs w:val="22"/>
              </w:rPr>
            </w:pPr>
            <w:r w:rsidRPr="00304C11">
              <w:rPr>
                <w:sz w:val="22"/>
                <w:szCs w:val="22"/>
              </w:rPr>
              <w:t>Título</w:t>
            </w:r>
          </w:p>
        </w:tc>
        <w:tc>
          <w:tcPr>
            <w:tcW w:w="1200" w:type="dxa"/>
            <w:vAlign w:val="center"/>
          </w:tcPr>
          <w:p w14:paraId="00000239" w14:textId="77777777" w:rsidR="008D68B2" w:rsidRPr="00304C11" w:rsidRDefault="007675E2">
            <w:pPr>
              <w:jc w:val="center"/>
              <w:rPr>
                <w:sz w:val="22"/>
                <w:szCs w:val="22"/>
              </w:rPr>
            </w:pPr>
            <w:r w:rsidRPr="00304C11">
              <w:rPr>
                <w:sz w:val="22"/>
                <w:szCs w:val="22"/>
              </w:rPr>
              <w:t>Ano</w:t>
            </w:r>
          </w:p>
        </w:tc>
      </w:tr>
      <w:tr w:rsidR="008D68B2" w:rsidRPr="00304C11" w14:paraId="60F8DF8B" w14:textId="77777777">
        <w:trPr>
          <w:trHeight w:val="567"/>
        </w:trPr>
        <w:tc>
          <w:tcPr>
            <w:tcW w:w="3435" w:type="dxa"/>
            <w:shd w:val="clear" w:color="auto" w:fill="E7E6E6"/>
            <w:vAlign w:val="center"/>
          </w:tcPr>
          <w:p w14:paraId="0000023A" w14:textId="77777777" w:rsidR="008D68B2" w:rsidRPr="00304C11" w:rsidRDefault="007675E2">
            <w:pPr>
              <w:jc w:val="center"/>
              <w:rPr>
                <w:sz w:val="22"/>
                <w:szCs w:val="22"/>
              </w:rPr>
            </w:pPr>
            <w:r w:rsidRPr="00304C11">
              <w:rPr>
                <w:sz w:val="22"/>
                <w:szCs w:val="22"/>
              </w:rPr>
              <w:t>Rocha, Maíra;</w:t>
            </w:r>
          </w:p>
          <w:p w14:paraId="0000023B" w14:textId="77777777" w:rsidR="008D68B2" w:rsidRPr="00304C11" w:rsidRDefault="007675E2">
            <w:pPr>
              <w:jc w:val="center"/>
              <w:rPr>
                <w:sz w:val="22"/>
                <w:szCs w:val="22"/>
              </w:rPr>
            </w:pPr>
            <w:r w:rsidRPr="00304C11">
              <w:rPr>
                <w:sz w:val="22"/>
                <w:szCs w:val="22"/>
              </w:rPr>
              <w:t>Mariano, Ari Melo;</w:t>
            </w:r>
          </w:p>
          <w:p w14:paraId="0000023C" w14:textId="77777777" w:rsidR="008D68B2" w:rsidRPr="00304C11" w:rsidRDefault="007675E2">
            <w:pPr>
              <w:jc w:val="center"/>
              <w:rPr>
                <w:sz w:val="22"/>
                <w:szCs w:val="22"/>
              </w:rPr>
            </w:pPr>
            <w:r w:rsidRPr="00304C11">
              <w:rPr>
                <w:sz w:val="22"/>
                <w:szCs w:val="22"/>
              </w:rPr>
              <w:t>Gomes, Marília Miranda Forte;</w:t>
            </w:r>
          </w:p>
          <w:p w14:paraId="0000023D" w14:textId="77777777" w:rsidR="008D68B2" w:rsidRPr="00304C11" w:rsidRDefault="007675E2">
            <w:pPr>
              <w:jc w:val="center"/>
              <w:rPr>
                <w:sz w:val="22"/>
                <w:szCs w:val="22"/>
              </w:rPr>
            </w:pPr>
            <w:r w:rsidRPr="00304C11">
              <w:rPr>
                <w:sz w:val="22"/>
                <w:szCs w:val="22"/>
              </w:rPr>
              <w:t>Monteiro, Simone Borges Simão;</w:t>
            </w:r>
          </w:p>
          <w:p w14:paraId="0000023E" w14:textId="77777777" w:rsidR="008D68B2" w:rsidRPr="00304C11" w:rsidRDefault="007675E2">
            <w:pPr>
              <w:jc w:val="center"/>
              <w:rPr>
                <w:sz w:val="22"/>
                <w:szCs w:val="22"/>
              </w:rPr>
            </w:pPr>
            <w:r w:rsidRPr="00304C11">
              <w:rPr>
                <w:sz w:val="22"/>
                <w:szCs w:val="22"/>
              </w:rPr>
              <w:t>Castilho, Mara Lúcia.</w:t>
            </w:r>
          </w:p>
        </w:tc>
        <w:tc>
          <w:tcPr>
            <w:tcW w:w="4425" w:type="dxa"/>
            <w:shd w:val="clear" w:color="auto" w:fill="E7E6E6"/>
            <w:vAlign w:val="center"/>
          </w:tcPr>
          <w:p w14:paraId="0000023F" w14:textId="77777777" w:rsidR="008D68B2" w:rsidRPr="00304C11" w:rsidRDefault="007675E2">
            <w:pPr>
              <w:jc w:val="center"/>
              <w:rPr>
                <w:sz w:val="22"/>
                <w:szCs w:val="22"/>
                <w:lang w:val="en-US"/>
              </w:rPr>
            </w:pPr>
            <w:r w:rsidRPr="00304C11">
              <w:rPr>
                <w:sz w:val="22"/>
                <w:szCs w:val="22"/>
                <w:lang w:val="en-US"/>
              </w:rPr>
              <w:t>The commitment of institutions of higher education in the intention of use of active methodologies: Validation of an instrument through structural equations</w:t>
            </w:r>
          </w:p>
        </w:tc>
        <w:tc>
          <w:tcPr>
            <w:tcW w:w="1200" w:type="dxa"/>
            <w:shd w:val="clear" w:color="auto" w:fill="E7E6E6"/>
            <w:vAlign w:val="center"/>
          </w:tcPr>
          <w:p w14:paraId="00000240" w14:textId="77777777" w:rsidR="008D68B2" w:rsidRPr="00304C11" w:rsidRDefault="007675E2">
            <w:pPr>
              <w:jc w:val="center"/>
              <w:rPr>
                <w:sz w:val="22"/>
                <w:szCs w:val="22"/>
              </w:rPr>
            </w:pPr>
            <w:r w:rsidRPr="00304C11">
              <w:rPr>
                <w:sz w:val="22"/>
                <w:szCs w:val="22"/>
              </w:rPr>
              <w:t>2018</w:t>
            </w:r>
          </w:p>
        </w:tc>
      </w:tr>
      <w:tr w:rsidR="008D68B2" w:rsidRPr="00304C11" w14:paraId="46A4BB00" w14:textId="77777777">
        <w:trPr>
          <w:trHeight w:val="567"/>
        </w:trPr>
        <w:tc>
          <w:tcPr>
            <w:tcW w:w="3435" w:type="dxa"/>
            <w:vAlign w:val="center"/>
          </w:tcPr>
          <w:p w14:paraId="00000241" w14:textId="77777777" w:rsidR="008D68B2" w:rsidRPr="00304C11" w:rsidRDefault="007675E2">
            <w:pPr>
              <w:jc w:val="center"/>
              <w:rPr>
                <w:sz w:val="22"/>
                <w:szCs w:val="22"/>
                <w:lang w:val="es-ES_tradnl"/>
              </w:rPr>
            </w:pPr>
            <w:r w:rsidRPr="00304C11">
              <w:rPr>
                <w:sz w:val="22"/>
                <w:szCs w:val="22"/>
                <w:lang w:val="es-ES_tradnl"/>
              </w:rPr>
              <w:t>Maricelys Jiménez-Barrera;</w:t>
            </w:r>
          </w:p>
          <w:p w14:paraId="00000242" w14:textId="77777777" w:rsidR="008D68B2" w:rsidRPr="00304C11" w:rsidRDefault="007675E2">
            <w:pPr>
              <w:jc w:val="center"/>
              <w:rPr>
                <w:sz w:val="22"/>
                <w:szCs w:val="22"/>
                <w:lang w:val="es-ES_tradnl"/>
              </w:rPr>
            </w:pPr>
            <w:r w:rsidRPr="00304C11">
              <w:rPr>
                <w:sz w:val="22"/>
                <w:szCs w:val="22"/>
                <w:lang w:val="es-ES_tradnl"/>
              </w:rPr>
              <w:t>Mónica Elisa Meneses-La-Riva;</w:t>
            </w:r>
          </w:p>
          <w:p w14:paraId="00000243" w14:textId="77777777" w:rsidR="008D68B2" w:rsidRPr="00304C11" w:rsidRDefault="007675E2">
            <w:pPr>
              <w:jc w:val="center"/>
              <w:rPr>
                <w:sz w:val="22"/>
                <w:szCs w:val="22"/>
                <w:lang w:val="es-ES_tradnl"/>
              </w:rPr>
            </w:pPr>
            <w:r w:rsidRPr="00304C11">
              <w:rPr>
                <w:sz w:val="22"/>
                <w:szCs w:val="22"/>
                <w:lang w:val="es-ES_tradnl"/>
              </w:rPr>
              <w:t>Yullio Cano De la Cruz;</w:t>
            </w:r>
          </w:p>
          <w:p w14:paraId="00000244" w14:textId="77777777" w:rsidR="008D68B2" w:rsidRPr="00304C11" w:rsidRDefault="007675E2">
            <w:pPr>
              <w:jc w:val="center"/>
              <w:rPr>
                <w:sz w:val="22"/>
                <w:szCs w:val="22"/>
                <w:lang w:val="es-ES_tradnl"/>
              </w:rPr>
            </w:pPr>
            <w:r w:rsidRPr="00304C11">
              <w:rPr>
                <w:sz w:val="22"/>
                <w:szCs w:val="22"/>
                <w:lang w:val="es-ES_tradnl"/>
              </w:rPr>
              <w:t>María Teresa Cabanillas-Chavez;</w:t>
            </w:r>
          </w:p>
          <w:p w14:paraId="00000245" w14:textId="77777777" w:rsidR="008D68B2" w:rsidRPr="00304C11" w:rsidRDefault="007675E2">
            <w:pPr>
              <w:jc w:val="center"/>
              <w:rPr>
                <w:sz w:val="22"/>
                <w:szCs w:val="22"/>
                <w:lang w:val="es-ES_tradnl"/>
              </w:rPr>
            </w:pPr>
            <w:r w:rsidRPr="00304C11">
              <w:rPr>
                <w:sz w:val="22"/>
                <w:szCs w:val="22"/>
                <w:lang w:val="es-ES_tradnl"/>
              </w:rPr>
              <w:t>Jorge Leodan Cabrera-Olvera</w:t>
            </w:r>
          </w:p>
        </w:tc>
        <w:tc>
          <w:tcPr>
            <w:tcW w:w="4425" w:type="dxa"/>
            <w:vAlign w:val="center"/>
          </w:tcPr>
          <w:p w14:paraId="00000246" w14:textId="77777777" w:rsidR="008D68B2" w:rsidRPr="00304C11" w:rsidRDefault="007675E2">
            <w:pPr>
              <w:jc w:val="center"/>
              <w:rPr>
                <w:sz w:val="22"/>
                <w:szCs w:val="22"/>
                <w:lang w:val="en-US"/>
              </w:rPr>
            </w:pPr>
            <w:r w:rsidRPr="00304C11">
              <w:rPr>
                <w:sz w:val="22"/>
                <w:szCs w:val="22"/>
                <w:lang w:val="en-US"/>
              </w:rPr>
              <w:t>Teaching experience in the application of active learning methodologies in nursing higher education</w:t>
            </w:r>
          </w:p>
        </w:tc>
        <w:tc>
          <w:tcPr>
            <w:tcW w:w="1200" w:type="dxa"/>
            <w:vAlign w:val="center"/>
          </w:tcPr>
          <w:p w14:paraId="00000247" w14:textId="77777777" w:rsidR="008D68B2" w:rsidRPr="00304C11" w:rsidRDefault="007675E2">
            <w:pPr>
              <w:jc w:val="center"/>
              <w:rPr>
                <w:sz w:val="22"/>
                <w:szCs w:val="22"/>
              </w:rPr>
            </w:pPr>
            <w:r w:rsidRPr="00304C11">
              <w:rPr>
                <w:sz w:val="22"/>
                <w:szCs w:val="22"/>
              </w:rPr>
              <w:t>2022</w:t>
            </w:r>
          </w:p>
        </w:tc>
      </w:tr>
      <w:tr w:rsidR="008D68B2" w:rsidRPr="00304C11" w14:paraId="38A6D13B" w14:textId="77777777">
        <w:trPr>
          <w:trHeight w:val="567"/>
        </w:trPr>
        <w:tc>
          <w:tcPr>
            <w:tcW w:w="3435" w:type="dxa"/>
            <w:shd w:val="clear" w:color="auto" w:fill="E7E6E6"/>
            <w:vAlign w:val="center"/>
          </w:tcPr>
          <w:p w14:paraId="00000248" w14:textId="77777777" w:rsidR="008D68B2" w:rsidRPr="00304C11" w:rsidRDefault="007675E2">
            <w:pPr>
              <w:jc w:val="center"/>
              <w:rPr>
                <w:sz w:val="22"/>
                <w:szCs w:val="22"/>
                <w:lang w:val="es-ES_tradnl"/>
              </w:rPr>
            </w:pPr>
            <w:r w:rsidRPr="00304C11">
              <w:rPr>
                <w:sz w:val="22"/>
                <w:szCs w:val="22"/>
                <w:lang w:val="es-ES_tradnl"/>
              </w:rPr>
              <w:t>Carmen Romero-García;</w:t>
            </w:r>
          </w:p>
          <w:p w14:paraId="00000249" w14:textId="77777777" w:rsidR="008D68B2" w:rsidRPr="00304C11" w:rsidRDefault="007675E2">
            <w:pPr>
              <w:jc w:val="center"/>
              <w:rPr>
                <w:sz w:val="22"/>
                <w:szCs w:val="22"/>
                <w:lang w:val="es-ES_tradnl"/>
              </w:rPr>
            </w:pPr>
            <w:r w:rsidRPr="00304C11">
              <w:rPr>
                <w:sz w:val="22"/>
                <w:szCs w:val="22"/>
                <w:lang w:val="es-ES_tradnl"/>
              </w:rPr>
              <w:t>Olga Buzón-García;</w:t>
            </w:r>
          </w:p>
          <w:p w14:paraId="0000024A" w14:textId="77777777" w:rsidR="008D68B2" w:rsidRPr="00304C11" w:rsidRDefault="007675E2">
            <w:pPr>
              <w:jc w:val="center"/>
              <w:rPr>
                <w:sz w:val="22"/>
                <w:szCs w:val="22"/>
              </w:rPr>
            </w:pPr>
            <w:r w:rsidRPr="00304C11">
              <w:rPr>
                <w:sz w:val="22"/>
                <w:szCs w:val="22"/>
              </w:rPr>
              <w:t>Patricia de Paz-Lugo.</w:t>
            </w:r>
          </w:p>
        </w:tc>
        <w:tc>
          <w:tcPr>
            <w:tcW w:w="4425" w:type="dxa"/>
            <w:shd w:val="clear" w:color="auto" w:fill="E7E6E6"/>
            <w:vAlign w:val="center"/>
          </w:tcPr>
          <w:p w14:paraId="0000024B" w14:textId="77777777" w:rsidR="008D68B2" w:rsidRPr="00304C11" w:rsidRDefault="007675E2">
            <w:pPr>
              <w:jc w:val="center"/>
              <w:rPr>
                <w:sz w:val="22"/>
                <w:szCs w:val="22"/>
                <w:lang w:val="en-US"/>
              </w:rPr>
            </w:pPr>
            <w:r w:rsidRPr="00304C11">
              <w:rPr>
                <w:sz w:val="22"/>
                <w:szCs w:val="22"/>
                <w:lang w:val="en-US"/>
              </w:rPr>
              <w:t>Improving Future Teachers’ Digital Competence Using Active Methodologies</w:t>
            </w:r>
          </w:p>
        </w:tc>
        <w:tc>
          <w:tcPr>
            <w:tcW w:w="1200" w:type="dxa"/>
            <w:shd w:val="clear" w:color="auto" w:fill="E7E6E6"/>
            <w:vAlign w:val="center"/>
          </w:tcPr>
          <w:p w14:paraId="0000024C" w14:textId="77777777" w:rsidR="008D68B2" w:rsidRPr="00304C11" w:rsidRDefault="007675E2">
            <w:pPr>
              <w:jc w:val="center"/>
              <w:rPr>
                <w:sz w:val="22"/>
                <w:szCs w:val="22"/>
              </w:rPr>
            </w:pPr>
            <w:r w:rsidRPr="00304C11">
              <w:rPr>
                <w:sz w:val="22"/>
                <w:szCs w:val="22"/>
              </w:rPr>
              <w:t>2020</w:t>
            </w:r>
          </w:p>
        </w:tc>
      </w:tr>
    </w:tbl>
    <w:p w14:paraId="0000024D" w14:textId="77777777" w:rsidR="008D68B2" w:rsidRPr="00304C11" w:rsidRDefault="007675E2" w:rsidP="007F0136">
      <w:pPr>
        <w:spacing w:after="240" w:line="360" w:lineRule="auto"/>
        <w:jc w:val="both"/>
        <w:rPr>
          <w:sz w:val="20"/>
          <w:szCs w:val="20"/>
        </w:rPr>
      </w:pPr>
      <w:r w:rsidRPr="00304C11">
        <w:rPr>
          <w:b/>
          <w:sz w:val="20"/>
          <w:szCs w:val="20"/>
        </w:rPr>
        <w:t xml:space="preserve">Fonte: </w:t>
      </w:r>
      <w:r w:rsidRPr="00304C11">
        <w:rPr>
          <w:sz w:val="20"/>
          <w:szCs w:val="20"/>
        </w:rPr>
        <w:t>Elaborado pelo autor a partir dos Portais SciVerse Scopus, SciELO e EBSCOhost (2022).</w:t>
      </w:r>
    </w:p>
    <w:p w14:paraId="00000256" w14:textId="77777777" w:rsidR="008D68B2" w:rsidRPr="00304C11" w:rsidRDefault="007675E2">
      <w:pPr>
        <w:spacing w:line="360" w:lineRule="auto"/>
        <w:ind w:firstLine="709"/>
        <w:jc w:val="both"/>
      </w:pPr>
      <w:r w:rsidRPr="00304C11">
        <w:t xml:space="preserve">O artigo “Sala de aula invertida: investigação sobre o grau de familiaridade conceitual teórico-prático dos docentes da universidade”, de Schmitz e Reis (2018), apresenta resultados da investigação da aproximação conceitual teórico-prática entre a abordagem da sala de aula invertida e os saberes e fazeres de docentes da Universidade Federal de Santa Maria, mediante a disponibilização de material didático instrucional. </w:t>
      </w:r>
    </w:p>
    <w:p w14:paraId="00000257" w14:textId="77777777" w:rsidR="008D68B2" w:rsidRPr="00304C11" w:rsidRDefault="007675E2">
      <w:pPr>
        <w:spacing w:line="360" w:lineRule="auto"/>
        <w:ind w:firstLine="709"/>
        <w:jc w:val="both"/>
      </w:pPr>
      <w:r w:rsidRPr="00304C11">
        <w:t xml:space="preserve">A pesquisa de Schmitz e Reis (2018) é descritiva e exploratória, de natureza quali-quantitativa, e descreve o grau de familiaridade com a temática e as necessidades de formação identificadas pelos docentes, que ocorreu por meio da aplicação de Teste Conceitual (TC) e questionário. Os resultados apontam que, embora não sendo de conhecimento da maioria, há uma compreensão dos conceitos apresentados e identificação de aspectos de inversão da sala de aula de forma parcial nas práticas docentes. </w:t>
      </w:r>
    </w:p>
    <w:p w14:paraId="00000258" w14:textId="773D8971" w:rsidR="008D68B2" w:rsidRPr="00304C11" w:rsidRDefault="007675E2">
      <w:pPr>
        <w:spacing w:line="360" w:lineRule="auto"/>
        <w:ind w:firstLine="709"/>
        <w:jc w:val="both"/>
      </w:pPr>
      <w:r w:rsidRPr="00304C11">
        <w:t>O artigo “</w:t>
      </w:r>
      <w:r w:rsidR="005C2482">
        <w:t>Metodologias Ativas</w:t>
      </w:r>
      <w:r w:rsidRPr="00304C11">
        <w:t xml:space="preserve"> para a inovação e qualidade do ensino e aprendizagem no ensino superior”, de Martins </w:t>
      </w:r>
      <w:r w:rsidRPr="00304C11">
        <w:rPr>
          <w:i/>
        </w:rPr>
        <w:t>et al</w:t>
      </w:r>
      <w:r w:rsidRPr="00304C11">
        <w:t xml:space="preserve"> (2019), trata das discussões acerca das finalidades do Ensino Superior e a eficácia dos seus métodos de ensino e aprendizagem. De acordo com os autores, o objetivo deste estudo consistiu em analisar a aplicação de metodologias e estratégias de ensino e aprendizagem ativas no Ensino Superior, segundo as percepções de professores de um curso de Psicologia, de uma instituição do Ensino Superior pública. Foi selecionada uma metodologia qualitativa, com recurso a entrevistas semiestruturadas, a docentes dos dois últimos anos do curso em análise. </w:t>
      </w:r>
    </w:p>
    <w:p w14:paraId="00000259" w14:textId="2C5BA28D" w:rsidR="008D68B2" w:rsidRPr="00304C11" w:rsidRDefault="007675E2">
      <w:pPr>
        <w:spacing w:line="360" w:lineRule="auto"/>
        <w:ind w:firstLine="709"/>
        <w:jc w:val="both"/>
      </w:pPr>
      <w:r w:rsidRPr="00304C11">
        <w:t xml:space="preserve">Constatou-se neste estudo que os docentes possuem consciência da importância da aplicação de </w:t>
      </w:r>
      <w:r w:rsidR="005C2482">
        <w:t>Metodologias Ativas</w:t>
      </w:r>
      <w:r w:rsidRPr="00304C11">
        <w:t xml:space="preserve">, baseadas na resolução de problemas reais e no uso de novas </w:t>
      </w:r>
      <w:r w:rsidRPr="00304C11">
        <w:lastRenderedPageBreak/>
        <w:t xml:space="preserve">tecnologias. Contudo, assumem precisar de mais formação para qualidade do ensino (MARTINS </w:t>
      </w:r>
      <w:r w:rsidRPr="00304C11">
        <w:rPr>
          <w:i/>
        </w:rPr>
        <w:t>et al</w:t>
      </w:r>
      <w:r w:rsidRPr="00304C11">
        <w:t>, 2019).</w:t>
      </w:r>
    </w:p>
    <w:p w14:paraId="0000025A" w14:textId="1A8AB06C" w:rsidR="008D68B2" w:rsidRPr="00304C11" w:rsidRDefault="007675E2">
      <w:pPr>
        <w:spacing w:line="360" w:lineRule="auto"/>
        <w:ind w:firstLine="709"/>
        <w:jc w:val="both"/>
      </w:pPr>
      <w:r w:rsidRPr="00304C11">
        <w:t xml:space="preserve">O  artigo “As </w:t>
      </w:r>
      <w:r w:rsidR="005C2482">
        <w:t>Metodologias Ativas</w:t>
      </w:r>
      <w:r w:rsidRPr="00304C11">
        <w:t xml:space="preserve"> de ensino e aprendizagem em tempos de pandemia: a utilização dos recursos tecnológicos na Educação Superior”, de Palmeira, da Silva e Ribeiro (2020), aborda o uso das </w:t>
      </w:r>
      <w:r w:rsidR="005C2482">
        <w:t>Metodologias Ativas</w:t>
      </w:r>
      <w:r w:rsidRPr="00304C11">
        <w:t xml:space="preserve"> como recurso didático a ser aplicado, notadamente no ensino remoto, durante o período de distanciamento social, ocasionado em virtude da pandemia da Covid-19. O foco do estudo esteve no papel das ferramentas tecnológicas, salas de aula e ambientes virtuais,</w:t>
      </w:r>
      <w:r w:rsidR="00176F31">
        <w:t xml:space="preserve"> a fim de</w:t>
      </w:r>
      <w:r w:rsidRPr="00304C11">
        <w:t xml:space="preserve"> fortalecer o processo de ensino e aprendizagem centrado no desenvolvimento do pensamento crítico e reflexivo dos discentes.</w:t>
      </w:r>
    </w:p>
    <w:p w14:paraId="0000025B" w14:textId="77777777" w:rsidR="008D68B2" w:rsidRPr="00304C11" w:rsidRDefault="007675E2">
      <w:pPr>
        <w:spacing w:line="360" w:lineRule="auto"/>
        <w:ind w:firstLine="709"/>
        <w:jc w:val="both"/>
      </w:pPr>
      <w:r w:rsidRPr="00304C11">
        <w:t xml:space="preserve">Os autores propuseram como questões de pesquisa as seguintes perguntas: “Que oportunidades de aprendizagem os professores podem propor para o período de ensino remoto? Quais estratégias e metodologias pedagógicas deveriam ser utilizadas?” (PALMEIRA </w:t>
      </w:r>
      <w:r w:rsidRPr="00304C11">
        <w:rPr>
          <w:i/>
        </w:rPr>
        <w:t>et al</w:t>
      </w:r>
      <w:r w:rsidRPr="00304C11">
        <w:t>, 2020, p. 4). O objetivo foi analisar as estratégias didáticas passíveis de serem utilizadas pelos docentes de instituições de ensino superior para dar continuidade aos semestres acadêmicos de forma remota, buscando na literatura o potencial de aplicação dos métodos ativos na prática docente inserida nessa modalidade de ensino.</w:t>
      </w:r>
    </w:p>
    <w:p w14:paraId="0000025C" w14:textId="53AD0D79" w:rsidR="008D68B2" w:rsidRPr="00304C11" w:rsidRDefault="007675E2">
      <w:pPr>
        <w:spacing w:line="360" w:lineRule="auto"/>
        <w:ind w:firstLine="709"/>
        <w:jc w:val="both"/>
      </w:pPr>
      <w:r w:rsidRPr="00304C11">
        <w:t xml:space="preserve">O artigo “Reflexões sobre os processos didático-pedagógicos na educação superior: para além da moda das </w:t>
      </w:r>
      <w:r w:rsidR="005C2482">
        <w:t>Metodologias Ativas</w:t>
      </w:r>
      <w:r w:rsidRPr="00304C11">
        <w:t xml:space="preserve">.”, de Lima, Martins e Ferreira (2020), problematiza a adoção de </w:t>
      </w:r>
      <w:r w:rsidR="005C2482">
        <w:t>Metodologias Ativas</w:t>
      </w:r>
      <w:r w:rsidRPr="00304C11">
        <w:t xml:space="preserve"> e da atuação docente na educação superior, a partir de discussão do aporte teórico que lhes dá base e de reflexões sobre o ensino e a aprendizagem ativa. Foi realizado um levantamento bibliográfico dos artigos e livros brasileiros sobre </w:t>
      </w:r>
      <w:r w:rsidR="005C2482">
        <w:t>Metodologias Ativas</w:t>
      </w:r>
      <w:r w:rsidRPr="00304C11">
        <w:t xml:space="preserve">, publicados entre os anos de 2015 e 2020. Os autores discorreram sobre a origem conceitual do termo </w:t>
      </w:r>
      <w:r w:rsidR="005C2482">
        <w:t>Metodologias Ativas</w:t>
      </w:r>
      <w:r w:rsidRPr="00304C11">
        <w:t xml:space="preserve">, seu aporte teórico, o contexto sociocultural que interage com a premência de sua adoção. </w:t>
      </w:r>
    </w:p>
    <w:p w14:paraId="0000025D" w14:textId="537DD9CD" w:rsidR="008D68B2" w:rsidRPr="00304C11" w:rsidRDefault="007675E2">
      <w:pPr>
        <w:spacing w:line="360" w:lineRule="auto"/>
        <w:ind w:firstLine="709"/>
        <w:jc w:val="both"/>
      </w:pPr>
      <w:r w:rsidRPr="00304C11">
        <w:t>Os autores analisaram o protagonismo docente e dos discentes no contexto da aprendizagem ativa, criticando suas formas de adoção quando realizadas sem reflexão e preparação da instituição educacional. Abordou-se, também, as bases epistemológicas da docência e dos processos de ensino e aprendizagem na perspectiva dos métodos ativ</w:t>
      </w:r>
      <w:r w:rsidR="005E1347">
        <w:t>o</w:t>
      </w:r>
      <w:r w:rsidRPr="00304C11">
        <w:t>s. Por fim, os autores elencaram os desafios de um processo de ensino e de aprendizagem ativos e significativos, bem como os elementos necessários para a ressignificação das ações de ensinar e de aprender na educação superior.</w:t>
      </w:r>
    </w:p>
    <w:p w14:paraId="0000025E" w14:textId="58948598" w:rsidR="008D68B2" w:rsidRPr="00304C11" w:rsidRDefault="002A0D47">
      <w:pPr>
        <w:spacing w:line="360" w:lineRule="auto"/>
        <w:ind w:firstLine="709"/>
        <w:jc w:val="both"/>
      </w:pPr>
      <w:sdt>
        <w:sdtPr>
          <w:tag w:val="goog_rdk_2"/>
          <w:id w:val="538705613"/>
        </w:sdtPr>
        <w:sdtEndPr/>
        <w:sdtContent/>
      </w:sdt>
      <w:r w:rsidR="007675E2" w:rsidRPr="00304C11">
        <w:t>O artigo “</w:t>
      </w:r>
      <w:r w:rsidR="007675E2" w:rsidRPr="00304C11">
        <w:rPr>
          <w:i/>
        </w:rPr>
        <w:t>Teaching experience in the application of active learning methodologies in nursing higher education</w:t>
      </w:r>
      <w:r w:rsidR="007675E2" w:rsidRPr="00304C11">
        <w:t xml:space="preserve">”, de Jimenes-Barrera </w:t>
      </w:r>
      <w:r w:rsidR="007675E2" w:rsidRPr="00304C11">
        <w:rPr>
          <w:i/>
        </w:rPr>
        <w:t xml:space="preserve">et al </w:t>
      </w:r>
      <w:r w:rsidR="007675E2" w:rsidRPr="00304C11">
        <w:t xml:space="preserve">(2022), tem como objetivo determinar a experiência dos professores sobre a aplicação de </w:t>
      </w:r>
      <w:r w:rsidR="005C2482">
        <w:t>Metodologias Ativas</w:t>
      </w:r>
      <w:r w:rsidR="007675E2" w:rsidRPr="00304C11">
        <w:t xml:space="preserve"> de aprendizagem na </w:t>
      </w:r>
      <w:r w:rsidR="007675E2" w:rsidRPr="00304C11">
        <w:lastRenderedPageBreak/>
        <w:t xml:space="preserve">formação acadêmica de futuros profissionais. Neste estudo, os autores afirmam que a aplicação de </w:t>
      </w:r>
      <w:r w:rsidR="005C2482">
        <w:t>Metodologias Ativas</w:t>
      </w:r>
      <w:r w:rsidR="007675E2" w:rsidRPr="00304C11">
        <w:t xml:space="preserve"> contribu</w:t>
      </w:r>
      <w:r w:rsidR="002708C3" w:rsidRPr="00304C11">
        <w:t>i</w:t>
      </w:r>
      <w:r w:rsidR="007675E2" w:rsidRPr="00304C11">
        <w:t xml:space="preserve"> para o desenvolvimento de competências integrais, favorecendo a autonomia, a confiança e o aprendizado significativo.</w:t>
      </w:r>
    </w:p>
    <w:p w14:paraId="0000025F" w14:textId="3A58001D" w:rsidR="008D68B2" w:rsidRPr="00304C11" w:rsidRDefault="007675E2">
      <w:pPr>
        <w:spacing w:line="360" w:lineRule="auto"/>
        <w:ind w:firstLine="709"/>
        <w:jc w:val="both"/>
      </w:pPr>
      <w:r w:rsidRPr="00304C11">
        <w:t>O artigo “</w:t>
      </w:r>
      <w:r w:rsidRPr="00304C11">
        <w:rPr>
          <w:i/>
        </w:rPr>
        <w:t>Improving Future Teachers’ Digital Competence Using Active Methodologies</w:t>
      </w:r>
      <w:r w:rsidRPr="00304C11">
        <w:t xml:space="preserve">”, de Romero-Garcia, Buzón-Garcia e Paz-Lugo (2020), tem como objetivo analisar se a implementação de uma metodologia ativa suportada por ferramentas tecnológicas em uma sala de aula virtual contribui para o desenvolvimento digital dos alunos. As autoras apresentam como resultados uma melhoria quando comparada ao quadro de competências estabelecidos pelo Instituto Nacional de Tecnologias Educacionais e formação de Professores da Espanha </w:t>
      </w:r>
      <w:r w:rsidR="00216B71" w:rsidRPr="00304C11">
        <w:t>–</w:t>
      </w:r>
      <w:r w:rsidRPr="00304C11">
        <w:t xml:space="preserve"> INTEF.</w:t>
      </w:r>
    </w:p>
    <w:p w14:paraId="00000265" w14:textId="21C25A73" w:rsidR="008D68B2" w:rsidRPr="00304C11" w:rsidRDefault="007675E2">
      <w:pPr>
        <w:spacing w:line="360" w:lineRule="auto"/>
        <w:ind w:firstLine="709"/>
        <w:jc w:val="both"/>
      </w:pPr>
      <w:r w:rsidRPr="00304C11">
        <w:t>No artigo “</w:t>
      </w:r>
      <w:r w:rsidR="005C2482">
        <w:t>Metodologias Ativas</w:t>
      </w:r>
      <w:r w:rsidRPr="00304C11">
        <w:t xml:space="preserve">: uma discussão acerca das possibilidades práticas na educação continuada de professores do ensino superior”, de Camas e Brito (2017), apresenta como objeto de estudo a formação continuada de docentes do ensino superior na modalidade de educação a distância em </w:t>
      </w:r>
      <w:r w:rsidR="005C2482">
        <w:t>Metodologias Ativas</w:t>
      </w:r>
      <w:r w:rsidRPr="00304C11">
        <w:t xml:space="preserve"> de aprendizagem. Os autores analisaram um curso de formação de professores universitários e discutiram, sob o ponto de vista deles, seus entendimentos e seu fazer pedagógico. </w:t>
      </w:r>
    </w:p>
    <w:p w14:paraId="00000266" w14:textId="0B9A7F5B" w:rsidR="008D68B2" w:rsidRPr="00304C11" w:rsidRDefault="007675E2">
      <w:pPr>
        <w:spacing w:line="360" w:lineRule="auto"/>
        <w:ind w:firstLine="709"/>
        <w:jc w:val="both"/>
      </w:pPr>
      <w:r w:rsidRPr="00304C11">
        <w:t xml:space="preserve">A pesquisa realizada foi de abordagem qualitativa, empírica e exploratória e trouxe a análise temática dos dados coletados em uma única questão feita a 49 professores de uma universidade pública federal. Os resultados encontrados demonstraram que, apesar de o curso ter aprovação dos 49 investigados, ainda é urgente que se faça a formação continuada de professores universitários para que possam entender e usar </w:t>
      </w:r>
      <w:r w:rsidR="005C2482">
        <w:t>Metodologias Ativas</w:t>
      </w:r>
      <w:r w:rsidRPr="00304C11">
        <w:t>.</w:t>
      </w:r>
    </w:p>
    <w:p w14:paraId="00000267" w14:textId="52011CD3" w:rsidR="008D68B2" w:rsidRPr="00304C11" w:rsidRDefault="007675E2">
      <w:pPr>
        <w:spacing w:line="360" w:lineRule="auto"/>
        <w:ind w:firstLine="709"/>
        <w:jc w:val="both"/>
      </w:pPr>
      <w:r w:rsidRPr="00304C11">
        <w:t>O artigo “</w:t>
      </w:r>
      <w:r w:rsidR="005C2482">
        <w:t>Metodologias Ativas</w:t>
      </w:r>
      <w:r w:rsidRPr="00304C11">
        <w:t xml:space="preserve"> no Ensino Superior: para além da sua aplicação, quando fazem a diferença na formação de profissionais?”, de Masetto (2018), apresenta como objetivo identificar em que condições a utilização das </w:t>
      </w:r>
      <w:r w:rsidR="005C2482">
        <w:t>Metodologias Ativas</w:t>
      </w:r>
      <w:r w:rsidRPr="00304C11">
        <w:t xml:space="preserve"> no Ensino Superior faz realmente a diferença na formação de profissionais. </w:t>
      </w:r>
    </w:p>
    <w:p w14:paraId="00000268" w14:textId="2D04030D" w:rsidR="008D68B2" w:rsidRPr="00304C11" w:rsidRDefault="007675E2">
      <w:pPr>
        <w:spacing w:line="360" w:lineRule="auto"/>
        <w:ind w:firstLine="709"/>
        <w:jc w:val="both"/>
      </w:pPr>
      <w:r w:rsidRPr="00304C11">
        <w:t xml:space="preserve">A pesquisa, realizada numa abordagem qualitativa, apresenta um estudo teórico desta questão, buscando os significados com os quais os autores vêm discutindo este objetivo. Relacionando estes estudos com a experiência docente, foram resgatadas pesquisas e publicações desde 2007 sobre o tema. Isso permitiu ao autor apresentar algumas respostas às indagações feitas. Masetto (2018) expõe que, para que as </w:t>
      </w:r>
      <w:r w:rsidR="005C2482">
        <w:t>Metodologias Ativas</w:t>
      </w:r>
      <w:r w:rsidRPr="00304C11">
        <w:t xml:space="preserve"> façam a diferença no ensino superior, sua utilização deve estar integrada aos objetivos de formação profissional e a uma atitude de mediação pedagógica do professor.</w:t>
      </w:r>
    </w:p>
    <w:p w14:paraId="00000269" w14:textId="2418A879" w:rsidR="008D68B2" w:rsidRPr="00304C11" w:rsidRDefault="007675E2" w:rsidP="00BB1716">
      <w:pPr>
        <w:tabs>
          <w:tab w:val="left" w:pos="135"/>
        </w:tabs>
        <w:spacing w:line="360" w:lineRule="auto"/>
        <w:ind w:firstLine="709"/>
        <w:jc w:val="both"/>
      </w:pPr>
      <w:r w:rsidRPr="00304C11">
        <w:t xml:space="preserve">O artigo “Formação docente: </w:t>
      </w:r>
      <w:r w:rsidR="005C2482">
        <w:t>Metodologias Ativas</w:t>
      </w:r>
      <w:r w:rsidRPr="00304C11">
        <w:t xml:space="preserve"> de aprendizagem para ensino superior”, de Severo, Guimarães e Serafin (2020), tem como objetivo analisar o processo de </w:t>
      </w:r>
      <w:r w:rsidRPr="00304C11">
        <w:lastRenderedPageBreak/>
        <w:t xml:space="preserve">formação docente no curso de Mestrado em Administração, com o uso de </w:t>
      </w:r>
      <w:r w:rsidR="005C2482">
        <w:t>Metodologias Ativas</w:t>
      </w:r>
      <w:r w:rsidRPr="00304C11">
        <w:t xml:space="preserve"> de aprendizagem, além de descrever os resultados das práticas pedagógicas utilizadas na disciplina de Seminário de Docência. De acordo com os autores, a pesquisa classificada como qualitativa e descritiva foi desenvolvida a partir de um estudo de caso. Entre os resultados é destacada a utilização do </w:t>
      </w:r>
      <w:r w:rsidRPr="00304C11">
        <w:rPr>
          <w:i/>
        </w:rPr>
        <w:t>Active Learning</w:t>
      </w:r>
      <w:r w:rsidRPr="00304C11">
        <w:t>.</w:t>
      </w:r>
    </w:p>
    <w:p w14:paraId="0000026A" w14:textId="07839E71" w:rsidR="008D68B2" w:rsidRPr="00304C11" w:rsidRDefault="007675E2">
      <w:pPr>
        <w:spacing w:line="360" w:lineRule="auto"/>
        <w:ind w:firstLine="709"/>
        <w:jc w:val="both"/>
      </w:pPr>
      <w:r w:rsidRPr="00304C11">
        <w:t xml:space="preserve">O artigo “Percurso e estratégias de implantação de </w:t>
      </w:r>
      <w:r w:rsidR="005C2482">
        <w:t>Metodologias Ativas</w:t>
      </w:r>
      <w:r w:rsidRPr="00304C11">
        <w:t xml:space="preserve"> em uma instituição de ensino superior.”, de Belarmino </w:t>
      </w:r>
      <w:r w:rsidRPr="00304C11">
        <w:rPr>
          <w:i/>
        </w:rPr>
        <w:t>et al</w:t>
      </w:r>
      <w:r w:rsidRPr="00304C11">
        <w:t xml:space="preserve"> (2020), apresenta um estudo transversal de delineamento prospectivo, com abordagem qualitativa, realizado com quatro professores de um Centro Universitário no Rio de Janeiro, responsáveis pelo processo de implantação de </w:t>
      </w:r>
      <w:r w:rsidR="005C2482">
        <w:t>Metodologias Ativas</w:t>
      </w:r>
      <w:r w:rsidRPr="00304C11">
        <w:t xml:space="preserve"> na Escola de Saúde da instituição. </w:t>
      </w:r>
    </w:p>
    <w:p w14:paraId="0000026B" w14:textId="302B3EAA" w:rsidR="008D68B2" w:rsidRPr="00304C11" w:rsidRDefault="007675E2">
      <w:pPr>
        <w:spacing w:line="360" w:lineRule="auto"/>
        <w:ind w:firstLine="709"/>
        <w:jc w:val="both"/>
      </w:pPr>
      <w:r w:rsidRPr="00304C11">
        <w:t xml:space="preserve">Para os autores, a pesquisa objetivou apresentar o percurso da implantação das </w:t>
      </w:r>
      <w:r w:rsidR="005C2482">
        <w:t>Metodologias Ativas</w:t>
      </w:r>
      <w:r w:rsidRPr="00304C11">
        <w:t xml:space="preserve">. Realizaram-se entrevistas semiestruturadas com professores em cargos de gerência. Constatou-se a inexistência de experiência anterior com </w:t>
      </w:r>
      <w:r w:rsidR="005C2482">
        <w:t>Metodologias Ativas</w:t>
      </w:r>
      <w:r w:rsidRPr="00304C11">
        <w:t xml:space="preserve"> e destacaram cursos de imersão e webinars para os docentes como estratégia acadêmica. </w:t>
      </w:r>
    </w:p>
    <w:p w14:paraId="0000026C" w14:textId="28A364F5" w:rsidR="008D68B2" w:rsidRPr="00304C11" w:rsidRDefault="007675E2">
      <w:pPr>
        <w:spacing w:line="360" w:lineRule="auto"/>
        <w:ind w:firstLine="709"/>
        <w:jc w:val="both"/>
      </w:pPr>
      <w:r w:rsidRPr="00304C11">
        <w:t xml:space="preserve">Apesar de </w:t>
      </w:r>
      <w:r w:rsidR="005E1347">
        <w:t xml:space="preserve">evidenciadas </w:t>
      </w:r>
      <w:r w:rsidRPr="00304C11">
        <w:t xml:space="preserve">resistências iniciais por parte de alguns docentes, os participantes relataram aquiescência e adequação no cotidiano prático, reconhecendo a efetividade das </w:t>
      </w:r>
      <w:r w:rsidR="005C2482">
        <w:t>Metodologias Ativas</w:t>
      </w:r>
      <w:r w:rsidRPr="00304C11">
        <w:t xml:space="preserve"> como norteador do processo de ensino e aprendizagem desta instituição de ensino superior.</w:t>
      </w:r>
    </w:p>
    <w:p w14:paraId="0000026D" w14:textId="07D3F92F" w:rsidR="008D68B2" w:rsidRPr="00304C11" w:rsidRDefault="007675E2">
      <w:pPr>
        <w:spacing w:line="360" w:lineRule="auto"/>
        <w:ind w:firstLine="709"/>
        <w:jc w:val="both"/>
      </w:pPr>
      <w:r w:rsidRPr="00304C11">
        <w:t xml:space="preserve">O artigo “Oficina de reflexão de práticas pedagógicas sob a ótica do uso de </w:t>
      </w:r>
      <w:r w:rsidR="005C2482">
        <w:t>Metodologias Ativas</w:t>
      </w:r>
      <w:r w:rsidRPr="00304C11">
        <w:t xml:space="preserve">”, de Dias, Soares e Fonseca (2021), teve por objetivo provocar inquietações e estimular os docentes a </w:t>
      </w:r>
      <w:r w:rsidR="005E1347" w:rsidRPr="00304C11">
        <w:t>trocarem</w:t>
      </w:r>
      <w:r w:rsidRPr="00304C11">
        <w:t xml:space="preserve"> experiências quanto às práticas e adoção de </w:t>
      </w:r>
      <w:r w:rsidR="005C2482">
        <w:t>Metodologias Ativas</w:t>
      </w:r>
      <w:r w:rsidRPr="00304C11">
        <w:t xml:space="preserve"> no processo de ensino e aprendizagem na IES. </w:t>
      </w:r>
    </w:p>
    <w:p w14:paraId="0000026E" w14:textId="68A405C8" w:rsidR="008D68B2" w:rsidRPr="00304C11" w:rsidRDefault="007675E2">
      <w:pPr>
        <w:spacing w:line="360" w:lineRule="auto"/>
        <w:ind w:firstLine="709"/>
        <w:jc w:val="both"/>
      </w:pPr>
      <w:r w:rsidRPr="00304C11">
        <w:t>O método empregado pelos autores na Oficina (técnica de coleta de dados empreendida) remeteu a um estudo de caso com abordagem qualitativa. As atividades foram organizadas em cinco blocos</w:t>
      </w:r>
      <w:r w:rsidR="005E1347">
        <w:t>;</w:t>
      </w:r>
      <w:r w:rsidRPr="00304C11">
        <w:t xml:space="preserve"> onde o primeiro compreendeu o acolhimento e abertura dos docentes participantes, seguido por uma rodada de questões disparadoras de discussão com três questões reflexivas, o terceiro com apenas uma questão, o quarto com duas questões também disparadoras e o quinto</w:t>
      </w:r>
      <w:r w:rsidR="005E1347">
        <w:t xml:space="preserve"> -</w:t>
      </w:r>
      <w:r w:rsidRPr="00304C11">
        <w:t xml:space="preserve"> e último</w:t>
      </w:r>
      <w:r w:rsidR="005E1347">
        <w:t xml:space="preserve"> -</w:t>
      </w:r>
      <w:r w:rsidRPr="00304C11">
        <w:t xml:space="preserve"> bloco com a apresentação de uma síntese crítica com base nos relatos e argumentos expostos pelos docentes e a avaliação da Oficina. </w:t>
      </w:r>
    </w:p>
    <w:p w14:paraId="0000026F" w14:textId="53C84B7C" w:rsidR="008D68B2" w:rsidRPr="00304C11" w:rsidRDefault="007675E2">
      <w:pPr>
        <w:spacing w:line="360" w:lineRule="auto"/>
        <w:ind w:firstLine="709"/>
        <w:jc w:val="both"/>
      </w:pPr>
      <w:r w:rsidRPr="00304C11">
        <w:t xml:space="preserve">De acordo com os autores, os resultados obtidos com as produções elaboradas na Oficina mostram que os docentes adotam o uso </w:t>
      </w:r>
      <w:r w:rsidR="005C2482">
        <w:t>Metodologias Ativas</w:t>
      </w:r>
      <w:r w:rsidRPr="00304C11">
        <w:t xml:space="preserve"> nas aulas, reconhecem o cenário de atuação da IES e público que atende, têm visão positiva em relação à sua formação e prática profissional.</w:t>
      </w:r>
    </w:p>
    <w:p w14:paraId="00000270" w14:textId="1D71F5CB" w:rsidR="008D68B2" w:rsidRPr="00304C11" w:rsidRDefault="007675E2">
      <w:pPr>
        <w:spacing w:line="360" w:lineRule="auto"/>
        <w:ind w:firstLine="709"/>
        <w:jc w:val="both"/>
      </w:pPr>
      <w:r w:rsidRPr="00304C11">
        <w:lastRenderedPageBreak/>
        <w:t>O artigo “</w:t>
      </w:r>
      <w:r w:rsidR="005C2482">
        <w:t>Metodologias Ativas</w:t>
      </w:r>
      <w:r w:rsidRPr="00304C11">
        <w:t xml:space="preserve">: uma análise sobre seu uso e sobre a superação de desafios no Ensino Superior”, de Santos, Resende e Luz (2021), tem como objetivo analisar e discutir os desafios do uso de </w:t>
      </w:r>
      <w:r w:rsidR="005C2482">
        <w:t>Metodologias Ativas</w:t>
      </w:r>
      <w:r w:rsidRPr="00304C11">
        <w:t xml:space="preserve"> no Ensino Superior, bem como a formação de professores para evitar possíveis situações prejudiciais à aprendizagem. Foi realizado um estudo teórico dentro de uma pesquisa bibliográfica com abordagem qualitativa. </w:t>
      </w:r>
    </w:p>
    <w:p w14:paraId="00000271" w14:textId="6F8F98A0" w:rsidR="008D68B2" w:rsidRPr="00304C11" w:rsidRDefault="007675E2">
      <w:pPr>
        <w:spacing w:line="360" w:lineRule="auto"/>
        <w:ind w:firstLine="709"/>
        <w:jc w:val="both"/>
      </w:pPr>
      <w:r w:rsidRPr="00304C11">
        <w:t xml:space="preserve">Os autores verificaram que existe elevada informação sobre os benefícios das </w:t>
      </w:r>
      <w:r w:rsidR="005C2482">
        <w:t>Metodologias Ativas</w:t>
      </w:r>
      <w:r w:rsidRPr="00304C11">
        <w:t>, mas por outro lado, há limita</w:t>
      </w:r>
      <w:r w:rsidR="005E1347">
        <w:t>ções de dados e conhecimentos</w:t>
      </w:r>
      <w:r w:rsidRPr="00304C11">
        <w:t xml:space="preserve"> sobre os desafios que os profissionais da educação podem encontrar ao adotá-las no Ensino Superior. Santos, Resende e Luz (2021) afirmam que as </w:t>
      </w:r>
      <w:r w:rsidR="005C2482">
        <w:t>Metodologias Ativas</w:t>
      </w:r>
      <w:r w:rsidRPr="00304C11">
        <w:t>, quando bem aplicadas, podem ser de grande proveito se utilizadas no contexto correto, mas para isso, tanto a formação inicial como a continuada são de extrema importância nas instituições que almejam o uso.</w:t>
      </w:r>
    </w:p>
    <w:p w14:paraId="00000272" w14:textId="3ECF6074" w:rsidR="008D68B2" w:rsidRPr="00304C11" w:rsidRDefault="007675E2">
      <w:pPr>
        <w:spacing w:line="360" w:lineRule="auto"/>
        <w:ind w:firstLine="709"/>
        <w:jc w:val="both"/>
      </w:pPr>
      <w:r w:rsidRPr="00304C11">
        <w:t xml:space="preserve">O artigo “Uso de </w:t>
      </w:r>
      <w:r w:rsidR="005C2482">
        <w:t>Metodologias Ativas</w:t>
      </w:r>
      <w:r w:rsidRPr="00304C11">
        <w:t xml:space="preserve"> na formação continuada de professores do ensino profissional tecnológico e superior”, de Blaka e Machado (2021), consiste em um relato de experiência da prática docente, realizado por meio de ações desenvolvidas no Programa de Formação Continuada de professores da Escola Técnica e Faculdade DAMA. O objetivo deste estudo foi de analisar as estratégias de ensino, baseada nas </w:t>
      </w:r>
      <w:r w:rsidR="005C2482">
        <w:t>Metodologias Ativas</w:t>
      </w:r>
      <w:r w:rsidRPr="00304C11">
        <w:t xml:space="preserve">, utilizadas na Formação Continuada dos professores da IE DAMA, no primeiro semestre letivo de 2021. </w:t>
      </w:r>
    </w:p>
    <w:p w14:paraId="00000273" w14:textId="77777777" w:rsidR="008D68B2" w:rsidRPr="00304C11" w:rsidRDefault="007675E2">
      <w:pPr>
        <w:spacing w:line="360" w:lineRule="auto"/>
        <w:ind w:firstLine="709"/>
        <w:jc w:val="both"/>
      </w:pPr>
      <w:r w:rsidRPr="00304C11">
        <w:t xml:space="preserve">A abordagem foi realizada por meio de exemplos de atividades desenvolvidas com os professores durante os encontros de Formação. Foram aplicadas pesquisas qualitativas para obtenção do </w:t>
      </w:r>
      <w:r w:rsidRPr="00304C11">
        <w:rPr>
          <w:i/>
        </w:rPr>
        <w:t>feedback</w:t>
      </w:r>
      <w:r w:rsidRPr="00304C11">
        <w:t xml:space="preserve"> sobre a participação dos docentes durante as formações pedagógicas. A coleta das informações e relatos foi realizada a partir do uso do </w:t>
      </w:r>
      <w:r w:rsidRPr="00304C11">
        <w:rPr>
          <w:i/>
        </w:rPr>
        <w:t>Google</w:t>
      </w:r>
      <w:r w:rsidRPr="00304C11">
        <w:t xml:space="preserve"> Formulário.</w:t>
      </w:r>
    </w:p>
    <w:p w14:paraId="00000274" w14:textId="72DF382B" w:rsidR="008D68B2" w:rsidRPr="00304C11" w:rsidRDefault="007675E2">
      <w:pPr>
        <w:spacing w:line="360" w:lineRule="auto"/>
        <w:ind w:firstLine="709"/>
        <w:jc w:val="both"/>
      </w:pPr>
      <w:r w:rsidRPr="00304C11">
        <w:t xml:space="preserve">Segundo os autores, mediante a tabulação dos dados, os resultados foram que, do total de 32 professores participantes da pesquisa, 87,5% destacaram que utilizam frequentemente as </w:t>
      </w:r>
      <w:r w:rsidR="005C2482">
        <w:t>Metodologias Ativas</w:t>
      </w:r>
      <w:r w:rsidRPr="00304C11">
        <w:t xml:space="preserve"> praticadas durante os encontros, em suas aulas, sendo que 65,6% dos docentes entrevistados, solicitaram a continuidade de formação em </w:t>
      </w:r>
      <w:r w:rsidR="005C2482">
        <w:t>Metodologias Ativas</w:t>
      </w:r>
      <w:r w:rsidRPr="00304C11">
        <w:t xml:space="preserve">. </w:t>
      </w:r>
    </w:p>
    <w:p w14:paraId="00000275" w14:textId="2A6E5771" w:rsidR="008D68B2" w:rsidRPr="00304C11" w:rsidRDefault="007675E2">
      <w:pPr>
        <w:spacing w:line="360" w:lineRule="auto"/>
        <w:ind w:firstLine="709"/>
        <w:jc w:val="both"/>
      </w:pPr>
      <w:r w:rsidRPr="00304C11">
        <w:t>O artigo “</w:t>
      </w:r>
      <w:r w:rsidR="005C2482">
        <w:t>Metodologias Ativas</w:t>
      </w:r>
      <w:r w:rsidRPr="00304C11">
        <w:t xml:space="preserve"> de ensino-aprendizagem: uso, dificuldades e capacitação entre docentes de curso de Medicina”, de Wagner e Martins Filho (2022), teve como objetivo avaliar o uso, a dificuldade e a capacitação referentes às </w:t>
      </w:r>
      <w:r w:rsidR="005C2482">
        <w:t>Metodologias Ativas</w:t>
      </w:r>
      <w:r w:rsidRPr="00304C11">
        <w:t xml:space="preserve"> de ensino e aprendizagem em docentes do curso de Medicina em dois </w:t>
      </w:r>
      <w:r w:rsidRPr="00304C11">
        <w:rPr>
          <w:i/>
        </w:rPr>
        <w:t>campi</w:t>
      </w:r>
      <w:r w:rsidRPr="00304C11">
        <w:t xml:space="preserve"> da Universidade Federal de Santa Catarina. </w:t>
      </w:r>
    </w:p>
    <w:p w14:paraId="00000276" w14:textId="77777777" w:rsidR="008D68B2" w:rsidRPr="00304C11" w:rsidRDefault="007675E2">
      <w:pPr>
        <w:spacing w:line="360" w:lineRule="auto"/>
        <w:ind w:firstLine="709"/>
        <w:jc w:val="both"/>
      </w:pPr>
      <w:r w:rsidRPr="00304C11">
        <w:t xml:space="preserve">Trata-se de estudo transversal com coleta de dados por meio de questionário em formato </w:t>
      </w:r>
      <w:r w:rsidRPr="00304C11">
        <w:rPr>
          <w:i/>
        </w:rPr>
        <w:t>on-line</w:t>
      </w:r>
      <w:r w:rsidRPr="00304C11">
        <w:t xml:space="preserve">, em que se pesquisaram variáveis demográficas, de formação acadêmica, de atuação docente e de métodos ativos, incluindo seu uso, dificuldades e realização de formação no tema. De acordo com os autores, os resultados obtidos foram que apenas um a cada dez professores </w:t>
      </w:r>
      <w:r w:rsidRPr="00304C11">
        <w:lastRenderedPageBreak/>
        <w:t>referiu que não utiliza e/ou nunca utilizou métodos ativos em sua atuação como docente, e metade mencionou ter dificuldade na sua utilização. Quanto à formação pedagógica, 54% referiram ter realizado, dos quais 67,7% mencionaram que ela não foi suficiente para dar densidade teórica ao processo de ensino e aprendizagem.</w:t>
      </w:r>
    </w:p>
    <w:p w14:paraId="00000277" w14:textId="77777777" w:rsidR="008D68B2" w:rsidRPr="00304C11" w:rsidRDefault="007675E2">
      <w:pPr>
        <w:spacing w:line="360" w:lineRule="auto"/>
        <w:ind w:firstLine="709"/>
        <w:jc w:val="both"/>
      </w:pPr>
      <w:r w:rsidRPr="00304C11">
        <w:t xml:space="preserve">Oficinas pedagógicas contribuem de forma significativa para a formação de docentes. Elas são uma alternativa para o desenvolvimento dos saberes necessários ao docente, contribuindo para a produção e desenvolvimento de conhecimentos em áreas específicas, e, sobretudo podem influenciar na prática do profissional, devido às suas características de possibilitarem trocar experiências e debater sobre diferentes pontos de vista (FONSECA; MENDES, 2012). </w:t>
      </w:r>
    </w:p>
    <w:p w14:paraId="00000278" w14:textId="0C410509" w:rsidR="008D68B2" w:rsidRPr="00304C11" w:rsidRDefault="007675E2">
      <w:pPr>
        <w:spacing w:line="360" w:lineRule="auto"/>
        <w:ind w:firstLine="709"/>
        <w:jc w:val="both"/>
      </w:pPr>
      <w:r w:rsidRPr="00304C11">
        <w:t>O artigo “</w:t>
      </w:r>
      <w:r w:rsidRPr="00304C11">
        <w:rPr>
          <w:i/>
        </w:rPr>
        <w:t xml:space="preserve">The commitment of institutions of higher education in the intention of use of active methodologies: Validation of </w:t>
      </w:r>
      <w:r w:rsidR="00216B71" w:rsidRPr="00304C11">
        <w:rPr>
          <w:i/>
        </w:rPr>
        <w:t>na</w:t>
      </w:r>
      <w:r w:rsidRPr="00304C11">
        <w:rPr>
          <w:i/>
        </w:rPr>
        <w:t xml:space="preserve"> instrument through structural equations</w:t>
      </w:r>
      <w:r w:rsidRPr="00304C11">
        <w:t xml:space="preserve">”, de Rocha </w:t>
      </w:r>
      <w:r w:rsidRPr="00304C11">
        <w:rPr>
          <w:i/>
        </w:rPr>
        <w:t>et al</w:t>
      </w:r>
      <w:r w:rsidRPr="00304C11">
        <w:t xml:space="preserve"> (2018), teve como objetivo apresentar um instrumento validado sobre o impacto do compromisso da universidade na formação docente a na consequente intenção de utilizar as </w:t>
      </w:r>
      <w:r w:rsidR="005C2482">
        <w:t>Metodologias Ativas</w:t>
      </w:r>
      <w:r w:rsidRPr="00304C11">
        <w:t xml:space="preserve"> em sala de aula. Os resultados foram positivos nesta relação.</w:t>
      </w:r>
    </w:p>
    <w:p w14:paraId="00000279" w14:textId="77777777" w:rsidR="008D68B2" w:rsidRPr="00304C11" w:rsidRDefault="007675E2">
      <w:pPr>
        <w:spacing w:line="360" w:lineRule="auto"/>
        <w:ind w:firstLine="709"/>
        <w:jc w:val="both"/>
      </w:pPr>
      <w:r w:rsidRPr="00304C11">
        <w:t>Refletir as práticas pedagógicas praticadas por docentes do ensino superior é necessário para o avanço na qualidade do ensino, aperfeiçoamento profissional e crescimento e alcance de indicadores pelas Instituições de Ensino Superior (IES).</w:t>
      </w:r>
    </w:p>
    <w:p w14:paraId="0000027A" w14:textId="77777777" w:rsidR="008D68B2" w:rsidRPr="00304C11" w:rsidRDefault="008D68B2">
      <w:pPr>
        <w:spacing w:line="360" w:lineRule="auto"/>
        <w:ind w:firstLine="709"/>
        <w:jc w:val="both"/>
      </w:pPr>
    </w:p>
    <w:p w14:paraId="0000027B" w14:textId="77777777" w:rsidR="008D68B2" w:rsidRPr="00304C11" w:rsidRDefault="007675E2">
      <w:pPr>
        <w:spacing w:line="360" w:lineRule="auto"/>
        <w:ind w:firstLine="709"/>
        <w:jc w:val="both"/>
      </w:pPr>
      <w:r w:rsidRPr="00304C11">
        <w:br w:type="page"/>
      </w:r>
    </w:p>
    <w:tbl>
      <w:tblPr>
        <w:tblStyle w:val="30"/>
        <w:tblW w:w="9190" w:type="dxa"/>
        <w:tblInd w:w="0" w:type="dxa"/>
        <w:tblLayout w:type="fixed"/>
        <w:tblLook w:val="0000" w:firstRow="0" w:lastRow="0" w:firstColumn="0" w:lastColumn="0" w:noHBand="0" w:noVBand="0"/>
      </w:tblPr>
      <w:tblGrid>
        <w:gridCol w:w="1630"/>
        <w:gridCol w:w="7560"/>
      </w:tblGrid>
      <w:tr w:rsidR="008D68B2" w:rsidRPr="00304C11" w14:paraId="5276FE09" w14:textId="77777777">
        <w:tc>
          <w:tcPr>
            <w:tcW w:w="1630" w:type="dxa"/>
          </w:tcPr>
          <w:p w14:paraId="0000027C" w14:textId="77777777" w:rsidR="008D68B2" w:rsidRPr="00304C11" w:rsidRDefault="007675E2">
            <w:pPr>
              <w:rPr>
                <w:sz w:val="120"/>
                <w:szCs w:val="120"/>
              </w:rPr>
            </w:pPr>
            <w:r w:rsidRPr="00304C11">
              <w:rPr>
                <w:b/>
                <w:sz w:val="120"/>
                <w:szCs w:val="120"/>
              </w:rPr>
              <w:lastRenderedPageBreak/>
              <w:t>3</w:t>
            </w:r>
          </w:p>
        </w:tc>
        <w:tc>
          <w:tcPr>
            <w:tcW w:w="7560" w:type="dxa"/>
          </w:tcPr>
          <w:p w14:paraId="0000027D" w14:textId="77777777" w:rsidR="008D68B2" w:rsidRPr="00304C11" w:rsidRDefault="008D68B2">
            <w:pPr>
              <w:rPr>
                <w:sz w:val="36"/>
                <w:szCs w:val="36"/>
              </w:rPr>
            </w:pPr>
          </w:p>
          <w:p w14:paraId="0000027E" w14:textId="77777777" w:rsidR="008D68B2" w:rsidRPr="00304C11" w:rsidRDefault="007675E2">
            <w:pPr>
              <w:pStyle w:val="Ttulo1"/>
            </w:pPr>
            <w:bookmarkStart w:id="43" w:name="_Toc154063042"/>
            <w:r w:rsidRPr="00304C11">
              <w:t>METODOLOGIA</w:t>
            </w:r>
            <w:bookmarkEnd w:id="43"/>
          </w:p>
        </w:tc>
      </w:tr>
    </w:tbl>
    <w:p w14:paraId="0000027F" w14:textId="77777777" w:rsidR="008D68B2" w:rsidRPr="00304C11" w:rsidRDefault="007675E2">
      <w:pPr>
        <w:spacing w:line="360" w:lineRule="auto"/>
        <w:jc w:val="both"/>
      </w:pPr>
      <w:r w:rsidRPr="00304C11">
        <w:tab/>
        <w:t>Neste capítulo, descreve-se a metodologia desta pesquisa, o tipo de investigação, os critérios para a definição da população, seus instrumentos e procedimentos de coleta e análise dos dados.</w:t>
      </w:r>
    </w:p>
    <w:p w14:paraId="00000280" w14:textId="77777777" w:rsidR="008D68B2" w:rsidRPr="00304C11" w:rsidRDefault="007675E2">
      <w:pPr>
        <w:pStyle w:val="Ttulo2"/>
      </w:pPr>
      <w:bookmarkStart w:id="44" w:name="_Toc154063043"/>
      <w:r w:rsidRPr="00304C11">
        <w:t>3.1 Delineamento da pesquisa</w:t>
      </w:r>
      <w:bookmarkEnd w:id="44"/>
    </w:p>
    <w:p w14:paraId="00000281" w14:textId="4BA52F23" w:rsidR="008D68B2" w:rsidRPr="00304C11" w:rsidRDefault="007675E2" w:rsidP="00176F31">
      <w:pPr>
        <w:spacing w:after="240" w:line="360" w:lineRule="auto"/>
        <w:ind w:firstLine="709"/>
        <w:jc w:val="both"/>
      </w:pPr>
      <w:r w:rsidRPr="00304C11">
        <w:t xml:space="preserve">O delineamento completo da pesquisa pode ser observado no quadro </w:t>
      </w:r>
      <w:r w:rsidR="00693D41" w:rsidRPr="00304C11">
        <w:t>7,</w:t>
      </w:r>
      <w:r w:rsidRPr="00304C11">
        <w:t xml:space="preserve"> a seguir.</w:t>
      </w:r>
    </w:p>
    <w:p w14:paraId="00000283" w14:textId="756D4886" w:rsidR="008D68B2" w:rsidRPr="00304C11" w:rsidRDefault="00626635" w:rsidP="00176F31">
      <w:pPr>
        <w:pStyle w:val="Legenda"/>
        <w:spacing w:after="0"/>
      </w:pPr>
      <w:bookmarkStart w:id="45" w:name="_heading=h.2bn6wsx" w:colFirst="0" w:colLast="0"/>
      <w:bookmarkStart w:id="46" w:name="_Toc154062977"/>
      <w:bookmarkEnd w:id="45"/>
      <w:r w:rsidRPr="00304C11">
        <w:rPr>
          <w:b/>
        </w:rPr>
        <w:t xml:space="preserve">Quadro </w:t>
      </w:r>
      <w:r w:rsidRPr="00304C11">
        <w:rPr>
          <w:b/>
        </w:rPr>
        <w:fldChar w:fldCharType="begin"/>
      </w:r>
      <w:r w:rsidRPr="00304C11">
        <w:rPr>
          <w:b/>
        </w:rPr>
        <w:instrText xml:space="preserve"> SEQ Quadro \* ARABIC </w:instrText>
      </w:r>
      <w:r w:rsidRPr="00304C11">
        <w:rPr>
          <w:b/>
        </w:rPr>
        <w:fldChar w:fldCharType="separate"/>
      </w:r>
      <w:r w:rsidR="00947945" w:rsidRPr="00304C11">
        <w:rPr>
          <w:b/>
          <w:noProof/>
        </w:rPr>
        <w:t>7</w:t>
      </w:r>
      <w:r w:rsidRPr="00304C11">
        <w:rPr>
          <w:b/>
        </w:rPr>
        <w:fldChar w:fldCharType="end"/>
      </w:r>
      <w:r w:rsidRPr="00304C11">
        <w:t xml:space="preserve"> </w:t>
      </w:r>
      <w:r w:rsidR="00216B71" w:rsidRPr="00304C11">
        <w:t>–</w:t>
      </w:r>
      <w:r w:rsidRPr="00304C11">
        <w:t xml:space="preserve"> </w:t>
      </w:r>
      <w:r w:rsidRPr="00304C11">
        <w:rPr>
          <w:noProof/>
        </w:rPr>
        <w:t>Etapas e Procedimentos da Pesquisa</w:t>
      </w:r>
      <w:bookmarkEnd w:id="46"/>
    </w:p>
    <w:tbl>
      <w:tblPr>
        <w:tblStyle w:val="2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06"/>
      </w:tblGrid>
      <w:tr w:rsidR="008D68B2" w:rsidRPr="00304C11" w14:paraId="39FC877F" w14:textId="77777777">
        <w:trPr>
          <w:trHeight w:val="574"/>
        </w:trPr>
        <w:tc>
          <w:tcPr>
            <w:tcW w:w="3256" w:type="dxa"/>
            <w:shd w:val="clear" w:color="auto" w:fill="D9D9D9"/>
            <w:vAlign w:val="center"/>
          </w:tcPr>
          <w:p w14:paraId="00000284" w14:textId="77777777" w:rsidR="008D68B2" w:rsidRPr="00304C11" w:rsidRDefault="007675E2">
            <w:pPr>
              <w:jc w:val="center"/>
              <w:rPr>
                <w:sz w:val="22"/>
                <w:szCs w:val="22"/>
              </w:rPr>
            </w:pPr>
            <w:r w:rsidRPr="00304C11">
              <w:rPr>
                <w:sz w:val="22"/>
                <w:szCs w:val="22"/>
              </w:rPr>
              <w:t>Etapas da pesquisa</w:t>
            </w:r>
          </w:p>
        </w:tc>
        <w:tc>
          <w:tcPr>
            <w:tcW w:w="5806" w:type="dxa"/>
            <w:shd w:val="clear" w:color="auto" w:fill="D9D9D9"/>
            <w:vAlign w:val="center"/>
          </w:tcPr>
          <w:p w14:paraId="00000285" w14:textId="77777777" w:rsidR="008D68B2" w:rsidRPr="00304C11" w:rsidRDefault="007675E2">
            <w:pPr>
              <w:jc w:val="center"/>
              <w:rPr>
                <w:sz w:val="22"/>
                <w:szCs w:val="22"/>
              </w:rPr>
            </w:pPr>
            <w:r w:rsidRPr="00304C11">
              <w:rPr>
                <w:sz w:val="22"/>
                <w:szCs w:val="22"/>
              </w:rPr>
              <w:t>Procedimento a serem realizados</w:t>
            </w:r>
          </w:p>
        </w:tc>
      </w:tr>
      <w:tr w:rsidR="008D68B2" w:rsidRPr="00304C11" w14:paraId="27E6E004" w14:textId="77777777">
        <w:tc>
          <w:tcPr>
            <w:tcW w:w="3256" w:type="dxa"/>
            <w:vMerge w:val="restart"/>
            <w:vAlign w:val="center"/>
          </w:tcPr>
          <w:p w14:paraId="00000286" w14:textId="77777777" w:rsidR="008D68B2" w:rsidRPr="00304C11" w:rsidRDefault="007675E2">
            <w:pPr>
              <w:spacing w:line="276" w:lineRule="auto"/>
              <w:rPr>
                <w:sz w:val="22"/>
                <w:szCs w:val="22"/>
              </w:rPr>
            </w:pPr>
            <w:r w:rsidRPr="00304C11">
              <w:rPr>
                <w:sz w:val="22"/>
                <w:szCs w:val="22"/>
              </w:rPr>
              <w:t>1. Definição do projeto</w:t>
            </w:r>
          </w:p>
        </w:tc>
        <w:tc>
          <w:tcPr>
            <w:tcW w:w="5806" w:type="dxa"/>
          </w:tcPr>
          <w:p w14:paraId="00000287" w14:textId="77777777" w:rsidR="008D68B2" w:rsidRPr="00304C11" w:rsidRDefault="007675E2">
            <w:pPr>
              <w:spacing w:line="276" w:lineRule="auto"/>
              <w:jc w:val="both"/>
              <w:rPr>
                <w:sz w:val="22"/>
                <w:szCs w:val="22"/>
              </w:rPr>
            </w:pPr>
            <w:r w:rsidRPr="00304C11">
              <w:rPr>
                <w:sz w:val="22"/>
                <w:szCs w:val="22"/>
              </w:rPr>
              <w:t>Definição do problema, objetivo: geral e específicos, tema e justificativa da pesquisa.</w:t>
            </w:r>
          </w:p>
        </w:tc>
      </w:tr>
      <w:tr w:rsidR="008D68B2" w:rsidRPr="00304C11" w14:paraId="5F2CBADD" w14:textId="77777777">
        <w:tc>
          <w:tcPr>
            <w:tcW w:w="3256" w:type="dxa"/>
            <w:vMerge/>
            <w:vAlign w:val="center"/>
          </w:tcPr>
          <w:p w14:paraId="00000288" w14:textId="77777777" w:rsidR="008D68B2" w:rsidRPr="00304C11" w:rsidRDefault="008D68B2">
            <w:pPr>
              <w:widowControl w:val="0"/>
              <w:pBdr>
                <w:top w:val="nil"/>
                <w:left w:val="nil"/>
                <w:bottom w:val="nil"/>
                <w:right w:val="nil"/>
                <w:between w:val="nil"/>
              </w:pBdr>
              <w:spacing w:line="276" w:lineRule="auto"/>
              <w:rPr>
                <w:sz w:val="22"/>
                <w:szCs w:val="22"/>
              </w:rPr>
            </w:pPr>
          </w:p>
        </w:tc>
        <w:tc>
          <w:tcPr>
            <w:tcW w:w="5806" w:type="dxa"/>
          </w:tcPr>
          <w:p w14:paraId="00000289" w14:textId="77777777" w:rsidR="008D68B2" w:rsidRPr="00304C11" w:rsidRDefault="007675E2">
            <w:pPr>
              <w:spacing w:line="276" w:lineRule="auto"/>
              <w:jc w:val="both"/>
              <w:rPr>
                <w:sz w:val="22"/>
                <w:szCs w:val="22"/>
              </w:rPr>
            </w:pPr>
            <w:r w:rsidRPr="00304C11">
              <w:rPr>
                <w:sz w:val="22"/>
                <w:szCs w:val="22"/>
              </w:rPr>
              <w:t>Delimitação do campo conceitual e revisão de pesquisas recentes sobre o tema em estudo.</w:t>
            </w:r>
          </w:p>
        </w:tc>
      </w:tr>
      <w:tr w:rsidR="008D68B2" w:rsidRPr="00304C11" w14:paraId="5209A014" w14:textId="77777777" w:rsidTr="00176F31">
        <w:tc>
          <w:tcPr>
            <w:tcW w:w="3256" w:type="dxa"/>
            <w:shd w:val="clear" w:color="auto" w:fill="E7E6E6"/>
            <w:vAlign w:val="center"/>
          </w:tcPr>
          <w:p w14:paraId="0000028A" w14:textId="77777777" w:rsidR="008D68B2" w:rsidRPr="00304C11" w:rsidRDefault="007675E2">
            <w:pPr>
              <w:spacing w:line="276" w:lineRule="auto"/>
              <w:rPr>
                <w:sz w:val="22"/>
                <w:szCs w:val="22"/>
              </w:rPr>
            </w:pPr>
            <w:r w:rsidRPr="00304C11">
              <w:rPr>
                <w:sz w:val="22"/>
                <w:szCs w:val="22"/>
              </w:rPr>
              <w:t>2. Metodologia</w:t>
            </w:r>
          </w:p>
        </w:tc>
        <w:tc>
          <w:tcPr>
            <w:tcW w:w="5806" w:type="dxa"/>
            <w:shd w:val="clear" w:color="auto" w:fill="E7E6E6"/>
          </w:tcPr>
          <w:p w14:paraId="0000028B" w14:textId="77777777" w:rsidR="008D68B2" w:rsidRPr="00304C11" w:rsidRDefault="007675E2">
            <w:pPr>
              <w:spacing w:line="276" w:lineRule="auto"/>
              <w:jc w:val="both"/>
              <w:rPr>
                <w:sz w:val="22"/>
                <w:szCs w:val="22"/>
              </w:rPr>
            </w:pPr>
            <w:r w:rsidRPr="00304C11">
              <w:rPr>
                <w:sz w:val="22"/>
                <w:szCs w:val="22"/>
              </w:rPr>
              <w:t>Definição do tipo de pesquisa, população, instrumentos e procedimentos para coleta, tratamento e análise de dados.</w:t>
            </w:r>
          </w:p>
        </w:tc>
      </w:tr>
      <w:tr w:rsidR="008D68B2" w:rsidRPr="00304C11" w14:paraId="564EF967" w14:textId="77777777">
        <w:tc>
          <w:tcPr>
            <w:tcW w:w="3256" w:type="dxa"/>
            <w:vAlign w:val="center"/>
          </w:tcPr>
          <w:p w14:paraId="0000028C" w14:textId="77777777" w:rsidR="008D68B2" w:rsidRPr="00304C11" w:rsidRDefault="007675E2">
            <w:pPr>
              <w:spacing w:line="276" w:lineRule="auto"/>
              <w:rPr>
                <w:sz w:val="22"/>
                <w:szCs w:val="22"/>
              </w:rPr>
            </w:pPr>
            <w:r w:rsidRPr="00304C11">
              <w:rPr>
                <w:sz w:val="22"/>
                <w:szCs w:val="22"/>
              </w:rPr>
              <w:t>3. Instrumentos de pesquisa</w:t>
            </w:r>
          </w:p>
        </w:tc>
        <w:tc>
          <w:tcPr>
            <w:tcW w:w="5806" w:type="dxa"/>
          </w:tcPr>
          <w:p w14:paraId="0000028D" w14:textId="77777777" w:rsidR="008D68B2" w:rsidRPr="00304C11" w:rsidRDefault="007675E2">
            <w:pPr>
              <w:spacing w:line="276" w:lineRule="auto"/>
              <w:jc w:val="both"/>
              <w:rPr>
                <w:sz w:val="22"/>
                <w:szCs w:val="22"/>
              </w:rPr>
            </w:pPr>
            <w:r w:rsidRPr="00304C11">
              <w:rPr>
                <w:sz w:val="22"/>
                <w:szCs w:val="22"/>
              </w:rPr>
              <w:t>Elaboração do questionário (</w:t>
            </w:r>
            <w:r w:rsidRPr="00304C11">
              <w:rPr>
                <w:i/>
                <w:sz w:val="22"/>
                <w:szCs w:val="22"/>
              </w:rPr>
              <w:t>Google</w:t>
            </w:r>
            <w:r w:rsidRPr="00304C11">
              <w:rPr>
                <w:sz w:val="22"/>
                <w:szCs w:val="22"/>
              </w:rPr>
              <w:t xml:space="preserve"> Formulário) e definição do roteiro de entrevista semiestruturada.</w:t>
            </w:r>
          </w:p>
        </w:tc>
      </w:tr>
      <w:tr w:rsidR="008D68B2" w:rsidRPr="00304C11" w14:paraId="2EC2D1F7" w14:textId="77777777" w:rsidTr="00176F31">
        <w:tc>
          <w:tcPr>
            <w:tcW w:w="3256" w:type="dxa"/>
            <w:shd w:val="clear" w:color="auto" w:fill="E7E6E6"/>
            <w:vAlign w:val="center"/>
          </w:tcPr>
          <w:p w14:paraId="0000028E" w14:textId="77777777" w:rsidR="008D68B2" w:rsidRPr="00304C11" w:rsidRDefault="007675E2">
            <w:pPr>
              <w:spacing w:line="276" w:lineRule="auto"/>
              <w:rPr>
                <w:sz w:val="22"/>
                <w:szCs w:val="22"/>
              </w:rPr>
            </w:pPr>
            <w:r w:rsidRPr="00304C11">
              <w:rPr>
                <w:sz w:val="22"/>
                <w:szCs w:val="22"/>
              </w:rPr>
              <w:t>4. Procedimentos éticos</w:t>
            </w:r>
          </w:p>
        </w:tc>
        <w:tc>
          <w:tcPr>
            <w:tcW w:w="5806" w:type="dxa"/>
            <w:shd w:val="clear" w:color="auto" w:fill="E7E6E6"/>
          </w:tcPr>
          <w:p w14:paraId="0000028F" w14:textId="77777777" w:rsidR="008D68B2" w:rsidRPr="00304C11" w:rsidRDefault="007675E2">
            <w:pPr>
              <w:spacing w:line="276" w:lineRule="auto"/>
              <w:jc w:val="both"/>
              <w:rPr>
                <w:sz w:val="22"/>
                <w:szCs w:val="22"/>
              </w:rPr>
            </w:pPr>
            <w:r w:rsidRPr="00304C11">
              <w:rPr>
                <w:sz w:val="22"/>
                <w:szCs w:val="22"/>
              </w:rPr>
              <w:t>Autorização do comitê de ética em pesquisa e dos participantes da pesquisa (Termo de consentimento Livre e Esclarecido).</w:t>
            </w:r>
          </w:p>
        </w:tc>
      </w:tr>
      <w:tr w:rsidR="008D68B2" w:rsidRPr="00304C11" w14:paraId="02FDB9A4" w14:textId="77777777">
        <w:tc>
          <w:tcPr>
            <w:tcW w:w="3256" w:type="dxa"/>
            <w:vMerge w:val="restart"/>
            <w:vAlign w:val="center"/>
          </w:tcPr>
          <w:p w14:paraId="00000290" w14:textId="77777777" w:rsidR="008D68B2" w:rsidRPr="00304C11" w:rsidRDefault="007675E2">
            <w:pPr>
              <w:spacing w:line="276" w:lineRule="auto"/>
              <w:rPr>
                <w:sz w:val="22"/>
                <w:szCs w:val="22"/>
              </w:rPr>
            </w:pPr>
            <w:r w:rsidRPr="00304C11">
              <w:rPr>
                <w:sz w:val="22"/>
                <w:szCs w:val="22"/>
              </w:rPr>
              <w:t xml:space="preserve">5. Coleta, tratamentos e análise </w:t>
            </w:r>
          </w:p>
        </w:tc>
        <w:tc>
          <w:tcPr>
            <w:tcW w:w="5806" w:type="dxa"/>
          </w:tcPr>
          <w:p w14:paraId="00000291" w14:textId="5BEB027B" w:rsidR="008D68B2" w:rsidRPr="00304C11" w:rsidRDefault="007675E2" w:rsidP="007675E2">
            <w:pPr>
              <w:spacing w:line="276" w:lineRule="auto"/>
              <w:jc w:val="both"/>
              <w:rPr>
                <w:sz w:val="22"/>
                <w:szCs w:val="22"/>
              </w:rPr>
            </w:pPr>
            <w:r w:rsidRPr="00304C11">
              <w:rPr>
                <w:sz w:val="22"/>
                <w:szCs w:val="22"/>
              </w:rPr>
              <w:t xml:space="preserve">Envio dos questionários em redes sociais, grupos de WhatsApp e disparo de e-mails. Realização de entrevistas agendadas via </w:t>
            </w:r>
            <w:r w:rsidRPr="00304C11">
              <w:rPr>
                <w:i/>
                <w:sz w:val="22"/>
                <w:szCs w:val="22"/>
              </w:rPr>
              <w:t>Google Meet</w:t>
            </w:r>
            <w:r w:rsidRPr="00304C11">
              <w:rPr>
                <w:sz w:val="22"/>
                <w:szCs w:val="22"/>
              </w:rPr>
              <w:t>.</w:t>
            </w:r>
          </w:p>
        </w:tc>
      </w:tr>
      <w:tr w:rsidR="008D68B2" w:rsidRPr="00304C11" w14:paraId="5AC771F0" w14:textId="77777777">
        <w:tc>
          <w:tcPr>
            <w:tcW w:w="3256" w:type="dxa"/>
            <w:vMerge/>
            <w:vAlign w:val="center"/>
          </w:tcPr>
          <w:p w14:paraId="00000292" w14:textId="77777777" w:rsidR="008D68B2" w:rsidRPr="00304C11" w:rsidRDefault="008D68B2">
            <w:pPr>
              <w:widowControl w:val="0"/>
              <w:pBdr>
                <w:top w:val="nil"/>
                <w:left w:val="nil"/>
                <w:bottom w:val="nil"/>
                <w:right w:val="nil"/>
                <w:between w:val="nil"/>
              </w:pBdr>
              <w:spacing w:line="276" w:lineRule="auto"/>
              <w:rPr>
                <w:sz w:val="22"/>
                <w:szCs w:val="22"/>
              </w:rPr>
            </w:pPr>
          </w:p>
        </w:tc>
        <w:tc>
          <w:tcPr>
            <w:tcW w:w="5806" w:type="dxa"/>
          </w:tcPr>
          <w:p w14:paraId="00000293" w14:textId="763AB1C7" w:rsidR="008D68B2" w:rsidRPr="00304C11" w:rsidRDefault="007675E2">
            <w:pPr>
              <w:spacing w:line="276" w:lineRule="auto"/>
              <w:jc w:val="both"/>
              <w:rPr>
                <w:sz w:val="22"/>
                <w:szCs w:val="22"/>
              </w:rPr>
            </w:pPr>
            <w:r w:rsidRPr="00304C11">
              <w:rPr>
                <w:sz w:val="22"/>
                <w:szCs w:val="22"/>
              </w:rPr>
              <w:t xml:space="preserve">Preparação das respostas dos questionários e transcrição das entrevistas, preparação e inserção no </w:t>
            </w:r>
            <w:r w:rsidRPr="00304C11">
              <w:rPr>
                <w:i/>
                <w:sz w:val="22"/>
                <w:szCs w:val="22"/>
              </w:rPr>
              <w:t>I</w:t>
            </w:r>
            <w:r w:rsidR="00216B71" w:rsidRPr="00304C11">
              <w:rPr>
                <w:i/>
                <w:sz w:val="22"/>
                <w:szCs w:val="22"/>
              </w:rPr>
              <w:t>r</w:t>
            </w:r>
            <w:r w:rsidRPr="00304C11">
              <w:rPr>
                <w:i/>
                <w:sz w:val="22"/>
                <w:szCs w:val="22"/>
              </w:rPr>
              <w:t>aMuTeQ</w:t>
            </w:r>
            <w:r w:rsidRPr="00304C11">
              <w:rPr>
                <w:sz w:val="22"/>
                <w:szCs w:val="22"/>
              </w:rPr>
              <w:t>.</w:t>
            </w:r>
          </w:p>
        </w:tc>
      </w:tr>
      <w:tr w:rsidR="008D68B2" w:rsidRPr="00304C11" w14:paraId="306AE838" w14:textId="77777777">
        <w:tc>
          <w:tcPr>
            <w:tcW w:w="3256" w:type="dxa"/>
            <w:vMerge/>
            <w:vAlign w:val="center"/>
          </w:tcPr>
          <w:p w14:paraId="00000294" w14:textId="77777777" w:rsidR="008D68B2" w:rsidRPr="00304C11" w:rsidRDefault="008D68B2">
            <w:pPr>
              <w:widowControl w:val="0"/>
              <w:pBdr>
                <w:top w:val="nil"/>
                <w:left w:val="nil"/>
                <w:bottom w:val="nil"/>
                <w:right w:val="nil"/>
                <w:between w:val="nil"/>
              </w:pBdr>
              <w:spacing w:line="276" w:lineRule="auto"/>
              <w:rPr>
                <w:sz w:val="22"/>
                <w:szCs w:val="22"/>
              </w:rPr>
            </w:pPr>
          </w:p>
        </w:tc>
        <w:tc>
          <w:tcPr>
            <w:tcW w:w="5806" w:type="dxa"/>
          </w:tcPr>
          <w:p w14:paraId="00000295" w14:textId="77777777" w:rsidR="008D68B2" w:rsidRPr="00304C11" w:rsidRDefault="007675E2">
            <w:pPr>
              <w:spacing w:line="276" w:lineRule="auto"/>
              <w:jc w:val="both"/>
              <w:rPr>
                <w:sz w:val="22"/>
                <w:szCs w:val="22"/>
              </w:rPr>
            </w:pPr>
            <w:r w:rsidRPr="00304C11">
              <w:rPr>
                <w:sz w:val="22"/>
                <w:szCs w:val="22"/>
              </w:rPr>
              <w:t>Análise das respostas dos questionários:</w:t>
            </w:r>
          </w:p>
          <w:p w14:paraId="00000296" w14:textId="77777777" w:rsidR="008D68B2" w:rsidRPr="00304C11" w:rsidRDefault="007675E2">
            <w:pPr>
              <w:numPr>
                <w:ilvl w:val="0"/>
                <w:numId w:val="7"/>
              </w:numPr>
              <w:pBdr>
                <w:top w:val="nil"/>
                <w:left w:val="nil"/>
                <w:bottom w:val="nil"/>
                <w:right w:val="nil"/>
                <w:between w:val="nil"/>
              </w:pBdr>
              <w:spacing w:line="276" w:lineRule="auto"/>
              <w:jc w:val="both"/>
              <w:rPr>
                <w:color w:val="000000"/>
                <w:sz w:val="22"/>
                <w:szCs w:val="22"/>
              </w:rPr>
            </w:pPr>
            <w:r w:rsidRPr="00304C11">
              <w:rPr>
                <w:color w:val="000000"/>
                <w:sz w:val="22"/>
                <w:szCs w:val="22"/>
              </w:rPr>
              <w:t xml:space="preserve">Perfil sociodemográfico, de formação acadêmica e atuação profissional dos participantes. </w:t>
            </w:r>
          </w:p>
          <w:p w14:paraId="00000297" w14:textId="09C7BD7A" w:rsidR="008D68B2" w:rsidRPr="00304C11" w:rsidRDefault="007675E2">
            <w:pPr>
              <w:spacing w:line="276" w:lineRule="auto"/>
              <w:jc w:val="both"/>
              <w:rPr>
                <w:sz w:val="22"/>
                <w:szCs w:val="22"/>
              </w:rPr>
            </w:pPr>
            <w:r w:rsidRPr="00304C11">
              <w:rPr>
                <w:sz w:val="22"/>
                <w:szCs w:val="22"/>
              </w:rPr>
              <w:t xml:space="preserve">Análise dos relatórios do </w:t>
            </w:r>
            <w:r w:rsidRPr="00304C11">
              <w:rPr>
                <w:i/>
                <w:sz w:val="22"/>
                <w:szCs w:val="22"/>
              </w:rPr>
              <w:t>I</w:t>
            </w:r>
            <w:r w:rsidR="00216B71" w:rsidRPr="00304C11">
              <w:rPr>
                <w:i/>
                <w:sz w:val="22"/>
                <w:szCs w:val="22"/>
              </w:rPr>
              <w:t>r</w:t>
            </w:r>
            <w:r w:rsidRPr="00304C11">
              <w:rPr>
                <w:i/>
                <w:sz w:val="22"/>
                <w:szCs w:val="22"/>
              </w:rPr>
              <w:t>aMuTeQ</w:t>
            </w:r>
            <w:r w:rsidRPr="00304C11">
              <w:rPr>
                <w:sz w:val="22"/>
                <w:szCs w:val="22"/>
              </w:rPr>
              <w:t xml:space="preserve">: </w:t>
            </w:r>
          </w:p>
          <w:p w14:paraId="00000298" w14:textId="77777777" w:rsidR="008D68B2" w:rsidRPr="00304C11" w:rsidRDefault="007675E2">
            <w:pPr>
              <w:numPr>
                <w:ilvl w:val="0"/>
                <w:numId w:val="7"/>
              </w:numPr>
              <w:pBdr>
                <w:top w:val="nil"/>
                <w:left w:val="nil"/>
                <w:bottom w:val="nil"/>
                <w:right w:val="nil"/>
                <w:between w:val="nil"/>
              </w:pBdr>
              <w:spacing w:line="276" w:lineRule="auto"/>
              <w:jc w:val="both"/>
              <w:rPr>
                <w:color w:val="000000"/>
                <w:sz w:val="22"/>
                <w:szCs w:val="22"/>
              </w:rPr>
            </w:pPr>
            <w:r w:rsidRPr="00304C11">
              <w:rPr>
                <w:color w:val="000000"/>
                <w:sz w:val="22"/>
                <w:szCs w:val="22"/>
              </w:rPr>
              <w:t>Classificação Hierárquica Descendente, Nuvem de Palavras e Análise Fatorial de Correspondência.</w:t>
            </w:r>
          </w:p>
        </w:tc>
      </w:tr>
      <w:tr w:rsidR="008D68B2" w:rsidRPr="00304C11" w14:paraId="105B89A2" w14:textId="77777777" w:rsidTr="00176F31">
        <w:tc>
          <w:tcPr>
            <w:tcW w:w="3256" w:type="dxa"/>
            <w:shd w:val="clear" w:color="auto" w:fill="E7E6E6"/>
            <w:vAlign w:val="center"/>
          </w:tcPr>
          <w:p w14:paraId="00000299" w14:textId="77777777" w:rsidR="008D68B2" w:rsidRPr="00304C11" w:rsidRDefault="007675E2">
            <w:pPr>
              <w:spacing w:line="276" w:lineRule="auto"/>
              <w:rPr>
                <w:sz w:val="22"/>
                <w:szCs w:val="22"/>
              </w:rPr>
            </w:pPr>
            <w:r w:rsidRPr="00304C11">
              <w:rPr>
                <w:sz w:val="22"/>
                <w:szCs w:val="22"/>
              </w:rPr>
              <w:t>6. Conclusões</w:t>
            </w:r>
          </w:p>
        </w:tc>
        <w:tc>
          <w:tcPr>
            <w:tcW w:w="5806" w:type="dxa"/>
            <w:shd w:val="clear" w:color="auto" w:fill="E7E6E6"/>
          </w:tcPr>
          <w:p w14:paraId="0000029A" w14:textId="77777777" w:rsidR="008D68B2" w:rsidRPr="00304C11" w:rsidRDefault="007675E2">
            <w:pPr>
              <w:spacing w:line="276" w:lineRule="auto"/>
              <w:jc w:val="both"/>
              <w:rPr>
                <w:sz w:val="22"/>
                <w:szCs w:val="22"/>
              </w:rPr>
            </w:pPr>
            <w:r w:rsidRPr="00304C11">
              <w:rPr>
                <w:sz w:val="22"/>
                <w:szCs w:val="22"/>
              </w:rPr>
              <w:t xml:space="preserve">Elaboração de considerações finais a partir dos resultados. </w:t>
            </w:r>
          </w:p>
        </w:tc>
      </w:tr>
    </w:tbl>
    <w:p w14:paraId="0000029B" w14:textId="30990A5F" w:rsidR="008D68B2" w:rsidRPr="00304C11" w:rsidRDefault="007675E2">
      <w:pPr>
        <w:spacing w:after="240" w:line="360" w:lineRule="auto"/>
        <w:jc w:val="both"/>
        <w:rPr>
          <w:sz w:val="20"/>
          <w:szCs w:val="20"/>
        </w:rPr>
      </w:pPr>
      <w:r w:rsidRPr="00304C11">
        <w:rPr>
          <w:b/>
          <w:sz w:val="20"/>
          <w:szCs w:val="20"/>
        </w:rPr>
        <w:t xml:space="preserve">Fonte: </w:t>
      </w:r>
      <w:r w:rsidRPr="00304C11">
        <w:rPr>
          <w:sz w:val="20"/>
          <w:szCs w:val="20"/>
        </w:rPr>
        <w:t>Elaborado pelo autor.</w:t>
      </w:r>
    </w:p>
    <w:p w14:paraId="0000029C" w14:textId="77777777" w:rsidR="008D68B2" w:rsidRPr="00304C11" w:rsidRDefault="007675E2">
      <w:pPr>
        <w:pStyle w:val="Ttulo2"/>
      </w:pPr>
      <w:bookmarkStart w:id="47" w:name="_Toc154063044"/>
      <w:r w:rsidRPr="00304C11">
        <w:t>3.2 Tipo de Pesquisa</w:t>
      </w:r>
      <w:bookmarkEnd w:id="47"/>
    </w:p>
    <w:p w14:paraId="0000029D" w14:textId="77777777" w:rsidR="008D68B2" w:rsidRPr="00304C11" w:rsidRDefault="007675E2">
      <w:pPr>
        <w:spacing w:line="360" w:lineRule="auto"/>
        <w:ind w:firstLine="709"/>
        <w:jc w:val="both"/>
      </w:pPr>
      <w:r w:rsidRPr="00304C11">
        <w:t xml:space="preserve">O tipo de pesquisa para este estudo é de caráter quali-quantitativo, que tem se utilizado muito em pesquisas na área de educação, de formação e das ciências sociais e humanas, pois ao mesmo tempo que procura compreender grandes populações também aprofunda nos motivos </w:t>
      </w:r>
      <w:r w:rsidRPr="00304C11">
        <w:lastRenderedPageBreak/>
        <w:t>pelos quais a pesquisa é realizada. Tal junção permite ao estudo uma forma a se obter resultados através de ambas as abordagens.</w:t>
      </w:r>
    </w:p>
    <w:p w14:paraId="0000029E" w14:textId="008D24B0" w:rsidR="008D68B2" w:rsidRPr="00304C11" w:rsidRDefault="007675E2">
      <w:pPr>
        <w:spacing w:line="360" w:lineRule="auto"/>
        <w:ind w:firstLine="709"/>
        <w:jc w:val="both"/>
      </w:pPr>
      <w:r w:rsidRPr="00304C11">
        <w:t xml:space="preserve">Conforme afirma Chizzoti (2003), o tipo quantitativo prevê a mensuração de variáveis preestabelecidas, na qual procura-se verificar e explicar sua influência sobre outras variáveis, seja pela sua frequência de incidências ou correlações estatísticas. Já o tipo quantitativo é definido pelo autor como sendo fundamentada em dados coligidos nas interações interpessoais onde o pesquisador participa, compreende e interpreta. </w:t>
      </w:r>
      <w:r w:rsidR="002708C3" w:rsidRPr="00304C11">
        <w:t>Para o autor, os métodos mistos possibilitam uma compreensão do fenômeno de forma mais abrangente, em que o pesquisador procura compreender um universo maior de participantes e, a partir dos resultados encontrados, consegue aprofundar determinados temas, alinhados aos seus objetivos.</w:t>
      </w:r>
    </w:p>
    <w:p w14:paraId="0000029F" w14:textId="646F66BB" w:rsidR="008D68B2" w:rsidRPr="00304C11" w:rsidRDefault="007675E2">
      <w:pPr>
        <w:spacing w:line="360" w:lineRule="auto"/>
        <w:ind w:firstLine="709"/>
        <w:jc w:val="both"/>
      </w:pPr>
      <w:r w:rsidRPr="00304C11">
        <w:t>Bauer e Gaskell (2002) também apresentam</w:t>
      </w:r>
      <w:r w:rsidR="004F13A6" w:rsidRPr="00304C11">
        <w:t xml:space="preserve"> as</w:t>
      </w:r>
      <w:r w:rsidRPr="00304C11">
        <w:t xml:space="preserve"> características </w:t>
      </w:r>
      <w:r w:rsidR="004F13A6" w:rsidRPr="00304C11">
        <w:t>dessas abordagens</w:t>
      </w:r>
      <w:r w:rsidRPr="00304C11">
        <w:t xml:space="preserve">. Segundo os autores, a </w:t>
      </w:r>
      <w:r w:rsidR="004F13A6" w:rsidRPr="00304C11">
        <w:t>quantitativa</w:t>
      </w:r>
      <w:r w:rsidRPr="00304C11">
        <w:t xml:space="preserve"> apresenta números, uma análise estatística, bem como pesquisas de opinião para análise das informações. Já a </w:t>
      </w:r>
      <w:r w:rsidR="004F13A6" w:rsidRPr="00304C11">
        <w:t>qualitativa</w:t>
      </w:r>
      <w:r w:rsidRPr="00304C11">
        <w:t xml:space="preserve"> é composta por textos e análise de interpretação, como a realização de entrevistas em profundidade.</w:t>
      </w:r>
    </w:p>
    <w:p w14:paraId="000002A0" w14:textId="77777777" w:rsidR="008D68B2" w:rsidRPr="00304C11" w:rsidRDefault="007675E2">
      <w:pPr>
        <w:spacing w:line="360" w:lineRule="auto"/>
        <w:ind w:firstLine="709"/>
        <w:jc w:val="both"/>
      </w:pPr>
      <w:r w:rsidRPr="00304C11">
        <w:t>Muito embora esta diferença seja marcada pelos autores que tratam dos estudos sobre metodologia de pesquisa, Chizzoti (2003) apresenta uma reflexão sobre o aumento de pesquisas que se utilizam de métodos mistos, quali-quantitativos, no campo da educação e, mais especificamente, no contexto da formação docente. Para esse autor, é importante considerar as duas abordagens na tentativa de compreender os fenômenos educativos e, por isso, segundo ele, existiria uma tendência ao aumento desta escolha metodológica, como a proposta neste estudo.</w:t>
      </w:r>
    </w:p>
    <w:p w14:paraId="000002A1" w14:textId="77777777" w:rsidR="008D68B2" w:rsidRPr="00304C11" w:rsidRDefault="007675E2">
      <w:pPr>
        <w:pStyle w:val="Ttulo2"/>
      </w:pPr>
      <w:bookmarkStart w:id="48" w:name="_Toc154063045"/>
      <w:r w:rsidRPr="00304C11">
        <w:t>3.3 População e amostra</w:t>
      </w:r>
      <w:bookmarkEnd w:id="48"/>
    </w:p>
    <w:p w14:paraId="000002A2" w14:textId="6136685C" w:rsidR="008D68B2" w:rsidRPr="00304C11" w:rsidRDefault="007675E2">
      <w:pPr>
        <w:spacing w:line="360" w:lineRule="auto"/>
        <w:ind w:firstLine="709"/>
        <w:jc w:val="both"/>
      </w:pPr>
      <w:r w:rsidRPr="00304C11">
        <w:t>Compõe o universo de participantes deste estudo</w:t>
      </w:r>
      <w:r w:rsidR="00F57C2E" w:rsidRPr="00304C11">
        <w:t xml:space="preserve"> docentes atuantes no ensino superior presencial em instituições públicas e privadas no Brasil</w:t>
      </w:r>
      <w:r w:rsidR="00B93F7F" w:rsidRPr="00304C11">
        <w:t>, considerando a localidade, redes sociais e a aproximação</w:t>
      </w:r>
      <w:r w:rsidR="00C239F9" w:rsidRPr="00304C11">
        <w:t xml:space="preserve"> dentro do alcance do pesquisador</w:t>
      </w:r>
      <w:r w:rsidR="00F57C2E" w:rsidRPr="00304C11">
        <w:t xml:space="preserve">. </w:t>
      </w:r>
    </w:p>
    <w:p w14:paraId="000002A3" w14:textId="76CC6C0F" w:rsidR="008D68B2" w:rsidRPr="00304C11" w:rsidRDefault="002A0D47">
      <w:pPr>
        <w:spacing w:line="360" w:lineRule="auto"/>
        <w:ind w:firstLine="709"/>
        <w:jc w:val="both"/>
      </w:pPr>
      <w:sdt>
        <w:sdtPr>
          <w:tag w:val="goog_rdk_4"/>
          <w:id w:val="1165439219"/>
        </w:sdtPr>
        <w:sdtEndPr/>
        <w:sdtContent/>
      </w:sdt>
      <w:r w:rsidR="004E51D7" w:rsidRPr="00304C11">
        <w:t>Foram</w:t>
      </w:r>
      <w:r w:rsidR="007675E2" w:rsidRPr="00304C11">
        <w:t xml:space="preserve"> convidados a participar deste estudo docentes que est</w:t>
      </w:r>
      <w:r w:rsidR="004E51D7" w:rsidRPr="00304C11">
        <w:t>ão</w:t>
      </w:r>
      <w:r w:rsidR="007675E2" w:rsidRPr="00304C11">
        <w:t xml:space="preserve"> atuando no ensino superior e que aceitem livremente participar. A proposta </w:t>
      </w:r>
      <w:r w:rsidR="00462670" w:rsidRPr="00304C11">
        <w:t xml:space="preserve">foi </w:t>
      </w:r>
      <w:r w:rsidR="007675E2" w:rsidRPr="00304C11">
        <w:t>convidar estes docentes a partir das redes sociais utilizadas por este pesquisador, que também é docente do ensino superior em uma instituição privada do sul de Minas Gerais e te</w:t>
      </w:r>
      <w:r w:rsidR="00462670" w:rsidRPr="00304C11">
        <w:t>ve</w:t>
      </w:r>
      <w:r w:rsidR="007675E2" w:rsidRPr="00304C11">
        <w:t xml:space="preserve"> como auxiliares no disparo deste questionário outros docentes colegas de trabalho</w:t>
      </w:r>
      <w:r w:rsidR="004F13A6" w:rsidRPr="00304C11">
        <w:t xml:space="preserve"> e os estudantes do Mestrado em Gestão e Desenvolvimento Regional, local de realização deste estudo</w:t>
      </w:r>
      <w:r w:rsidR="007675E2" w:rsidRPr="00304C11">
        <w:t>.</w:t>
      </w:r>
    </w:p>
    <w:p w14:paraId="000002A5" w14:textId="76A025EF" w:rsidR="008D68B2" w:rsidRPr="00304C11" w:rsidRDefault="007675E2">
      <w:pPr>
        <w:spacing w:line="360" w:lineRule="auto"/>
        <w:ind w:firstLine="709"/>
        <w:jc w:val="both"/>
      </w:pPr>
      <w:r w:rsidRPr="00304C11">
        <w:t>Pesquisa</w:t>
      </w:r>
      <w:r w:rsidR="00462670" w:rsidRPr="00304C11">
        <w:t>s</w:t>
      </w:r>
      <w:r w:rsidRPr="00304C11">
        <w:t xml:space="preserve"> que utiliza</w:t>
      </w:r>
      <w:r w:rsidR="00462670" w:rsidRPr="00304C11">
        <w:t>m</w:t>
      </w:r>
      <w:r w:rsidRPr="00304C11">
        <w:t xml:space="preserve"> esta estratégia de convite de participantes, como a de Dias (2021), por exemplo, demonstrou que d</w:t>
      </w:r>
      <w:r w:rsidR="0082652F" w:rsidRPr="00304C11">
        <w:t>e um</w:t>
      </w:r>
      <w:r w:rsidRPr="00304C11">
        <w:t xml:space="preserve"> universo pesquisado</w:t>
      </w:r>
      <w:r w:rsidR="0082652F" w:rsidRPr="00304C11">
        <w:t xml:space="preserve"> de 120 respondentes, 21 aceitaram participar de uma entrevista</w:t>
      </w:r>
      <w:r w:rsidRPr="00304C11">
        <w:t xml:space="preserve">. </w:t>
      </w:r>
      <w:r w:rsidR="0082652F" w:rsidRPr="00304C11">
        <w:t xml:space="preserve">Seguindo a mesma premissa, esperou-se atingir o </w:t>
      </w:r>
      <w:r w:rsidR="0082652F" w:rsidRPr="00304C11">
        <w:lastRenderedPageBreak/>
        <w:t>mesmo total de 120 respondentes. Contudo, p</w:t>
      </w:r>
      <w:r w:rsidR="00C95611" w:rsidRPr="00304C11">
        <w:t>articipa</w:t>
      </w:r>
      <w:r w:rsidR="00F57C2E" w:rsidRPr="00304C11">
        <w:t>ram</w:t>
      </w:r>
      <w:r w:rsidR="00C95611" w:rsidRPr="00304C11">
        <w:t xml:space="preserve"> deste estudo 76 docentes, que responderam </w:t>
      </w:r>
      <w:r w:rsidR="00F57C2E" w:rsidRPr="00304C11">
        <w:t>ao</w:t>
      </w:r>
      <w:r w:rsidR="003E1737" w:rsidRPr="00304C11">
        <w:t xml:space="preserve"> questionário e</w:t>
      </w:r>
      <w:r w:rsidR="00C95611" w:rsidRPr="00304C11">
        <w:t xml:space="preserve">, destes, 20 </w:t>
      </w:r>
      <w:r w:rsidR="00F57C2E" w:rsidRPr="00304C11">
        <w:t xml:space="preserve">aceitaram </w:t>
      </w:r>
      <w:r w:rsidR="00C95611" w:rsidRPr="00304C11">
        <w:t xml:space="preserve">participar </w:t>
      </w:r>
      <w:r w:rsidR="003E1737" w:rsidRPr="00304C11">
        <w:t>d</w:t>
      </w:r>
      <w:r w:rsidR="00F57C2E" w:rsidRPr="00304C11">
        <w:t>a</w:t>
      </w:r>
      <w:r w:rsidR="003E1737" w:rsidRPr="00304C11">
        <w:t xml:space="preserve"> entrevista</w:t>
      </w:r>
      <w:r w:rsidRPr="00304C11">
        <w:t>.</w:t>
      </w:r>
    </w:p>
    <w:p w14:paraId="000002A6" w14:textId="77777777" w:rsidR="008D68B2" w:rsidRPr="00304C11" w:rsidRDefault="007675E2">
      <w:pPr>
        <w:pStyle w:val="Ttulo2"/>
      </w:pPr>
      <w:bookmarkStart w:id="49" w:name="_Toc154063046"/>
      <w:r w:rsidRPr="00304C11">
        <w:t>3.4 Instrumentos de Pesquisa</w:t>
      </w:r>
      <w:bookmarkEnd w:id="49"/>
    </w:p>
    <w:p w14:paraId="000002A7" w14:textId="20677437" w:rsidR="008D68B2" w:rsidRPr="00304C11" w:rsidRDefault="007675E2">
      <w:pPr>
        <w:spacing w:line="360" w:lineRule="auto"/>
        <w:ind w:firstLine="709"/>
        <w:jc w:val="both"/>
      </w:pPr>
      <w:r w:rsidRPr="00304C11">
        <w:t xml:space="preserve">Para a realização desta pesquisa </w:t>
      </w:r>
      <w:r w:rsidR="00F57C2E" w:rsidRPr="00304C11">
        <w:t>foram</w:t>
      </w:r>
      <w:r w:rsidRPr="00304C11">
        <w:t xml:space="preserve"> utilizados dois instrumentos para a coleta de dados: questionário e entrevista semiestruturada.</w:t>
      </w:r>
    </w:p>
    <w:p w14:paraId="000002A8" w14:textId="77777777" w:rsidR="008D68B2" w:rsidRPr="00304C11" w:rsidRDefault="007675E2">
      <w:pPr>
        <w:pStyle w:val="Ttulo3"/>
      </w:pPr>
      <w:bookmarkStart w:id="50" w:name="_Toc154063047"/>
      <w:r w:rsidRPr="00304C11">
        <w:t>3.4.1 Questionário</w:t>
      </w:r>
      <w:bookmarkEnd w:id="50"/>
    </w:p>
    <w:p w14:paraId="000002A9" w14:textId="1F0C67B5" w:rsidR="008D68B2" w:rsidRPr="00304C11" w:rsidRDefault="007675E2">
      <w:pPr>
        <w:spacing w:line="360" w:lineRule="auto"/>
        <w:ind w:firstLine="709"/>
        <w:jc w:val="both"/>
      </w:pPr>
      <w:r w:rsidRPr="00304C11">
        <w:tab/>
        <w:t>O questionário é um instrumento de coleta de dados usado para obter informações sobre determinada pesquisa. De acordo com Gil (2002), o questionário é definido como uma técnica de investigação composta de questões com o objetivo de coletar informações acerca de conhecimentos, crenças, sentimentos, interesses e comportamentos do presente ou passado</w:t>
      </w:r>
      <w:r w:rsidR="00CF56E4" w:rsidRPr="00304C11">
        <w:t>.</w:t>
      </w:r>
    </w:p>
    <w:p w14:paraId="000002AA" w14:textId="4032739D" w:rsidR="008D68B2" w:rsidRPr="00304C11" w:rsidRDefault="007675E2">
      <w:pPr>
        <w:spacing w:line="360" w:lineRule="auto"/>
        <w:ind w:firstLine="709"/>
        <w:jc w:val="both"/>
      </w:pPr>
      <w:r w:rsidRPr="00304C11">
        <w:t xml:space="preserve">Para esta pesquisa, o questionário, construído pela ferramenta </w:t>
      </w:r>
      <w:r w:rsidRPr="00304C11">
        <w:rPr>
          <w:i/>
        </w:rPr>
        <w:t>Google Forms,</w:t>
      </w:r>
      <w:r w:rsidRPr="00304C11">
        <w:t xml:space="preserve"> tem como objetivo realizar um levantamento sociodemográfico, de formação acadêmica e atuação profissional dos docentes, somado a identificação de quais estratégias metodológicas esses professores utilizam, com qual frequência, quais os recursos didáticos usados e a aceitação </w:t>
      </w:r>
      <w:r w:rsidR="00364E91" w:rsidRPr="00304C11">
        <w:t>pelas instituições</w:t>
      </w:r>
      <w:r w:rsidRPr="00304C11">
        <w:t xml:space="preserve"> de ensino e </w:t>
      </w:r>
      <w:r w:rsidR="00233D69" w:rsidRPr="00304C11">
        <w:t xml:space="preserve">pelos </w:t>
      </w:r>
      <w:r w:rsidRPr="00304C11">
        <w:t xml:space="preserve">alunos. </w:t>
      </w:r>
    </w:p>
    <w:p w14:paraId="000002AB" w14:textId="77777777" w:rsidR="008D68B2" w:rsidRPr="00304C11" w:rsidRDefault="007675E2">
      <w:pPr>
        <w:spacing w:line="360" w:lineRule="auto"/>
        <w:ind w:firstLine="709"/>
        <w:jc w:val="both"/>
      </w:pPr>
      <w:r w:rsidRPr="00304C11">
        <w:t>O roteiro de aplicação do questionário encontra-se disponível no Apêndice “A”.</w:t>
      </w:r>
    </w:p>
    <w:p w14:paraId="000002AC" w14:textId="77777777" w:rsidR="008D68B2" w:rsidRPr="00304C11" w:rsidRDefault="007675E2">
      <w:pPr>
        <w:pStyle w:val="Ttulo3"/>
      </w:pPr>
      <w:bookmarkStart w:id="51" w:name="_Toc154063048"/>
      <w:r w:rsidRPr="00304C11">
        <w:t>3.4.2 Entrevista Semiestruturada</w:t>
      </w:r>
      <w:bookmarkEnd w:id="51"/>
    </w:p>
    <w:p w14:paraId="000002AD" w14:textId="77777777" w:rsidR="008D68B2" w:rsidRPr="00304C11" w:rsidRDefault="007675E2">
      <w:pPr>
        <w:spacing w:line="360" w:lineRule="auto"/>
        <w:ind w:firstLine="709"/>
        <w:jc w:val="both"/>
      </w:pPr>
      <w:r w:rsidRPr="00304C11">
        <w:t xml:space="preserve">De acordo com Duarte (2002, p. 141), “pesquisas de cunho qualitativo exigem a realização de entrevistas, quase sempre longas e semiestruturadas”. Para Gil (2002), a entrevista é uma das técnicas de coleta de dados mais utilizadas no âmbito das ciências sociais. A entrevista semiestruturada vem a ser um método de investigação que permite maior liberdade pelo entrevistador na condução da atividade. Duarte (2002, p. 146) relata ainda que em “situações de coleta de depoimentos orais, posturas mais formais do tipo ‘respostas diretas a perguntas idem’ não costumam produzir bons resultados”. </w:t>
      </w:r>
    </w:p>
    <w:p w14:paraId="000002AE" w14:textId="77777777" w:rsidR="008D68B2" w:rsidRPr="00304C11" w:rsidRDefault="007675E2">
      <w:pPr>
        <w:spacing w:line="360" w:lineRule="auto"/>
        <w:ind w:firstLine="709"/>
        <w:jc w:val="both"/>
      </w:pPr>
      <w:r w:rsidRPr="00304C11">
        <w:t>Segundo Silva e Menezes (2005, p. 20) “há uma relação dinâmica entre o mundo real e o sujeito, isto é, um vínculo indissociável entre o mundo objetivo e a subjetividade do sujeito que não pode ser traduzido em números”. Os autores destacam também que entrevistas, sendo instrumento de coleta de dados, devem gerar vínculo entre o entrevistado e a pesquisa realizada, para que o sujeito informante esteja ciente que suas narrativas estão relacionadas a um problema e hipóteses do projeto e que de seus dizeres serão obtidos elementos que possam responder aos questionamentos iniciais do trabalho.</w:t>
      </w:r>
    </w:p>
    <w:p w14:paraId="0D12DF0A" w14:textId="160E9D21" w:rsidR="00C244CC" w:rsidRPr="00304C11" w:rsidRDefault="00C244CC">
      <w:pPr>
        <w:spacing w:line="360" w:lineRule="auto"/>
        <w:ind w:firstLine="709"/>
        <w:jc w:val="both"/>
      </w:pPr>
      <w:r w:rsidRPr="00304C11">
        <w:lastRenderedPageBreak/>
        <w:t>Segundo Ribeiro (2021), considerando a complexidade da análise de narrativas no contexto da História Oral, a autora enfatiza a necessidade de uma postura ética por parte do pesquisador e destaca a importância de compreender profundamente as nuances presentes no processo de entrevista.</w:t>
      </w:r>
    </w:p>
    <w:p w14:paraId="000002AF" w14:textId="608A5164" w:rsidR="008D68B2" w:rsidRPr="00304C11" w:rsidRDefault="007675E2">
      <w:pPr>
        <w:spacing w:line="360" w:lineRule="auto"/>
        <w:ind w:firstLine="709"/>
        <w:jc w:val="both"/>
      </w:pPr>
      <w:r w:rsidRPr="00304C11">
        <w:t xml:space="preserve">Nessa pesquisa </w:t>
      </w:r>
      <w:r w:rsidR="00233D69" w:rsidRPr="00304C11">
        <w:t>foi</w:t>
      </w:r>
      <w:r w:rsidRPr="00304C11">
        <w:t xml:space="preserve"> utilizada a entrevista semiestruturada com o objetivo de compreender quais metodologias os professores utilizam em suas aulas, como fazem, se existem parcerias com outras instituições, como ocorre a ação dos estudantes e dos docentes, quais são os objetivos pelos quais os docentes escolhem trabalhar com </w:t>
      </w:r>
      <w:r w:rsidR="005C2482">
        <w:t>Metodologias Ativas</w:t>
      </w:r>
      <w:r w:rsidRPr="00304C11">
        <w:t xml:space="preserve"> e quais as principais dificuldades encontradas. </w:t>
      </w:r>
      <w:r w:rsidR="00233D69" w:rsidRPr="00304C11">
        <w:t>O</w:t>
      </w:r>
      <w:r w:rsidRPr="00304C11">
        <w:t xml:space="preserve"> roteiro</w:t>
      </w:r>
      <w:r w:rsidR="00233D69" w:rsidRPr="00304C11">
        <w:t xml:space="preserve"> para a entrevista semiestruturada</w:t>
      </w:r>
      <w:r w:rsidRPr="00304C11">
        <w:t xml:space="preserve"> encontra-se no Apêndice “B”.</w:t>
      </w:r>
      <w:r w:rsidR="00CA45B1" w:rsidRPr="00304C11">
        <w:t xml:space="preserve"> </w:t>
      </w:r>
      <w:r w:rsidR="00B04535" w:rsidRPr="00304C11">
        <w:t>Obteve-se uma participação de 20</w:t>
      </w:r>
      <w:r w:rsidR="00CA45B1" w:rsidRPr="00304C11">
        <w:t xml:space="preserve"> (</w:t>
      </w:r>
      <w:r w:rsidR="00B04535" w:rsidRPr="00304C11">
        <w:t>26</w:t>
      </w:r>
      <w:r w:rsidR="00CA45B1" w:rsidRPr="00304C11">
        <w:t>%) professores que responderem o questionário.</w:t>
      </w:r>
    </w:p>
    <w:p w14:paraId="000002B0" w14:textId="77777777" w:rsidR="008D68B2" w:rsidRPr="00304C11" w:rsidRDefault="007675E2">
      <w:pPr>
        <w:pStyle w:val="Ttulo2"/>
      </w:pPr>
      <w:bookmarkStart w:id="52" w:name="_Toc154063049"/>
      <w:r w:rsidRPr="00304C11">
        <w:t>3.5 Procedimentos para Coleta de Dados</w:t>
      </w:r>
      <w:bookmarkEnd w:id="52"/>
    </w:p>
    <w:p w14:paraId="000002B1" w14:textId="288A7DFD" w:rsidR="008D68B2" w:rsidRPr="00304C11" w:rsidRDefault="007675E2">
      <w:pPr>
        <w:spacing w:line="360" w:lineRule="auto"/>
        <w:ind w:firstLine="709"/>
        <w:jc w:val="both"/>
      </w:pPr>
      <w:r w:rsidRPr="00304C11">
        <w:t xml:space="preserve">Para a coleta de dados, a primeira etapa </w:t>
      </w:r>
      <w:r w:rsidR="00233D69" w:rsidRPr="00304C11">
        <w:t xml:space="preserve">foi </w:t>
      </w:r>
      <w:r w:rsidRPr="00304C11">
        <w:t>a subm</w:t>
      </w:r>
      <w:r w:rsidR="00233D69" w:rsidRPr="00304C11">
        <w:t>issão</w:t>
      </w:r>
      <w:r w:rsidRPr="00304C11">
        <w:t xml:space="preserve"> </w:t>
      </w:r>
      <w:r w:rsidR="00233D69" w:rsidRPr="00304C11">
        <w:t>d</w:t>
      </w:r>
      <w:r w:rsidRPr="00304C11">
        <w:t>a pesquisa ao Comitê de Ética em Pesquisa do Centro Universitário do Sul de Minas (CEP/UNIS), que tem a finalidade maior de defender os interesses dos sujeitos da pesquisa em sua integridade e dignidade, contribuindo para o desenvolvimento da pesquisa dentro de padrões éticos.</w:t>
      </w:r>
    </w:p>
    <w:p w14:paraId="000002B2" w14:textId="6BDF549C" w:rsidR="008D68B2" w:rsidRPr="00304C11" w:rsidRDefault="00233D69">
      <w:pPr>
        <w:spacing w:line="360" w:lineRule="auto"/>
        <w:ind w:firstLine="709"/>
        <w:jc w:val="both"/>
      </w:pPr>
      <w:r w:rsidRPr="00304C11">
        <w:t>Após aprovação do Comitê de Ética, CAAE 66228622.6.0000.5111</w:t>
      </w:r>
      <w:r w:rsidR="007675E2" w:rsidRPr="00304C11">
        <w:t xml:space="preserve">, </w:t>
      </w:r>
      <w:r w:rsidRPr="00304C11">
        <w:t>foi</w:t>
      </w:r>
      <w:r w:rsidR="007675E2" w:rsidRPr="00304C11">
        <w:t xml:space="preserve"> disparado o link do questionário devidamente elaborado pela ferramenta </w:t>
      </w:r>
      <w:r w:rsidR="007675E2" w:rsidRPr="00304C11">
        <w:rPr>
          <w:i/>
        </w:rPr>
        <w:t>Google Forms</w:t>
      </w:r>
      <w:r w:rsidR="007675E2" w:rsidRPr="00304C11">
        <w:t>, juntamente com o Termo de Consentimento Livre e Esclarecido (TCLE) para os docentes conhecidos por meio das redes sociais do pesquisador e de seus colegas, solicitando, inclusive, o disparo para outros docentes em rede.</w:t>
      </w:r>
      <w:r w:rsidRPr="00304C11">
        <w:t xml:space="preserve"> O parecer encontra-se no Apêndice </w:t>
      </w:r>
      <w:r w:rsidR="00F43508" w:rsidRPr="00304C11">
        <w:t>“</w:t>
      </w:r>
      <w:r w:rsidRPr="00304C11">
        <w:t>C</w:t>
      </w:r>
      <w:r w:rsidR="00F43508" w:rsidRPr="00304C11">
        <w:t>”</w:t>
      </w:r>
      <w:r w:rsidRPr="00304C11">
        <w:t>.</w:t>
      </w:r>
    </w:p>
    <w:p w14:paraId="000002B4" w14:textId="73E6C5EA" w:rsidR="008D68B2" w:rsidRPr="00304C11" w:rsidRDefault="007675E2">
      <w:pPr>
        <w:spacing w:line="360" w:lineRule="auto"/>
        <w:ind w:firstLine="709"/>
        <w:jc w:val="both"/>
      </w:pPr>
      <w:r w:rsidRPr="00304C11">
        <w:t xml:space="preserve">A última pergunta do questionário </w:t>
      </w:r>
      <w:r w:rsidR="00233D69" w:rsidRPr="00304C11">
        <w:t>c</w:t>
      </w:r>
      <w:r w:rsidRPr="00304C11">
        <w:t>onvid</w:t>
      </w:r>
      <w:r w:rsidR="00233D69" w:rsidRPr="00304C11">
        <w:t>ou</w:t>
      </w:r>
      <w:r w:rsidRPr="00304C11">
        <w:t xml:space="preserve"> o professor para participar de uma entrevista individual com relação às práticas educativas relacionadas às </w:t>
      </w:r>
      <w:r w:rsidR="005C2482">
        <w:t>Metodologias Ativas</w:t>
      </w:r>
      <w:r w:rsidRPr="00304C11">
        <w:t>. Para aqueles que manifestar</w:t>
      </w:r>
      <w:r w:rsidR="00364E91" w:rsidRPr="00304C11">
        <w:t>a</w:t>
      </w:r>
      <w:r w:rsidRPr="00304C11">
        <w:t xml:space="preserve">m este aceite, </w:t>
      </w:r>
      <w:r w:rsidR="00364E91" w:rsidRPr="00304C11">
        <w:t>em caráter</w:t>
      </w:r>
      <w:r w:rsidRPr="00304C11">
        <w:t xml:space="preserve"> voluntário, as entrevistas </w:t>
      </w:r>
      <w:r w:rsidR="00364E91" w:rsidRPr="00304C11">
        <w:t>foram</w:t>
      </w:r>
      <w:r w:rsidRPr="00304C11">
        <w:t xml:space="preserve"> agendadas de forma individual pelo aplicativo </w:t>
      </w:r>
      <w:r w:rsidRPr="00304C11">
        <w:rPr>
          <w:i/>
        </w:rPr>
        <w:t>Google Meet</w:t>
      </w:r>
      <w:r w:rsidRPr="00304C11">
        <w:t xml:space="preserve"> em dia e horário favorável a esses participantes e </w:t>
      </w:r>
      <w:r w:rsidR="00364E91" w:rsidRPr="00304C11">
        <w:t>foram</w:t>
      </w:r>
      <w:r w:rsidRPr="00304C11">
        <w:t xml:space="preserve"> devidamente transcritas.</w:t>
      </w:r>
    </w:p>
    <w:p w14:paraId="000002B5" w14:textId="75B905B5" w:rsidR="008D68B2" w:rsidRPr="00304C11" w:rsidRDefault="007675E2">
      <w:pPr>
        <w:spacing w:line="360" w:lineRule="auto"/>
        <w:ind w:firstLine="709"/>
        <w:jc w:val="both"/>
      </w:pPr>
      <w:r w:rsidRPr="00304C11">
        <w:t xml:space="preserve">Quanto aos </w:t>
      </w:r>
      <w:r w:rsidRPr="00304C11">
        <w:rPr>
          <w:b/>
        </w:rPr>
        <w:t>benefícios</w:t>
      </w:r>
      <w:r w:rsidRPr="00304C11">
        <w:t xml:space="preserve"> desta pesquisa, são muito</w:t>
      </w:r>
      <w:r w:rsidR="00621BCB" w:rsidRPr="00304C11">
        <w:t>s</w:t>
      </w:r>
      <w:r w:rsidRPr="00304C11">
        <w:t xml:space="preserve">. Os participantes </w:t>
      </w:r>
      <w:r w:rsidR="00C244CC" w:rsidRPr="00304C11">
        <w:t>oportunizaram</w:t>
      </w:r>
      <w:r w:rsidRPr="00304C11">
        <w:t xml:space="preserve"> contribuir de forma significativa com as discussões teóricas e práticas sobre a questão das </w:t>
      </w:r>
      <w:r w:rsidR="005C2482">
        <w:t>Metodologias Ativas</w:t>
      </w:r>
      <w:r w:rsidRPr="00304C11">
        <w:t xml:space="preserve">, </w:t>
      </w:r>
      <w:r w:rsidR="00F43508" w:rsidRPr="00304C11">
        <w:t xml:space="preserve">na sua própria formação na graduação, </w:t>
      </w:r>
      <w:r w:rsidRPr="00304C11">
        <w:t xml:space="preserve">de práticas em sala de aula, de práticas no ensino superior nos diferentes cursos, no campo de formação continuada e </w:t>
      </w:r>
      <w:r w:rsidR="00C244CC" w:rsidRPr="00304C11">
        <w:t>puderam</w:t>
      </w:r>
      <w:r w:rsidRPr="00304C11">
        <w:t xml:space="preserve"> contribuir com esses estudos acadêmicos e com a reflexão sobre a sua própria prática, inclusive.</w:t>
      </w:r>
    </w:p>
    <w:p w14:paraId="000002B6" w14:textId="376C87E0" w:rsidR="008D68B2" w:rsidRPr="00304C11" w:rsidRDefault="007675E2">
      <w:pPr>
        <w:spacing w:line="360" w:lineRule="auto"/>
        <w:ind w:firstLine="709"/>
        <w:jc w:val="both"/>
      </w:pPr>
      <w:r w:rsidRPr="00304C11">
        <w:t xml:space="preserve">Quanto aos </w:t>
      </w:r>
      <w:r w:rsidRPr="00304C11">
        <w:rPr>
          <w:b/>
        </w:rPr>
        <w:t>riscos</w:t>
      </w:r>
      <w:r w:rsidRPr="00304C11">
        <w:t xml:space="preserve"> desta pesquisa, são mínimos. Referem-se a questões de ordem emocional, quanto aos constrangimentos a respeito de alguma pergunta, com relação às suas </w:t>
      </w:r>
      <w:r w:rsidRPr="00304C11">
        <w:lastRenderedPageBreak/>
        <w:t xml:space="preserve">práticas, ou pode trazer à memória lembranças com teor emotivo </w:t>
      </w:r>
      <w:r w:rsidR="00216B71" w:rsidRPr="00304C11">
        <w:t>–</w:t>
      </w:r>
      <w:r w:rsidRPr="00304C11">
        <w:t xml:space="preserve"> ou mesmo negativo -, podendo causar algum desconforto emocional, ainda que pequeno. Embora as perguntas tenham sido pensadas de modo a evitar quaisquer situações desta natureza, caso </w:t>
      </w:r>
      <w:r w:rsidR="00C244CC" w:rsidRPr="00304C11">
        <w:t xml:space="preserve">houvessem </w:t>
      </w:r>
      <w:r w:rsidRPr="00304C11">
        <w:t>aconte</w:t>
      </w:r>
      <w:r w:rsidR="00C244CC" w:rsidRPr="00304C11">
        <w:t>cido</w:t>
      </w:r>
      <w:r w:rsidRPr="00304C11">
        <w:t>, o respondente pod</w:t>
      </w:r>
      <w:r w:rsidR="00C244CC" w:rsidRPr="00304C11">
        <w:t>eria</w:t>
      </w:r>
      <w:r w:rsidRPr="00304C11">
        <w:t xml:space="preserve">: i) parar de participar da pesquisa; ii) não responder as perguntas, que não serão obrigatórias; e iii) caso perceba-se grande desconforto emocional, o participante </w:t>
      </w:r>
      <w:r w:rsidR="00C244CC" w:rsidRPr="00304C11">
        <w:t>seria</w:t>
      </w:r>
      <w:r w:rsidRPr="00304C11">
        <w:t xml:space="preserve"> encaminhado ao serviço de saúde mais próximo para atendimento médico ou psicológico.</w:t>
      </w:r>
    </w:p>
    <w:p w14:paraId="000002B7" w14:textId="77777777" w:rsidR="008D68B2" w:rsidRPr="00304C11" w:rsidRDefault="007675E2">
      <w:pPr>
        <w:pStyle w:val="Ttulo2"/>
      </w:pPr>
      <w:bookmarkStart w:id="53" w:name="_Toc154063050"/>
      <w:r w:rsidRPr="00304C11">
        <w:t>3.6 Procedimentos para Análise de Dados</w:t>
      </w:r>
      <w:bookmarkEnd w:id="53"/>
    </w:p>
    <w:p w14:paraId="000002B8" w14:textId="728AA5CE" w:rsidR="008D68B2" w:rsidRPr="00304C11" w:rsidRDefault="007675E2">
      <w:pPr>
        <w:spacing w:line="360" w:lineRule="auto"/>
        <w:ind w:firstLine="709"/>
        <w:jc w:val="both"/>
      </w:pPr>
      <w:r w:rsidRPr="00304C11">
        <w:t xml:space="preserve">Os dados coletados pelos questionários </w:t>
      </w:r>
      <w:r w:rsidR="00364E91" w:rsidRPr="00304C11">
        <w:t>foram</w:t>
      </w:r>
      <w:r w:rsidRPr="00304C11">
        <w:t xml:space="preserve"> tabulados em planilhas do </w:t>
      </w:r>
      <w:r w:rsidRPr="00304C11">
        <w:rPr>
          <w:i/>
        </w:rPr>
        <w:t>Google Sheets</w:t>
      </w:r>
      <w:r w:rsidRPr="00304C11">
        <w:t>, tratados e analisados por meio de estatística descritiva, que Freund e Simon (2006, p. 18) definem como uma “apresentação de dados em forma de tabela e gráficos” que sejam projetados para resumir ou descrever dados, sem inferir em qualquer coisa que ultrapasse os próprios dados de origem. Para este estudo, com a preocupação em sintetizar os dados de maneira direta, serão utilizadas médias, medianas, modas e desvios padrão.</w:t>
      </w:r>
    </w:p>
    <w:p w14:paraId="000002B9" w14:textId="3A6A5C87" w:rsidR="008D68B2" w:rsidRPr="00304C11" w:rsidRDefault="007675E2">
      <w:pPr>
        <w:spacing w:line="360" w:lineRule="auto"/>
        <w:ind w:firstLine="709"/>
        <w:jc w:val="both"/>
      </w:pPr>
      <w:r w:rsidRPr="00304C11">
        <w:t xml:space="preserve">As entrevistas realizadas e devidamente gravadas, serão transcritas e tratadas com o auxílio da ferramenta </w:t>
      </w:r>
      <w:r w:rsidRPr="00304C11">
        <w:rPr>
          <w:i/>
        </w:rPr>
        <w:t>Google Docs</w:t>
      </w:r>
      <w:r w:rsidRPr="00304C11">
        <w:t xml:space="preserve"> e inseridas no </w:t>
      </w:r>
      <w:r w:rsidRPr="00304C11">
        <w:rPr>
          <w:i/>
        </w:rPr>
        <w:t>software</w:t>
      </w:r>
      <w:r w:rsidRPr="00304C11">
        <w:t xml:space="preserve"> </w:t>
      </w:r>
      <w:r w:rsidRPr="00304C11">
        <w:rPr>
          <w:i/>
        </w:rPr>
        <w:t>I</w:t>
      </w:r>
      <w:r w:rsidR="00216B71" w:rsidRPr="00304C11">
        <w:rPr>
          <w:i/>
        </w:rPr>
        <w:t>r</w:t>
      </w:r>
      <w:r w:rsidRPr="00304C11">
        <w:rPr>
          <w:i/>
        </w:rPr>
        <w:t>aMuTeQ</w:t>
      </w:r>
      <w:r w:rsidRPr="00304C11">
        <w:t xml:space="preserve"> para realização de análises textuais qualitativas. De acordo com Camargo e Justo (2021), o </w:t>
      </w:r>
      <w:r w:rsidRPr="00304C11">
        <w:rPr>
          <w:i/>
        </w:rPr>
        <w:t>software</w:t>
      </w:r>
      <w:r w:rsidRPr="00304C11">
        <w:t xml:space="preserve"> foi desenvolvido em linguagem Python e utiliza funcionalidades providas de outro </w:t>
      </w:r>
      <w:r w:rsidRPr="00304C11">
        <w:rPr>
          <w:i/>
        </w:rPr>
        <w:t>software</w:t>
      </w:r>
      <w:r w:rsidRPr="00304C11">
        <w:t xml:space="preserve"> estatístico, o R. Os autores explicam que “trata-se de um software que viabiliza diferentes tipos de análises de dados textuais” (CAMARGO; JUSTO, 2021, p.7). </w:t>
      </w:r>
    </w:p>
    <w:p w14:paraId="000002BA" w14:textId="067B9672" w:rsidR="008D68B2" w:rsidRPr="00304C11" w:rsidRDefault="007675E2">
      <w:pPr>
        <w:spacing w:line="360" w:lineRule="auto"/>
        <w:ind w:firstLine="709"/>
        <w:jc w:val="both"/>
      </w:pPr>
      <w:r w:rsidRPr="00304C11">
        <w:t>Para esta pesquisa</w:t>
      </w:r>
      <w:r w:rsidR="00FE391F" w:rsidRPr="00304C11">
        <w:t xml:space="preserve"> foi</w:t>
      </w:r>
      <w:r w:rsidRPr="00304C11">
        <w:t xml:space="preserve"> de interesse a análise e compreensão dos dados gerados a partir da: i) Nuvem de Palavras, ii) Classificação Hierárquica Descendente; e iii) Análise Fatorial de Correspondência. A primeira, embora tratando-se de uma análise simples, fornece uma representação gráfica da frequência das palavras presentes no texto. A Nuvem de Palavras, segundo Souza e Bussolotti (2021, p.5) “auxilia o pesquisador a iniciar uma compreensão mais generalista sobre os resultados presente no conjunto de textos a que se propôs analisar”. A segunda, a partir de uma análise estatística dos segmentos de textos, é possível verificar quais os agrupamentos que o software irá identificar de acordo com as narrativas dos professores entrevistados e assim compreender quais as classes de temas serão mencionadas acerca da temática proposta. A terceira, por fim, permite que seja verificado qual é o grau de aproximação e distanciamento entre estas classes a partir de eixos verticais e horizontais. </w:t>
      </w:r>
    </w:p>
    <w:p w14:paraId="000002BB" w14:textId="62D07B5B" w:rsidR="008D68B2" w:rsidRPr="00304C11" w:rsidRDefault="007675E2">
      <w:pPr>
        <w:spacing w:line="360" w:lineRule="auto"/>
        <w:ind w:firstLine="709"/>
        <w:jc w:val="both"/>
      </w:pPr>
      <w:r w:rsidRPr="00304C11">
        <w:t xml:space="preserve">Segundo Souza e Bussolotti (2021, p.5), o </w:t>
      </w:r>
      <w:r w:rsidRPr="00304C11">
        <w:rPr>
          <w:i/>
        </w:rPr>
        <w:t>I</w:t>
      </w:r>
      <w:r w:rsidR="00216B71" w:rsidRPr="00304C11">
        <w:rPr>
          <w:i/>
        </w:rPr>
        <w:t>r</w:t>
      </w:r>
      <w:r w:rsidRPr="00304C11">
        <w:rPr>
          <w:i/>
        </w:rPr>
        <w:t>aMuTeQ</w:t>
      </w:r>
      <w:r w:rsidRPr="00304C11">
        <w:t xml:space="preserve"> “gera uma série de arquivos quando realiza o tratamento dos dados: Nuvem de Palavras, Classificação Hierárquica </w:t>
      </w:r>
      <w:r w:rsidRPr="00304C11">
        <w:lastRenderedPageBreak/>
        <w:t xml:space="preserve">Descendente, Análise Fatorial, Análise de Similitude, Rapport, etc. No entanto, o software não analisa os dados”. Com os relatórios geradas, a análise deve partir do pesquisador. </w:t>
      </w:r>
    </w:p>
    <w:p w14:paraId="000002BC" w14:textId="77777777" w:rsidR="008D68B2" w:rsidRPr="00304C11" w:rsidRDefault="007675E2">
      <w:pPr>
        <w:spacing w:line="360" w:lineRule="auto"/>
        <w:ind w:firstLine="709"/>
        <w:jc w:val="both"/>
      </w:pPr>
      <w:r w:rsidRPr="00304C11">
        <w:t xml:space="preserve">Assim, após o tratamento inicial, será realizado a Análise de Conteúdo, que, fundamentado em Bardin (2016), será organizada em torno de três fases cronológicas, sendo elas: i) a pré-análise; ii) a exploração do material; e iii) o tratamento dos resultados, a inferência e interpretação. Para Silva e Fossa (2015, p3) a Análise de Conteúdo é “definida como um conjunto de instrumentos metodológicos, em constante aperfeiçoamento, que se presta a analisar diferentes fontes de conteúdo”. </w:t>
      </w:r>
    </w:p>
    <w:p w14:paraId="000002BE" w14:textId="78DC2FAA" w:rsidR="008D68B2" w:rsidRPr="00304C11" w:rsidRDefault="007675E2" w:rsidP="00876913">
      <w:pPr>
        <w:spacing w:line="360" w:lineRule="auto"/>
        <w:ind w:firstLine="709"/>
        <w:jc w:val="both"/>
      </w:pPr>
      <w:r w:rsidRPr="00304C11">
        <w:br w:type="page"/>
      </w:r>
    </w:p>
    <w:p w14:paraId="000002BF" w14:textId="77777777" w:rsidR="008D68B2" w:rsidRPr="00304C11" w:rsidRDefault="008D68B2">
      <w:pPr>
        <w:keepNext/>
        <w:rPr>
          <w:b/>
        </w:rPr>
      </w:pPr>
    </w:p>
    <w:tbl>
      <w:tblPr>
        <w:tblStyle w:val="28"/>
        <w:tblW w:w="9190" w:type="dxa"/>
        <w:tblInd w:w="0" w:type="dxa"/>
        <w:tblLayout w:type="fixed"/>
        <w:tblLook w:val="0000" w:firstRow="0" w:lastRow="0" w:firstColumn="0" w:lastColumn="0" w:noHBand="0" w:noVBand="0"/>
      </w:tblPr>
      <w:tblGrid>
        <w:gridCol w:w="1630"/>
        <w:gridCol w:w="7560"/>
      </w:tblGrid>
      <w:tr w:rsidR="008D68B2" w:rsidRPr="00304C11" w14:paraId="4450770B" w14:textId="77777777">
        <w:tc>
          <w:tcPr>
            <w:tcW w:w="1630" w:type="dxa"/>
          </w:tcPr>
          <w:p w14:paraId="000002C0" w14:textId="77777777" w:rsidR="008D68B2" w:rsidRPr="00304C11" w:rsidRDefault="007675E2">
            <w:pPr>
              <w:rPr>
                <w:sz w:val="120"/>
                <w:szCs w:val="120"/>
              </w:rPr>
            </w:pPr>
            <w:r w:rsidRPr="00304C11">
              <w:rPr>
                <w:b/>
                <w:sz w:val="120"/>
                <w:szCs w:val="120"/>
              </w:rPr>
              <w:t>4</w:t>
            </w:r>
          </w:p>
        </w:tc>
        <w:tc>
          <w:tcPr>
            <w:tcW w:w="7560" w:type="dxa"/>
          </w:tcPr>
          <w:p w14:paraId="000002C1" w14:textId="77777777" w:rsidR="008D68B2" w:rsidRPr="00304C11" w:rsidRDefault="008D68B2">
            <w:pPr>
              <w:rPr>
                <w:sz w:val="36"/>
                <w:szCs w:val="36"/>
              </w:rPr>
            </w:pPr>
          </w:p>
          <w:p w14:paraId="000002C3" w14:textId="71148427" w:rsidR="008D68B2" w:rsidRPr="00304C11" w:rsidRDefault="007675E2" w:rsidP="002B1F72">
            <w:pPr>
              <w:pStyle w:val="Ttulo1"/>
            </w:pPr>
            <w:bookmarkStart w:id="54" w:name="_Toc154063051"/>
            <w:r w:rsidRPr="00304C11">
              <w:t>RESULTADOS E</w:t>
            </w:r>
            <w:r w:rsidR="00426EEB" w:rsidRPr="00304C11">
              <w:t xml:space="preserve"> </w:t>
            </w:r>
            <w:r w:rsidR="00C46A0B" w:rsidRPr="00304C11">
              <w:t>DISCUSS</w:t>
            </w:r>
            <w:r w:rsidRPr="00304C11">
              <w:t>ÃO</w:t>
            </w:r>
            <w:bookmarkEnd w:id="54"/>
          </w:p>
        </w:tc>
      </w:tr>
    </w:tbl>
    <w:p w14:paraId="458D1A0C" w14:textId="3F7BCCD2" w:rsidR="008D735B" w:rsidRPr="00304C11" w:rsidRDefault="008D735B" w:rsidP="005E1347">
      <w:pPr>
        <w:spacing w:after="240" w:line="360" w:lineRule="auto"/>
        <w:ind w:firstLine="720"/>
        <w:jc w:val="both"/>
        <w:rPr>
          <w:color w:val="000000" w:themeColor="text1"/>
          <w:lang w:val="pt"/>
        </w:rPr>
      </w:pPr>
      <w:r w:rsidRPr="00304C11">
        <w:rPr>
          <w:color w:val="000000" w:themeColor="text1"/>
          <w:lang w:val="pt"/>
        </w:rPr>
        <w:t xml:space="preserve">O critério principal para ser participante desta pesquisa </w:t>
      </w:r>
      <w:r w:rsidR="00364E91" w:rsidRPr="00304C11">
        <w:rPr>
          <w:color w:val="000000" w:themeColor="text1"/>
          <w:lang w:val="pt"/>
        </w:rPr>
        <w:t xml:space="preserve">foi </w:t>
      </w:r>
      <w:r w:rsidRPr="00304C11">
        <w:rPr>
          <w:color w:val="000000" w:themeColor="text1"/>
          <w:lang w:val="pt"/>
        </w:rPr>
        <w:t xml:space="preserve">ser docente do ensino superior. Assim conforme está representado na Figura </w:t>
      </w:r>
      <w:r w:rsidR="005E1347">
        <w:rPr>
          <w:color w:val="000000" w:themeColor="text1"/>
          <w:lang w:val="pt"/>
        </w:rPr>
        <w:t>4</w:t>
      </w:r>
      <w:r w:rsidR="007C72ED" w:rsidRPr="00304C11">
        <w:rPr>
          <w:color w:val="000000" w:themeColor="text1"/>
          <w:lang w:val="pt"/>
        </w:rPr>
        <w:t>,</w:t>
      </w:r>
      <w:r w:rsidRPr="00304C11">
        <w:rPr>
          <w:color w:val="000000" w:themeColor="text1"/>
          <w:lang w:val="pt"/>
        </w:rPr>
        <w:t xml:space="preserve"> a seguir, observa-se que além de cumprir tal requisito, a maior parte dos docentes possui um período de 5 </w:t>
      </w:r>
      <w:r w:rsidR="005B6EAE" w:rsidRPr="00304C11">
        <w:rPr>
          <w:color w:val="000000" w:themeColor="text1"/>
          <w:lang w:val="pt"/>
        </w:rPr>
        <w:t>a</w:t>
      </w:r>
      <w:r w:rsidRPr="00304C11">
        <w:rPr>
          <w:color w:val="000000" w:themeColor="text1"/>
          <w:lang w:val="pt"/>
        </w:rPr>
        <w:t xml:space="preserve"> 25 anos de docência.</w:t>
      </w:r>
    </w:p>
    <w:p w14:paraId="0BF97EBB" w14:textId="6681FAF3" w:rsidR="008D735B" w:rsidRPr="00304C11" w:rsidRDefault="008D735B" w:rsidP="008D735B">
      <w:pPr>
        <w:pStyle w:val="Legenda"/>
        <w:spacing w:after="0"/>
      </w:pPr>
      <w:bookmarkStart w:id="55" w:name="_Toc154062985"/>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4</w:t>
      </w:r>
      <w:r w:rsidR="002F4F7B" w:rsidRPr="00304C11">
        <w:rPr>
          <w:b/>
          <w:bCs/>
        </w:rPr>
        <w:fldChar w:fldCharType="end"/>
      </w:r>
      <w:r w:rsidRPr="00304C11">
        <w:rPr>
          <w:b/>
          <w:bCs/>
        </w:rPr>
        <w:t xml:space="preserve"> –</w:t>
      </w:r>
      <w:r w:rsidRPr="00304C11">
        <w:t xml:space="preserve"> Tempo de docência no ensino superior</w:t>
      </w:r>
      <w:bookmarkEnd w:id="55"/>
    </w:p>
    <w:p w14:paraId="512D1E0B" w14:textId="77777777" w:rsidR="008D735B" w:rsidRPr="00304C11" w:rsidRDefault="008D735B" w:rsidP="008D735B">
      <w:r w:rsidRPr="00304C11">
        <w:rPr>
          <w:noProof/>
          <w:lang w:eastAsia="pt-BR"/>
        </w:rPr>
        <w:drawing>
          <wp:inline distT="0" distB="0" distL="0" distR="0" wp14:anchorId="38BAE845" wp14:editId="756D7A07">
            <wp:extent cx="5760720" cy="3564255"/>
            <wp:effectExtent l="19050" t="19050" r="11430" b="17145"/>
            <wp:docPr id="1754083558" name="Imagem 18"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3558" name="Imagem 18" descr="Gráfico, Histogram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564255"/>
                    </a:xfrm>
                    <a:prstGeom prst="rect">
                      <a:avLst/>
                    </a:prstGeom>
                    <a:noFill/>
                    <a:ln>
                      <a:solidFill>
                        <a:schemeClr val="tx1"/>
                      </a:solidFill>
                    </a:ln>
                  </pic:spPr>
                </pic:pic>
              </a:graphicData>
            </a:graphic>
          </wp:inline>
        </w:drawing>
      </w:r>
    </w:p>
    <w:p w14:paraId="039B7764" w14:textId="0CD72E8F" w:rsidR="008D735B" w:rsidRPr="00304C11" w:rsidRDefault="008D735B" w:rsidP="005E1347">
      <w:pPr>
        <w:spacing w:after="240" w:line="360" w:lineRule="auto"/>
        <w:jc w:val="both"/>
        <w:rPr>
          <w:sz w:val="20"/>
          <w:szCs w:val="20"/>
        </w:rPr>
      </w:pPr>
      <w:r w:rsidRPr="00304C11">
        <w:rPr>
          <w:b/>
          <w:sz w:val="20"/>
          <w:szCs w:val="20"/>
        </w:rPr>
        <w:t xml:space="preserve">Fonte: </w:t>
      </w:r>
      <w:r w:rsidR="00C5097A" w:rsidRPr="00304C11">
        <w:rPr>
          <w:sz w:val="20"/>
          <w:szCs w:val="20"/>
        </w:rPr>
        <w:t>Dados da pesquisa</w:t>
      </w:r>
      <w:r w:rsidRPr="00304C11">
        <w:rPr>
          <w:sz w:val="20"/>
          <w:szCs w:val="20"/>
        </w:rPr>
        <w:t xml:space="preserve"> (2023).</w:t>
      </w:r>
    </w:p>
    <w:p w14:paraId="719AC7CA" w14:textId="5532A1FE" w:rsidR="00364E91" w:rsidRPr="00304C11" w:rsidRDefault="00364E91" w:rsidP="008D735B">
      <w:pPr>
        <w:spacing w:line="360" w:lineRule="auto"/>
        <w:jc w:val="both"/>
      </w:pPr>
      <w:r w:rsidRPr="00304C11">
        <w:tab/>
      </w:r>
      <w:r w:rsidR="00515855" w:rsidRPr="00304C11">
        <w:t>Pode-se observar na figura que todos os docentes possuem pelo menos 3 anos de experiência como docentes atuantes no ensino superior e uma minoria possui um tempo superior a 31 anos</w:t>
      </w:r>
      <w:r w:rsidR="00B37CD7" w:rsidRPr="00304C11">
        <w:t>, ou seja, não são professores recém atuantes</w:t>
      </w:r>
      <w:r w:rsidR="00515855" w:rsidRPr="00304C11">
        <w:t>.</w:t>
      </w:r>
    </w:p>
    <w:p w14:paraId="7E3FFC69" w14:textId="77777777" w:rsidR="008D735B" w:rsidRPr="00304C11" w:rsidRDefault="008D735B" w:rsidP="008D735B">
      <w:pPr>
        <w:pStyle w:val="Ttulo2"/>
      </w:pPr>
      <w:bookmarkStart w:id="56" w:name="_Toc136988808"/>
      <w:bookmarkStart w:id="57" w:name="_Toc136988922"/>
      <w:bookmarkStart w:id="58" w:name="_Toc136989000"/>
      <w:bookmarkStart w:id="59" w:name="_Toc154063052"/>
      <w:r w:rsidRPr="00304C11">
        <w:t>4.1 Caracterização dos Participantes</w:t>
      </w:r>
      <w:bookmarkEnd w:id="56"/>
      <w:bookmarkEnd w:id="57"/>
      <w:bookmarkEnd w:id="58"/>
      <w:bookmarkEnd w:id="59"/>
    </w:p>
    <w:p w14:paraId="77C3341D" w14:textId="77777777" w:rsidR="008D735B" w:rsidRPr="00304C11" w:rsidRDefault="008D735B" w:rsidP="008D735B">
      <w:pPr>
        <w:widowControl w:val="0"/>
        <w:autoSpaceDE w:val="0"/>
        <w:autoSpaceDN w:val="0"/>
        <w:adjustRightInd w:val="0"/>
        <w:spacing w:line="360" w:lineRule="auto"/>
        <w:ind w:firstLine="709"/>
        <w:jc w:val="both"/>
        <w:rPr>
          <w:color w:val="000000" w:themeColor="text1"/>
          <w:lang w:val="pt"/>
        </w:rPr>
      </w:pPr>
      <w:r w:rsidRPr="00304C11">
        <w:rPr>
          <w:color w:val="000000" w:themeColor="text1"/>
          <w:lang w:val="pt"/>
        </w:rPr>
        <w:t xml:space="preserve">A fim de caracterizar os docentes participantes da pesquisa, seguem os dados analisados que compõem a caracterização do público investigado. </w:t>
      </w:r>
    </w:p>
    <w:p w14:paraId="16B33300" w14:textId="0AF7D129" w:rsidR="008D735B" w:rsidRPr="00304C11" w:rsidRDefault="008D735B" w:rsidP="008D735B">
      <w:pPr>
        <w:spacing w:line="360" w:lineRule="auto"/>
        <w:ind w:firstLine="720"/>
        <w:jc w:val="both"/>
        <w:rPr>
          <w:color w:val="000000" w:themeColor="text1"/>
          <w:lang w:val="pt"/>
        </w:rPr>
      </w:pPr>
      <w:r w:rsidRPr="00304C11">
        <w:rPr>
          <w:color w:val="000000" w:themeColor="text1"/>
          <w:lang w:val="pt"/>
        </w:rPr>
        <w:t xml:space="preserve">Com relação ao gênero dos docentes, participantes da pesquisa, observa-se que 52,6% referem-se ao sexo masculino, enquanto 47,4% ao sexo feminino. </w:t>
      </w:r>
      <w:r w:rsidRPr="00304C11">
        <w:t>Essa porcentagem representa respectivamente 40 homens e 36 mulheres,</w:t>
      </w:r>
      <w:r w:rsidRPr="00304C11">
        <w:rPr>
          <w:color w:val="000000" w:themeColor="text1"/>
          <w:lang w:val="pt"/>
        </w:rPr>
        <w:t xml:space="preserve"> como está representado na Figura </w:t>
      </w:r>
      <w:r w:rsidR="005E1347">
        <w:rPr>
          <w:color w:val="000000" w:themeColor="text1"/>
          <w:lang w:val="pt"/>
        </w:rPr>
        <w:t>5</w:t>
      </w:r>
      <w:r w:rsidRPr="00304C11">
        <w:rPr>
          <w:color w:val="000000" w:themeColor="text1"/>
          <w:lang w:val="pt"/>
        </w:rPr>
        <w:t xml:space="preserve">. </w:t>
      </w:r>
    </w:p>
    <w:p w14:paraId="73B84137" w14:textId="485952FF" w:rsidR="008D735B" w:rsidRPr="00304C11" w:rsidRDefault="008D735B" w:rsidP="008D735B">
      <w:pPr>
        <w:pStyle w:val="Legenda"/>
        <w:spacing w:after="0"/>
        <w:rPr>
          <w:lang w:val="pt"/>
        </w:rPr>
      </w:pPr>
      <w:bookmarkStart w:id="60" w:name="_Toc154062986"/>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5</w:t>
      </w:r>
      <w:r w:rsidR="002F4F7B" w:rsidRPr="00304C11">
        <w:rPr>
          <w:b/>
          <w:bCs/>
        </w:rPr>
        <w:fldChar w:fldCharType="end"/>
      </w:r>
      <w:r w:rsidRPr="00304C11">
        <w:rPr>
          <w:b/>
          <w:bCs/>
        </w:rPr>
        <w:t xml:space="preserve"> </w:t>
      </w:r>
      <w:r w:rsidR="00216B71" w:rsidRPr="00304C11">
        <w:rPr>
          <w:b/>
          <w:bCs/>
        </w:rPr>
        <w:t>–</w:t>
      </w:r>
      <w:r w:rsidRPr="00304C11">
        <w:t xml:space="preserve"> Gênero dos docentes participantes da pesquisa</w:t>
      </w:r>
      <w:bookmarkEnd w:id="60"/>
    </w:p>
    <w:p w14:paraId="7EAAE059" w14:textId="287499E7" w:rsidR="008D735B" w:rsidRPr="00304C11" w:rsidRDefault="00745121" w:rsidP="005E1347">
      <w:pPr>
        <w:jc w:val="center"/>
        <w:rPr>
          <w:lang w:val="pt"/>
        </w:rPr>
      </w:pPr>
      <w:r w:rsidRPr="00304C11">
        <w:rPr>
          <w:noProof/>
          <w:lang w:eastAsia="pt-BR"/>
        </w:rPr>
        <w:drawing>
          <wp:inline distT="0" distB="0" distL="0" distR="0" wp14:anchorId="454DC571" wp14:editId="2845496C">
            <wp:extent cx="5267325" cy="3257241"/>
            <wp:effectExtent l="19050" t="19050" r="9525" b="19685"/>
            <wp:docPr id="93838056" name="Imagem 2"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8056" name="Imagem 2" descr="Gráfico, Gráfico de explosão solar&#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56" cy="3264681"/>
                    </a:xfrm>
                    <a:prstGeom prst="rect">
                      <a:avLst/>
                    </a:prstGeom>
                    <a:noFill/>
                    <a:ln>
                      <a:solidFill>
                        <a:schemeClr val="tx1"/>
                      </a:solidFill>
                    </a:ln>
                  </pic:spPr>
                </pic:pic>
              </a:graphicData>
            </a:graphic>
          </wp:inline>
        </w:drawing>
      </w:r>
    </w:p>
    <w:p w14:paraId="7C6DC2D2" w14:textId="70D2FE31" w:rsidR="008D735B" w:rsidRPr="00304C11" w:rsidRDefault="005E1347" w:rsidP="008D735B">
      <w:pPr>
        <w:spacing w:after="240"/>
        <w:jc w:val="both"/>
        <w:rPr>
          <w:sz w:val="20"/>
          <w:szCs w:val="20"/>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241FACBE" w14:textId="321D980D" w:rsidR="00216B71" w:rsidRPr="00304C11" w:rsidRDefault="00216B71" w:rsidP="00216B71">
      <w:pPr>
        <w:widowControl w:val="0"/>
        <w:autoSpaceDE w:val="0"/>
        <w:autoSpaceDN w:val="0"/>
        <w:adjustRightInd w:val="0"/>
        <w:spacing w:before="240" w:line="360" w:lineRule="auto"/>
        <w:ind w:firstLine="709"/>
        <w:jc w:val="both"/>
        <w:rPr>
          <w:lang w:val="pt"/>
        </w:rPr>
      </w:pPr>
      <w:r w:rsidRPr="00304C11">
        <w:rPr>
          <w:lang w:val="pt"/>
        </w:rPr>
        <w:t xml:space="preserve">Essa representatividade se encontra similar se comparada aos resultados do </w:t>
      </w:r>
      <w:r w:rsidR="00872917" w:rsidRPr="00304C11">
        <w:t>Censo Escolar (INEP, 2022)</w:t>
      </w:r>
      <w:r w:rsidRPr="00304C11">
        <w:rPr>
          <w:lang w:val="pt"/>
        </w:rPr>
        <w:t>, na qual conta com um total de 149710 (47,3%) são do sexo feminino, e 167082 (52,7%) são masculinos.</w:t>
      </w:r>
    </w:p>
    <w:p w14:paraId="0BF8D2DF" w14:textId="536CC434" w:rsidR="008D735B" w:rsidRPr="00304C11" w:rsidRDefault="008D735B" w:rsidP="008D735B">
      <w:pPr>
        <w:widowControl w:val="0"/>
        <w:autoSpaceDE w:val="0"/>
        <w:autoSpaceDN w:val="0"/>
        <w:adjustRightInd w:val="0"/>
        <w:spacing w:after="240" w:line="360" w:lineRule="auto"/>
        <w:ind w:firstLine="709"/>
        <w:jc w:val="both"/>
        <w:rPr>
          <w:lang w:val="pt"/>
        </w:rPr>
      </w:pPr>
      <w:r w:rsidRPr="00304C11">
        <w:rPr>
          <w:lang w:val="pt"/>
        </w:rPr>
        <w:t xml:space="preserve">Quanto a etnia, os participantes da pesquisa responderam que 84,2% se consideram brancos, 13,2% pardos e 2,6% pretos conforme representada na Figura </w:t>
      </w:r>
      <w:r w:rsidR="005E1347">
        <w:rPr>
          <w:lang w:val="pt"/>
        </w:rPr>
        <w:t>6</w:t>
      </w:r>
      <w:r w:rsidRPr="00304C11">
        <w:rPr>
          <w:lang w:val="pt"/>
        </w:rPr>
        <w:t>.</w:t>
      </w:r>
    </w:p>
    <w:p w14:paraId="32654DC6" w14:textId="1F801C31" w:rsidR="008D735B" w:rsidRPr="00304C11" w:rsidRDefault="008D735B" w:rsidP="008D735B">
      <w:pPr>
        <w:pStyle w:val="Legenda"/>
        <w:spacing w:after="0"/>
        <w:rPr>
          <w:lang w:val="pt"/>
        </w:rPr>
      </w:pPr>
      <w:bookmarkStart w:id="61" w:name="_Toc154062987"/>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6</w:t>
      </w:r>
      <w:r w:rsidR="002F4F7B" w:rsidRPr="00304C11">
        <w:rPr>
          <w:b/>
          <w:bCs/>
        </w:rPr>
        <w:fldChar w:fldCharType="end"/>
      </w:r>
      <w:r w:rsidRPr="00304C11">
        <w:rPr>
          <w:b/>
          <w:bCs/>
        </w:rPr>
        <w:t xml:space="preserve"> -</w:t>
      </w:r>
      <w:r w:rsidRPr="00304C11">
        <w:t xml:space="preserve"> Etnia dos docentes participantes da pesquisa</w:t>
      </w:r>
      <w:bookmarkEnd w:id="61"/>
    </w:p>
    <w:p w14:paraId="16927F4C" w14:textId="7EF5AD97" w:rsidR="008D735B" w:rsidRPr="00304C11" w:rsidRDefault="00745121" w:rsidP="005E1347">
      <w:pPr>
        <w:widowControl w:val="0"/>
        <w:autoSpaceDE w:val="0"/>
        <w:autoSpaceDN w:val="0"/>
        <w:adjustRightInd w:val="0"/>
        <w:jc w:val="center"/>
        <w:rPr>
          <w:color w:val="000000" w:themeColor="text1"/>
          <w:lang w:val="pt"/>
        </w:rPr>
      </w:pPr>
      <w:r w:rsidRPr="00304C11">
        <w:rPr>
          <w:noProof/>
          <w:lang w:eastAsia="pt-BR"/>
        </w:rPr>
        <w:drawing>
          <wp:inline distT="0" distB="0" distL="0" distR="0" wp14:anchorId="46893A0D" wp14:editId="0CFD14E1">
            <wp:extent cx="5332518" cy="3297555"/>
            <wp:effectExtent l="19050" t="19050" r="20955" b="17145"/>
            <wp:docPr id="1247364664" name="Imagem 3"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64664" name="Imagem 3" descr="Gráfico, Gráfico de explosão solar&#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09" cy="3304352"/>
                    </a:xfrm>
                    <a:prstGeom prst="rect">
                      <a:avLst/>
                    </a:prstGeom>
                    <a:noFill/>
                    <a:ln>
                      <a:solidFill>
                        <a:schemeClr val="tx1"/>
                      </a:solidFill>
                    </a:ln>
                  </pic:spPr>
                </pic:pic>
              </a:graphicData>
            </a:graphic>
          </wp:inline>
        </w:drawing>
      </w:r>
    </w:p>
    <w:p w14:paraId="52C7EE22" w14:textId="018BE7B8" w:rsidR="008D735B" w:rsidRPr="00304C11" w:rsidRDefault="005E1347" w:rsidP="008D735B">
      <w:pPr>
        <w:spacing w:after="240" w:line="360" w:lineRule="auto"/>
        <w:jc w:val="both"/>
        <w:rPr>
          <w:sz w:val="20"/>
          <w:szCs w:val="20"/>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365E7561" w14:textId="0DCCF867" w:rsidR="00216B71" w:rsidRPr="00304C11" w:rsidRDefault="00216B71" w:rsidP="00216B71">
      <w:pPr>
        <w:widowControl w:val="0"/>
        <w:autoSpaceDE w:val="0"/>
        <w:autoSpaceDN w:val="0"/>
        <w:adjustRightInd w:val="0"/>
        <w:spacing w:line="360" w:lineRule="auto"/>
        <w:ind w:firstLine="709"/>
        <w:jc w:val="both"/>
        <w:rPr>
          <w:color w:val="000000" w:themeColor="text1"/>
        </w:rPr>
      </w:pPr>
      <w:r w:rsidRPr="00304C11">
        <w:rPr>
          <w:color w:val="000000" w:themeColor="text1"/>
        </w:rPr>
        <w:lastRenderedPageBreak/>
        <w:t xml:space="preserve">Quanto a etnia, de acordo com os dados do </w:t>
      </w:r>
      <w:r w:rsidR="00872917" w:rsidRPr="00304C11">
        <w:t xml:space="preserve">Censo Escolar (INEP, 2022), </w:t>
      </w:r>
      <w:r w:rsidRPr="00304C11">
        <w:rPr>
          <w:color w:val="000000" w:themeColor="text1"/>
        </w:rPr>
        <w:t xml:space="preserve">um total de 193192 (61%) se consideram brancos, </w:t>
      </w:r>
      <w:r w:rsidR="00C25218" w:rsidRPr="00304C11">
        <w:rPr>
          <w:color w:val="000000" w:themeColor="text1"/>
        </w:rPr>
        <w:t xml:space="preserve">8639 (3%) se consideram pretos e 55532 (18%) se consideram pardos. Observa-se que a proporção acompanha os dados da pesquisa.  </w:t>
      </w:r>
    </w:p>
    <w:p w14:paraId="19D7E24F" w14:textId="095080D4" w:rsidR="008D735B" w:rsidRPr="00304C11" w:rsidRDefault="008D735B" w:rsidP="00216B71">
      <w:pPr>
        <w:widowControl w:val="0"/>
        <w:autoSpaceDE w:val="0"/>
        <w:autoSpaceDN w:val="0"/>
        <w:adjustRightInd w:val="0"/>
        <w:spacing w:line="360" w:lineRule="auto"/>
        <w:ind w:firstLine="709"/>
        <w:jc w:val="both"/>
        <w:rPr>
          <w:color w:val="000000" w:themeColor="text1"/>
          <w:lang w:val="pt"/>
        </w:rPr>
      </w:pPr>
      <w:r w:rsidRPr="00304C11">
        <w:rPr>
          <w:color w:val="000000" w:themeColor="text1"/>
          <w:lang w:val="pt"/>
        </w:rPr>
        <w:t>Na Figura</w:t>
      </w:r>
      <w:r w:rsidR="005E1347">
        <w:rPr>
          <w:color w:val="000000" w:themeColor="text1"/>
          <w:lang w:val="pt"/>
        </w:rPr>
        <w:t xml:space="preserve"> 7</w:t>
      </w:r>
      <w:r w:rsidRPr="00304C11">
        <w:rPr>
          <w:color w:val="000000" w:themeColor="text1"/>
          <w:lang w:val="pt"/>
        </w:rPr>
        <w:t xml:space="preserve"> evidencia-se a idade dos participantes na qual pode ser observado que, em ordem crescente, o docente mais novo possui idade entre 28 anos, o mais velho 73 anos.</w:t>
      </w:r>
    </w:p>
    <w:p w14:paraId="0A11B975" w14:textId="6187EFAC" w:rsidR="008D735B" w:rsidRPr="00304C11" w:rsidRDefault="008D735B" w:rsidP="008D735B">
      <w:pPr>
        <w:pStyle w:val="Legenda"/>
        <w:spacing w:after="0"/>
        <w:rPr>
          <w:color w:val="000000" w:themeColor="text1"/>
          <w:lang w:val="pt"/>
        </w:rPr>
      </w:pPr>
      <w:bookmarkStart w:id="62" w:name="_Toc154062988"/>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7</w:t>
      </w:r>
      <w:r w:rsidR="002F4F7B" w:rsidRPr="00304C11">
        <w:rPr>
          <w:b/>
          <w:bCs/>
        </w:rPr>
        <w:fldChar w:fldCharType="end"/>
      </w:r>
      <w:r w:rsidRPr="00304C11">
        <w:rPr>
          <w:b/>
          <w:bCs/>
        </w:rPr>
        <w:t xml:space="preserve"> -</w:t>
      </w:r>
      <w:r w:rsidRPr="00304C11">
        <w:t xml:space="preserve"> Idade dos docentes participantes da pesquisa</w:t>
      </w:r>
      <w:bookmarkEnd w:id="62"/>
    </w:p>
    <w:p w14:paraId="65047F4A" w14:textId="77777777" w:rsidR="008D735B" w:rsidRPr="00304C11" w:rsidRDefault="008D735B" w:rsidP="005E1347">
      <w:pPr>
        <w:widowControl w:val="0"/>
        <w:autoSpaceDE w:val="0"/>
        <w:autoSpaceDN w:val="0"/>
        <w:adjustRightInd w:val="0"/>
        <w:jc w:val="center"/>
        <w:rPr>
          <w:color w:val="000000" w:themeColor="text1"/>
          <w:lang w:val="pt"/>
        </w:rPr>
      </w:pPr>
      <w:r w:rsidRPr="00304C11">
        <w:rPr>
          <w:noProof/>
          <w:color w:val="000000" w:themeColor="text1"/>
          <w:lang w:eastAsia="pt-BR"/>
        </w:rPr>
        <w:drawing>
          <wp:inline distT="0" distB="0" distL="0" distR="0" wp14:anchorId="60796B0B" wp14:editId="3F90C696">
            <wp:extent cx="5527409" cy="5114925"/>
            <wp:effectExtent l="19050" t="19050" r="16510" b="9525"/>
            <wp:docPr id="1329307288" name="Imagem 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07288" name="Imagem 5" descr="Gráfico, Gráfico de barras&#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912" cy="5118167"/>
                    </a:xfrm>
                    <a:prstGeom prst="rect">
                      <a:avLst/>
                    </a:prstGeom>
                    <a:noFill/>
                    <a:ln>
                      <a:solidFill>
                        <a:schemeClr val="tx1"/>
                      </a:solidFill>
                    </a:ln>
                  </pic:spPr>
                </pic:pic>
              </a:graphicData>
            </a:graphic>
          </wp:inline>
        </w:drawing>
      </w:r>
    </w:p>
    <w:p w14:paraId="6D9DC95F" w14:textId="253F4A23" w:rsidR="008D735B" w:rsidRPr="00304C11" w:rsidRDefault="005E1347" w:rsidP="008D735B">
      <w:pPr>
        <w:spacing w:after="240" w:line="360" w:lineRule="auto"/>
        <w:jc w:val="both"/>
        <w:rPr>
          <w:sz w:val="20"/>
          <w:szCs w:val="20"/>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78942627" w14:textId="710A0D59" w:rsidR="008D735B" w:rsidRPr="00304C11" w:rsidRDefault="008D735B" w:rsidP="008D735B">
      <w:pPr>
        <w:widowControl w:val="0"/>
        <w:autoSpaceDE w:val="0"/>
        <w:autoSpaceDN w:val="0"/>
        <w:adjustRightInd w:val="0"/>
        <w:spacing w:line="360" w:lineRule="auto"/>
        <w:ind w:firstLine="709"/>
        <w:jc w:val="both"/>
        <w:rPr>
          <w:color w:val="000000" w:themeColor="text1"/>
          <w:lang w:val="pt"/>
        </w:rPr>
      </w:pPr>
      <w:r w:rsidRPr="00304C11">
        <w:rPr>
          <w:lang w:val="pt"/>
        </w:rPr>
        <w:t>Percebe-se uma grande concentração de professores na faixa</w:t>
      </w:r>
      <w:r w:rsidR="00515855" w:rsidRPr="00304C11">
        <w:rPr>
          <w:lang w:val="pt"/>
        </w:rPr>
        <w:t xml:space="preserve"> etária</w:t>
      </w:r>
      <w:r w:rsidRPr="00304C11">
        <w:rPr>
          <w:lang w:val="pt"/>
        </w:rPr>
        <w:t xml:space="preserve"> de 34 a 44 anos</w:t>
      </w:r>
      <w:r w:rsidRPr="00304C11">
        <w:rPr>
          <w:color w:val="000000" w:themeColor="text1"/>
          <w:lang w:val="pt"/>
        </w:rPr>
        <w:t>, tendo como média, 44</w:t>
      </w:r>
      <w:r w:rsidR="00515855" w:rsidRPr="00304C11">
        <w:rPr>
          <w:color w:val="000000" w:themeColor="text1"/>
          <w:lang w:val="pt"/>
        </w:rPr>
        <w:t>,</w:t>
      </w:r>
      <w:r w:rsidRPr="00304C11">
        <w:rPr>
          <w:color w:val="000000" w:themeColor="text1"/>
          <w:lang w:val="pt"/>
        </w:rPr>
        <w:t>33 anos, mediana 43 anos e moda, também 43 anos, na qual aparece por 7 vezes.</w:t>
      </w:r>
      <w:r w:rsidR="00872917" w:rsidRPr="00304C11">
        <w:rPr>
          <w:color w:val="000000" w:themeColor="text1"/>
          <w:lang w:val="pt"/>
        </w:rPr>
        <w:t xml:space="preserve"> Comparados aos dados do Censo Escolar 2022, a maior concentração de docentes está nas faixas de 35 a 39 anos com 18%, de 40 a 44 anos com 20% e dos 45 a 49 anos com 17%. O que novamente evidencia uma aproximação com os dados coletados neste estudo.</w:t>
      </w:r>
    </w:p>
    <w:p w14:paraId="2F56CC82" w14:textId="52FB462F" w:rsidR="008D735B" w:rsidRPr="00304C11" w:rsidRDefault="008D735B" w:rsidP="00C5097A">
      <w:pPr>
        <w:widowControl w:val="0"/>
        <w:autoSpaceDE w:val="0"/>
        <w:autoSpaceDN w:val="0"/>
        <w:adjustRightInd w:val="0"/>
        <w:spacing w:line="360" w:lineRule="auto"/>
        <w:ind w:firstLine="709"/>
        <w:jc w:val="both"/>
        <w:rPr>
          <w:lang w:val="pt"/>
        </w:rPr>
      </w:pPr>
      <w:r w:rsidRPr="00304C11">
        <w:rPr>
          <w:lang w:val="pt"/>
        </w:rPr>
        <w:tab/>
        <w:t>A respeito do estado civil</w:t>
      </w:r>
      <w:r w:rsidR="00C5097A" w:rsidRPr="00304C11">
        <w:rPr>
          <w:lang w:val="pt"/>
        </w:rPr>
        <w:t xml:space="preserve"> dos docentes participantes da pesquisa</w:t>
      </w:r>
      <w:r w:rsidRPr="00304C11">
        <w:rPr>
          <w:lang w:val="pt"/>
        </w:rPr>
        <w:t>,</w:t>
      </w:r>
      <w:r w:rsidR="00C5097A" w:rsidRPr="00304C11">
        <w:rPr>
          <w:lang w:val="pt"/>
        </w:rPr>
        <w:t xml:space="preserve"> observa-se que</w:t>
      </w:r>
      <w:r w:rsidRPr="00304C11">
        <w:rPr>
          <w:lang w:val="pt"/>
        </w:rPr>
        <w:t xml:space="preserve"> 61,8% são casados, 23,6% solteiros, 7,9% divorciados, 1,3% viúvo e 1,3%</w:t>
      </w:r>
      <w:r w:rsidR="00C5097A" w:rsidRPr="00304C11">
        <w:rPr>
          <w:lang w:val="pt"/>
        </w:rPr>
        <w:t xml:space="preserve"> com</w:t>
      </w:r>
      <w:r w:rsidRPr="00304C11">
        <w:rPr>
          <w:lang w:val="pt"/>
        </w:rPr>
        <w:t xml:space="preserve"> união estável conforme </w:t>
      </w:r>
      <w:r w:rsidRPr="00304C11">
        <w:rPr>
          <w:lang w:val="pt"/>
        </w:rPr>
        <w:lastRenderedPageBreak/>
        <w:t xml:space="preserve">está representado na </w:t>
      </w:r>
      <w:r w:rsidR="00C5097A" w:rsidRPr="00304C11">
        <w:rPr>
          <w:lang w:val="pt"/>
        </w:rPr>
        <w:t>F</w:t>
      </w:r>
      <w:r w:rsidRPr="00304C11">
        <w:rPr>
          <w:lang w:val="pt"/>
        </w:rPr>
        <w:t>igura</w:t>
      </w:r>
      <w:r w:rsidR="00C5097A" w:rsidRPr="00304C11">
        <w:rPr>
          <w:lang w:val="pt"/>
        </w:rPr>
        <w:t xml:space="preserve"> </w:t>
      </w:r>
      <w:r w:rsidR="005E1347">
        <w:rPr>
          <w:lang w:val="pt"/>
        </w:rPr>
        <w:t>8</w:t>
      </w:r>
      <w:r w:rsidRPr="00304C11">
        <w:rPr>
          <w:lang w:val="pt"/>
        </w:rPr>
        <w:t xml:space="preserve">.  </w:t>
      </w:r>
    </w:p>
    <w:p w14:paraId="5B8997D3" w14:textId="623EED62" w:rsidR="00C5097A" w:rsidRPr="00304C11" w:rsidRDefault="00C5097A" w:rsidP="00C5097A">
      <w:pPr>
        <w:pStyle w:val="Legenda"/>
        <w:spacing w:after="0"/>
        <w:rPr>
          <w:lang w:val="pt"/>
        </w:rPr>
      </w:pPr>
      <w:bookmarkStart w:id="63" w:name="_Toc154062989"/>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8</w:t>
      </w:r>
      <w:r w:rsidR="002F4F7B" w:rsidRPr="00304C11">
        <w:rPr>
          <w:b/>
          <w:bCs/>
        </w:rPr>
        <w:fldChar w:fldCharType="end"/>
      </w:r>
      <w:r w:rsidRPr="00304C11">
        <w:rPr>
          <w:b/>
          <w:bCs/>
        </w:rPr>
        <w:t xml:space="preserve"> -</w:t>
      </w:r>
      <w:r w:rsidRPr="00304C11">
        <w:t xml:space="preserve"> Estado civil dos docentes participantes da pesquisa</w:t>
      </w:r>
      <w:bookmarkEnd w:id="63"/>
    </w:p>
    <w:p w14:paraId="335FCB2E" w14:textId="764E34DF" w:rsidR="008D735B" w:rsidRPr="00304C11" w:rsidRDefault="00745121" w:rsidP="00C5097A">
      <w:pPr>
        <w:jc w:val="both"/>
        <w:rPr>
          <w:lang w:val="pt"/>
        </w:rPr>
      </w:pPr>
      <w:r w:rsidRPr="00304C11">
        <w:rPr>
          <w:noProof/>
          <w:lang w:eastAsia="pt-BR"/>
        </w:rPr>
        <w:drawing>
          <wp:inline distT="0" distB="0" distL="0" distR="0" wp14:anchorId="080C26FF" wp14:editId="64EA53EE">
            <wp:extent cx="5760720" cy="3562350"/>
            <wp:effectExtent l="19050" t="19050" r="11430" b="19050"/>
            <wp:docPr id="1094794817" name="Imagem 1"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94817" name="Imagem 1" descr="Gráfico, Gráfico de explosão solar&#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7D02778D" w14:textId="7DAAA45D" w:rsidR="008D735B" w:rsidRPr="00304C11" w:rsidRDefault="00C5097A" w:rsidP="00745121">
      <w:pPr>
        <w:spacing w:after="240" w:line="276" w:lineRule="auto"/>
        <w:jc w:val="both"/>
        <w:rPr>
          <w:sz w:val="20"/>
          <w:szCs w:val="20"/>
        </w:rPr>
      </w:pPr>
      <w:r w:rsidRPr="00304C11">
        <w:rPr>
          <w:b/>
          <w:sz w:val="20"/>
          <w:szCs w:val="20"/>
        </w:rPr>
        <w:t xml:space="preserve">Fonte: </w:t>
      </w:r>
      <w:r w:rsidRPr="00304C11">
        <w:rPr>
          <w:sz w:val="20"/>
          <w:szCs w:val="20"/>
        </w:rPr>
        <w:t>Dados da pesquisa (2023).</w:t>
      </w:r>
    </w:p>
    <w:p w14:paraId="62B1663D" w14:textId="7E9FCB3F" w:rsidR="008D735B" w:rsidRPr="00304C11" w:rsidRDefault="008D735B" w:rsidP="008D735B">
      <w:pPr>
        <w:spacing w:line="360" w:lineRule="auto"/>
        <w:jc w:val="both"/>
        <w:rPr>
          <w:lang w:val="pt"/>
        </w:rPr>
      </w:pPr>
      <w:r w:rsidRPr="00304C11">
        <w:rPr>
          <w:lang w:val="pt"/>
        </w:rPr>
        <w:tab/>
        <w:t xml:space="preserve">Quanto a titulação dos professores </w:t>
      </w:r>
      <w:r w:rsidR="00745121" w:rsidRPr="00304C11">
        <w:rPr>
          <w:lang w:val="pt"/>
        </w:rPr>
        <w:t>participantes da pesquisa</w:t>
      </w:r>
      <w:r w:rsidRPr="00304C11">
        <w:rPr>
          <w:lang w:val="pt"/>
        </w:rPr>
        <w:t>, 3</w:t>
      </w:r>
      <w:r w:rsidR="00745121" w:rsidRPr="00304C11">
        <w:rPr>
          <w:lang w:val="pt"/>
        </w:rPr>
        <w:t>7</w:t>
      </w:r>
      <w:r w:rsidRPr="00304C11">
        <w:rPr>
          <w:lang w:val="pt"/>
        </w:rPr>
        <w:t xml:space="preserve">% </w:t>
      </w:r>
      <w:r w:rsidR="00745121" w:rsidRPr="00304C11">
        <w:rPr>
          <w:lang w:val="pt"/>
        </w:rPr>
        <w:t>possuem</w:t>
      </w:r>
      <w:r w:rsidRPr="00304C11">
        <w:rPr>
          <w:lang w:val="pt"/>
        </w:rPr>
        <w:t xml:space="preserve"> mestr</w:t>
      </w:r>
      <w:r w:rsidR="00745121" w:rsidRPr="00304C11">
        <w:rPr>
          <w:lang w:val="pt"/>
        </w:rPr>
        <w:t>ado</w:t>
      </w:r>
      <w:r w:rsidRPr="00304C11">
        <w:rPr>
          <w:lang w:val="pt"/>
        </w:rPr>
        <w:t>, 3</w:t>
      </w:r>
      <w:r w:rsidR="00745121" w:rsidRPr="00304C11">
        <w:rPr>
          <w:lang w:val="pt"/>
        </w:rPr>
        <w:t>3</w:t>
      </w:r>
      <w:r w:rsidRPr="00304C11">
        <w:rPr>
          <w:lang w:val="pt"/>
        </w:rPr>
        <w:t xml:space="preserve">% </w:t>
      </w:r>
      <w:r w:rsidR="00745121" w:rsidRPr="00304C11">
        <w:rPr>
          <w:lang w:val="pt"/>
        </w:rPr>
        <w:t>possuem</w:t>
      </w:r>
      <w:r w:rsidRPr="00304C11">
        <w:rPr>
          <w:lang w:val="pt"/>
        </w:rPr>
        <w:t xml:space="preserve"> </w:t>
      </w:r>
      <w:r w:rsidR="00745121" w:rsidRPr="00304C11">
        <w:rPr>
          <w:lang w:val="pt"/>
        </w:rPr>
        <w:t>especialização (lato sensu)</w:t>
      </w:r>
      <w:r w:rsidRPr="00304C11">
        <w:rPr>
          <w:lang w:val="pt"/>
        </w:rPr>
        <w:t>, 22</w:t>
      </w:r>
      <w:r w:rsidR="00745121" w:rsidRPr="00304C11">
        <w:rPr>
          <w:lang w:val="pt"/>
        </w:rPr>
        <w:t>%</w:t>
      </w:r>
      <w:r w:rsidRPr="00304C11">
        <w:rPr>
          <w:lang w:val="pt"/>
        </w:rPr>
        <w:t xml:space="preserve"> </w:t>
      </w:r>
      <w:r w:rsidR="00745121" w:rsidRPr="00304C11">
        <w:rPr>
          <w:lang w:val="pt"/>
        </w:rPr>
        <w:t xml:space="preserve">possuem </w:t>
      </w:r>
      <w:r w:rsidRPr="00304C11">
        <w:rPr>
          <w:lang w:val="pt"/>
        </w:rPr>
        <w:t>doutor</w:t>
      </w:r>
      <w:r w:rsidR="00745121" w:rsidRPr="00304C11">
        <w:rPr>
          <w:lang w:val="pt"/>
        </w:rPr>
        <w:t>ado</w:t>
      </w:r>
      <w:r w:rsidRPr="00304C11">
        <w:rPr>
          <w:lang w:val="pt"/>
        </w:rPr>
        <w:t xml:space="preserve"> e, destes, </w:t>
      </w:r>
      <w:r w:rsidR="00745121" w:rsidRPr="00304C11">
        <w:rPr>
          <w:lang w:val="pt"/>
        </w:rPr>
        <w:t>8%</w:t>
      </w:r>
      <w:r w:rsidRPr="00304C11">
        <w:rPr>
          <w:lang w:val="pt"/>
        </w:rPr>
        <w:t xml:space="preserve"> possuem pós-doutorado</w:t>
      </w:r>
      <w:r w:rsidR="003A638C" w:rsidRPr="00304C11">
        <w:rPr>
          <w:lang w:val="pt"/>
        </w:rPr>
        <w:t xml:space="preserve"> conforme está representado na Figura </w:t>
      </w:r>
      <w:r w:rsidR="005E1347">
        <w:rPr>
          <w:lang w:val="pt"/>
        </w:rPr>
        <w:t>9</w:t>
      </w:r>
      <w:r w:rsidRPr="00304C11">
        <w:rPr>
          <w:lang w:val="pt"/>
        </w:rPr>
        <w:t>.</w:t>
      </w:r>
    </w:p>
    <w:p w14:paraId="64244DB1" w14:textId="1BF4AFE2" w:rsidR="003A638C" w:rsidRPr="00304C11" w:rsidRDefault="003A638C" w:rsidP="003A638C">
      <w:pPr>
        <w:pStyle w:val="Legenda"/>
        <w:spacing w:after="0"/>
        <w:rPr>
          <w:lang w:val="pt"/>
        </w:rPr>
      </w:pPr>
      <w:bookmarkStart w:id="64" w:name="_Toc154062990"/>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9</w:t>
      </w:r>
      <w:r w:rsidR="002F4F7B" w:rsidRPr="00304C11">
        <w:rPr>
          <w:b/>
          <w:bCs/>
        </w:rPr>
        <w:fldChar w:fldCharType="end"/>
      </w:r>
      <w:r w:rsidRPr="00304C11">
        <w:rPr>
          <w:b/>
          <w:bCs/>
        </w:rPr>
        <w:t xml:space="preserve"> -</w:t>
      </w:r>
      <w:r w:rsidRPr="00304C11">
        <w:t xml:space="preserve"> Titulação máxima dos docentes participantes da pesquisa</w:t>
      </w:r>
      <w:bookmarkEnd w:id="64"/>
    </w:p>
    <w:p w14:paraId="4AAC227A" w14:textId="0F48547E" w:rsidR="008D735B" w:rsidRPr="00304C11" w:rsidRDefault="00745121" w:rsidP="00C5097A">
      <w:pPr>
        <w:jc w:val="both"/>
        <w:rPr>
          <w:lang w:val="pt"/>
        </w:rPr>
      </w:pPr>
      <w:r w:rsidRPr="00304C11">
        <w:rPr>
          <w:noProof/>
          <w:lang w:eastAsia="pt-BR"/>
        </w:rPr>
        <w:drawing>
          <wp:inline distT="0" distB="0" distL="0" distR="0" wp14:anchorId="38816593" wp14:editId="5151027A">
            <wp:extent cx="5760720" cy="3562350"/>
            <wp:effectExtent l="19050" t="19050" r="11430" b="19050"/>
            <wp:docPr id="327311298" name="Imagem 4"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11298" name="Imagem 4" descr="Gráfico, Gráfico de explosão solar&#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r w:rsidR="00C5097A" w:rsidRPr="00304C11">
        <w:rPr>
          <w:b/>
          <w:sz w:val="20"/>
          <w:szCs w:val="20"/>
        </w:rPr>
        <w:t xml:space="preserve"> Fonte: </w:t>
      </w:r>
      <w:r w:rsidR="00C5097A" w:rsidRPr="00304C11">
        <w:rPr>
          <w:sz w:val="20"/>
          <w:szCs w:val="20"/>
        </w:rPr>
        <w:t>Dados da pesquisa (2023).</w:t>
      </w:r>
    </w:p>
    <w:p w14:paraId="394A8B3E" w14:textId="77777777" w:rsidR="00872917" w:rsidRPr="00304C11" w:rsidRDefault="00872917" w:rsidP="00515855">
      <w:pPr>
        <w:spacing w:line="360" w:lineRule="auto"/>
        <w:ind w:firstLine="720"/>
        <w:jc w:val="both"/>
      </w:pPr>
    </w:p>
    <w:p w14:paraId="738D2500" w14:textId="44C1C6EA" w:rsidR="00872917" w:rsidRPr="00304C11" w:rsidRDefault="0019519E" w:rsidP="00515855">
      <w:pPr>
        <w:spacing w:line="360" w:lineRule="auto"/>
        <w:ind w:firstLine="720"/>
        <w:jc w:val="both"/>
      </w:pPr>
      <w:r w:rsidRPr="00304C11">
        <w:t xml:space="preserve">A representatividade dos dados em comparação com </w:t>
      </w:r>
      <w:r w:rsidR="00872917" w:rsidRPr="00304C11">
        <w:t>o Censo Escolar (INEP, 2022)</w:t>
      </w:r>
      <w:r w:rsidRPr="00304C11">
        <w:t xml:space="preserve"> são: 48082 (15%) docentes com especialização, 115439 (36%) docentes com mestrado e 176454 (56%) docentes com doutorado. Observa-se que neste estudo o percentual de docentes com mestrado é similar havendo praticamente o dobro do esperado de especialista e uma minoria com o título de doutor. </w:t>
      </w:r>
    </w:p>
    <w:p w14:paraId="2A4A1013" w14:textId="0A9BABCB" w:rsidR="008D735B" w:rsidRPr="00304C11" w:rsidRDefault="0019519E" w:rsidP="00515855">
      <w:pPr>
        <w:spacing w:line="360" w:lineRule="auto"/>
        <w:ind w:firstLine="720"/>
        <w:jc w:val="both"/>
      </w:pPr>
      <w:r w:rsidRPr="00304C11">
        <w:t>É possível verificar que n</w:t>
      </w:r>
      <w:r w:rsidR="008D735B" w:rsidRPr="00304C11">
        <w:t>ão existe uma predominância da idade com relação a titulação dos docentes participantes da pesquisa. Sendo observado apenas que os docentes com idade inferior a 30 anos possuem apenas especialização.</w:t>
      </w:r>
    </w:p>
    <w:p w14:paraId="7657746D" w14:textId="632AF453" w:rsidR="008D735B" w:rsidRPr="00304C11" w:rsidRDefault="008D735B" w:rsidP="00515855">
      <w:pPr>
        <w:spacing w:after="240" w:line="360" w:lineRule="auto"/>
        <w:jc w:val="both"/>
      </w:pPr>
      <w:r w:rsidRPr="00304C11">
        <w:tab/>
        <w:t xml:space="preserve">Quanto a média salarial, temos 36,5% entre 4 e 6 salários-mínimos, 31,6 de 7 a 11 salários-mínimos, 15,8 de 1 a 3 salários-mínimos, 14,5 acima de 11 salários-mínimos, 1,3% até 1 salário-mínimo e 1,3% preferiram não responder conforme está representado na </w:t>
      </w:r>
      <w:r w:rsidR="003A638C" w:rsidRPr="00304C11">
        <w:t>F</w:t>
      </w:r>
      <w:r w:rsidRPr="00304C11">
        <w:t>igura</w:t>
      </w:r>
      <w:r w:rsidR="003A638C" w:rsidRPr="00304C11">
        <w:t xml:space="preserve"> </w:t>
      </w:r>
      <w:r w:rsidR="005E1347">
        <w:t>10</w:t>
      </w:r>
      <w:r w:rsidRPr="00304C11">
        <w:t>.</w:t>
      </w:r>
    </w:p>
    <w:p w14:paraId="6210E067" w14:textId="3148370C" w:rsidR="003A638C" w:rsidRPr="00304C11" w:rsidRDefault="003A638C" w:rsidP="003A638C">
      <w:pPr>
        <w:pStyle w:val="Legenda"/>
        <w:spacing w:after="0"/>
      </w:pPr>
      <w:bookmarkStart w:id="65" w:name="_Toc154062991"/>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10</w:t>
      </w:r>
      <w:r w:rsidR="002F4F7B" w:rsidRPr="00304C11">
        <w:rPr>
          <w:b/>
          <w:bCs/>
        </w:rPr>
        <w:fldChar w:fldCharType="end"/>
      </w:r>
      <w:r w:rsidRPr="00304C11">
        <w:rPr>
          <w:b/>
          <w:bCs/>
        </w:rPr>
        <w:t xml:space="preserve"> -</w:t>
      </w:r>
      <w:r w:rsidRPr="00304C11">
        <w:t xml:space="preserve"> Média salarial dos docentes participantes da pesquisa</w:t>
      </w:r>
      <w:bookmarkEnd w:id="65"/>
    </w:p>
    <w:p w14:paraId="141A7D66" w14:textId="0BEE6EBB" w:rsidR="008D735B" w:rsidRPr="00304C11" w:rsidRDefault="00BD1FBE" w:rsidP="00C5097A">
      <w:pPr>
        <w:jc w:val="both"/>
      </w:pPr>
      <w:r w:rsidRPr="00304C11">
        <w:rPr>
          <w:noProof/>
          <w:lang w:eastAsia="pt-BR"/>
        </w:rPr>
        <w:drawing>
          <wp:inline distT="0" distB="0" distL="0" distR="0" wp14:anchorId="3F1D23AE" wp14:editId="6F3BD65A">
            <wp:extent cx="5760720" cy="3562350"/>
            <wp:effectExtent l="19050" t="19050" r="11430" b="19050"/>
            <wp:docPr id="499290191" name="Imagem 8"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0191" name="Imagem 8" descr="Gráfico, Gráfico de explosão solar&#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5BA34ADA" w14:textId="227B744C" w:rsidR="00C5097A" w:rsidRPr="00304C11" w:rsidRDefault="00C5097A" w:rsidP="00C5097A">
      <w:pPr>
        <w:spacing w:after="240" w:line="360" w:lineRule="auto"/>
        <w:jc w:val="both"/>
      </w:pPr>
      <w:r w:rsidRPr="00304C11">
        <w:rPr>
          <w:b/>
          <w:sz w:val="20"/>
          <w:szCs w:val="20"/>
        </w:rPr>
        <w:t xml:space="preserve">Fonte: </w:t>
      </w:r>
      <w:r w:rsidRPr="00304C11">
        <w:rPr>
          <w:sz w:val="20"/>
          <w:szCs w:val="20"/>
        </w:rPr>
        <w:t>Dados da pesquisa (2023).</w:t>
      </w:r>
    </w:p>
    <w:p w14:paraId="57497903" w14:textId="5668D4AA" w:rsidR="008D735B" w:rsidRPr="00304C11" w:rsidRDefault="008D735B" w:rsidP="008D735B">
      <w:pPr>
        <w:spacing w:line="360" w:lineRule="auto"/>
        <w:ind w:firstLine="720"/>
        <w:jc w:val="both"/>
        <w:rPr>
          <w:lang w:val="pt"/>
        </w:rPr>
      </w:pPr>
      <w:r w:rsidRPr="00304C11">
        <w:rPr>
          <w:lang w:val="pt"/>
        </w:rPr>
        <w:t>Ainda sobre a renda, os participantes da pesquisa informaram a quantidade de empregos que possuem. Sendo 40,8% com 2 contratos de trabalho, 31,6% com apenas 1 contrato, 23,7% com 3 contratos de trabalho e 3,9% com mais de 3 contratos</w:t>
      </w:r>
      <w:r w:rsidR="003A638C" w:rsidRPr="00304C11">
        <w:rPr>
          <w:lang w:val="pt"/>
        </w:rPr>
        <w:t xml:space="preserve"> conforme pode ser observado na </w:t>
      </w:r>
      <w:r w:rsidR="00521402" w:rsidRPr="00304C11">
        <w:rPr>
          <w:lang w:val="pt"/>
        </w:rPr>
        <w:t>F</w:t>
      </w:r>
      <w:r w:rsidR="003A638C" w:rsidRPr="00304C11">
        <w:rPr>
          <w:lang w:val="pt"/>
        </w:rPr>
        <w:t>igura 1</w:t>
      </w:r>
      <w:r w:rsidR="005E1347">
        <w:rPr>
          <w:lang w:val="pt"/>
        </w:rPr>
        <w:t>1</w:t>
      </w:r>
      <w:r w:rsidR="003A638C" w:rsidRPr="00304C11">
        <w:rPr>
          <w:lang w:val="pt"/>
        </w:rPr>
        <w:t xml:space="preserve"> a seguir</w:t>
      </w:r>
      <w:r w:rsidRPr="00304C11">
        <w:rPr>
          <w:lang w:val="pt"/>
        </w:rPr>
        <w:t>.</w:t>
      </w:r>
    </w:p>
    <w:p w14:paraId="39A7DF99" w14:textId="77777777" w:rsidR="003A638C" w:rsidRPr="00304C11" w:rsidRDefault="003A638C" w:rsidP="008D735B">
      <w:pPr>
        <w:spacing w:line="360" w:lineRule="auto"/>
        <w:jc w:val="both"/>
        <w:rPr>
          <w:lang w:val="pt"/>
        </w:rPr>
      </w:pPr>
    </w:p>
    <w:p w14:paraId="5CC3DB25" w14:textId="77777777" w:rsidR="003A638C" w:rsidRPr="00304C11" w:rsidRDefault="003A638C" w:rsidP="008D735B">
      <w:pPr>
        <w:spacing w:line="360" w:lineRule="auto"/>
        <w:jc w:val="both"/>
        <w:rPr>
          <w:lang w:val="pt"/>
        </w:rPr>
      </w:pPr>
    </w:p>
    <w:p w14:paraId="025F1B9F" w14:textId="77777777" w:rsidR="003A638C" w:rsidRPr="00304C11" w:rsidRDefault="003A638C" w:rsidP="008D735B">
      <w:pPr>
        <w:spacing w:line="360" w:lineRule="auto"/>
        <w:jc w:val="both"/>
        <w:rPr>
          <w:lang w:val="pt"/>
        </w:rPr>
      </w:pPr>
    </w:p>
    <w:p w14:paraId="1CA8DE74" w14:textId="15C1867C" w:rsidR="003A638C" w:rsidRPr="00304C11" w:rsidRDefault="003A638C" w:rsidP="003A638C">
      <w:pPr>
        <w:pStyle w:val="Legenda"/>
        <w:spacing w:after="0"/>
        <w:rPr>
          <w:lang w:val="pt"/>
        </w:rPr>
      </w:pPr>
      <w:bookmarkStart w:id="66" w:name="_Toc154062992"/>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11</w:t>
      </w:r>
      <w:r w:rsidR="002F4F7B" w:rsidRPr="00304C11">
        <w:rPr>
          <w:b/>
          <w:bCs/>
        </w:rPr>
        <w:fldChar w:fldCharType="end"/>
      </w:r>
      <w:r w:rsidRPr="00304C11">
        <w:rPr>
          <w:b/>
          <w:bCs/>
        </w:rPr>
        <w:t xml:space="preserve"> -</w:t>
      </w:r>
      <w:r w:rsidRPr="00304C11">
        <w:t xml:space="preserve"> Quantidade de empregos dos docentes participantes da pesquisa</w:t>
      </w:r>
      <w:bookmarkEnd w:id="66"/>
    </w:p>
    <w:p w14:paraId="38B44274" w14:textId="15B9E53F" w:rsidR="008D735B" w:rsidRPr="00304C11" w:rsidRDefault="00BD1FBE" w:rsidP="003A638C">
      <w:pPr>
        <w:jc w:val="both"/>
        <w:rPr>
          <w:lang w:val="pt"/>
        </w:rPr>
      </w:pPr>
      <w:r w:rsidRPr="00304C11">
        <w:rPr>
          <w:noProof/>
          <w:lang w:eastAsia="pt-BR"/>
        </w:rPr>
        <w:drawing>
          <wp:inline distT="0" distB="0" distL="0" distR="0" wp14:anchorId="1F22AB40" wp14:editId="39F6D816">
            <wp:extent cx="5760720" cy="3562350"/>
            <wp:effectExtent l="19050" t="19050" r="11430" b="19050"/>
            <wp:docPr id="769198100" name="Imagem 9"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8100" name="Imagem 9" descr="Gráfico, Gráfico de explosão solar&#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76663839" w14:textId="520C000E" w:rsidR="008D735B" w:rsidRPr="00304C11" w:rsidRDefault="00C5097A" w:rsidP="003A638C">
      <w:pPr>
        <w:spacing w:after="240" w:line="360" w:lineRule="auto"/>
        <w:jc w:val="both"/>
        <w:rPr>
          <w:lang w:val="pt"/>
        </w:rPr>
      </w:pPr>
      <w:r w:rsidRPr="00304C11">
        <w:rPr>
          <w:b/>
          <w:sz w:val="20"/>
          <w:szCs w:val="20"/>
        </w:rPr>
        <w:t xml:space="preserve">Fonte: </w:t>
      </w:r>
      <w:r w:rsidRPr="00304C11">
        <w:rPr>
          <w:sz w:val="20"/>
          <w:szCs w:val="20"/>
        </w:rPr>
        <w:t>Dados da pesquisa (2023).</w:t>
      </w:r>
    </w:p>
    <w:p w14:paraId="3B735406" w14:textId="55A07858" w:rsidR="009759EB" w:rsidRPr="00304C11" w:rsidRDefault="008D735B" w:rsidP="008D735B">
      <w:pPr>
        <w:spacing w:line="360" w:lineRule="auto"/>
        <w:jc w:val="both"/>
        <w:rPr>
          <w:lang w:val="pt"/>
        </w:rPr>
      </w:pPr>
      <w:r w:rsidRPr="00304C11">
        <w:rPr>
          <w:lang w:val="pt"/>
        </w:rPr>
        <w:tab/>
      </w:r>
      <w:r w:rsidR="00BD1FBE" w:rsidRPr="00304C11">
        <w:rPr>
          <w:lang w:val="pt"/>
        </w:rPr>
        <w:t>Os dados da pesquisa apontam que</w:t>
      </w:r>
      <w:r w:rsidR="007B6884" w:rsidRPr="00304C11">
        <w:rPr>
          <w:lang w:val="pt"/>
        </w:rPr>
        <w:t xml:space="preserve"> </w:t>
      </w:r>
      <w:r w:rsidRPr="00304C11">
        <w:rPr>
          <w:lang w:val="pt"/>
        </w:rPr>
        <w:t>apenas os docentes com nível especialista não possuem salários superiores a 11 salários-mínimos.</w:t>
      </w:r>
      <w:r w:rsidR="007B6884" w:rsidRPr="00304C11">
        <w:rPr>
          <w:lang w:val="pt"/>
        </w:rPr>
        <w:t xml:space="preserve"> E não são todos os com titulação “doutor” que estão nessa faixa</w:t>
      </w:r>
      <w:r w:rsidR="00B106F8" w:rsidRPr="00304C11">
        <w:rPr>
          <w:lang w:val="pt"/>
        </w:rPr>
        <w:t xml:space="preserve"> mais alta</w:t>
      </w:r>
      <w:r w:rsidR="007B6884" w:rsidRPr="00304C11">
        <w:rPr>
          <w:lang w:val="pt"/>
        </w:rPr>
        <w:t xml:space="preserve">. </w:t>
      </w:r>
      <w:r w:rsidR="00B106F8" w:rsidRPr="00304C11">
        <w:rPr>
          <w:lang w:val="pt"/>
        </w:rPr>
        <w:t>Existem 12</w:t>
      </w:r>
      <w:r w:rsidR="007B6884" w:rsidRPr="00304C11">
        <w:rPr>
          <w:lang w:val="pt"/>
        </w:rPr>
        <w:t xml:space="preserve"> docentes mestres com média salarial</w:t>
      </w:r>
      <w:r w:rsidR="00B106F8" w:rsidRPr="00304C11">
        <w:rPr>
          <w:lang w:val="pt"/>
        </w:rPr>
        <w:t xml:space="preserve"> de 7 a 11 salários-mínimos</w:t>
      </w:r>
      <w:r w:rsidR="007B6884" w:rsidRPr="00304C11">
        <w:rPr>
          <w:lang w:val="pt"/>
        </w:rPr>
        <w:t xml:space="preserve">. Dos 14,5% docentes que </w:t>
      </w:r>
      <w:r w:rsidR="00B106F8" w:rsidRPr="00304C11">
        <w:rPr>
          <w:lang w:val="pt"/>
        </w:rPr>
        <w:t>possuem mais de 11 salários-mínimos</w:t>
      </w:r>
      <w:r w:rsidR="007B6884" w:rsidRPr="00304C11">
        <w:rPr>
          <w:lang w:val="pt"/>
        </w:rPr>
        <w:t>, 60% atuam apenas como docente, ou seja, em apenas 1 emprego e os outros 40% possuem 2 ou 3 vínculos empregatícios</w:t>
      </w:r>
      <w:r w:rsidR="009759EB" w:rsidRPr="00304C11">
        <w:rPr>
          <w:lang w:val="pt"/>
        </w:rPr>
        <w:t>.</w:t>
      </w:r>
    </w:p>
    <w:p w14:paraId="75379AAF" w14:textId="77777777" w:rsidR="008D735B" w:rsidRPr="00304C11" w:rsidRDefault="008D735B" w:rsidP="008D735B">
      <w:pPr>
        <w:pStyle w:val="Ttulo2"/>
      </w:pPr>
      <w:bookmarkStart w:id="67" w:name="_Toc136988809"/>
      <w:bookmarkStart w:id="68" w:name="_Toc136988923"/>
      <w:bookmarkStart w:id="69" w:name="_Toc136989001"/>
      <w:bookmarkStart w:id="70" w:name="_Toc154063053"/>
      <w:r w:rsidRPr="00304C11">
        <w:t>4.2 Formação Inicial</w:t>
      </w:r>
      <w:bookmarkEnd w:id="67"/>
      <w:bookmarkEnd w:id="68"/>
      <w:bookmarkEnd w:id="69"/>
      <w:bookmarkEnd w:id="70"/>
    </w:p>
    <w:p w14:paraId="71361991" w14:textId="124E2496" w:rsidR="008D735B" w:rsidRPr="00304C11" w:rsidRDefault="008D735B" w:rsidP="008D735B">
      <w:pPr>
        <w:spacing w:line="360" w:lineRule="auto"/>
        <w:jc w:val="both"/>
        <w:rPr>
          <w:lang w:val="pt"/>
        </w:rPr>
      </w:pPr>
      <w:r w:rsidRPr="00304C11">
        <w:rPr>
          <w:lang w:val="pt"/>
        </w:rPr>
        <w:tab/>
        <w:t>A respeito da formação inicial dos professores participantes da pesquisa, 68,3% possuem bacharelado, 23,2% em licenciatura e 8,5% com tecnólogos</w:t>
      </w:r>
      <w:r w:rsidR="00521402" w:rsidRPr="00304C11">
        <w:rPr>
          <w:lang w:val="pt"/>
        </w:rPr>
        <w:t xml:space="preserve"> conforme está representada na Figura 1</w:t>
      </w:r>
      <w:r w:rsidR="005E1347">
        <w:rPr>
          <w:lang w:val="pt"/>
        </w:rPr>
        <w:t>2</w:t>
      </w:r>
      <w:r w:rsidR="00521402" w:rsidRPr="00304C11">
        <w:rPr>
          <w:lang w:val="pt"/>
        </w:rPr>
        <w:t xml:space="preserve"> a seguir</w:t>
      </w:r>
      <w:r w:rsidRPr="00304C11">
        <w:rPr>
          <w:lang w:val="pt"/>
        </w:rPr>
        <w:t>.</w:t>
      </w:r>
    </w:p>
    <w:p w14:paraId="4218C5D7" w14:textId="77777777" w:rsidR="00521402" w:rsidRPr="00304C11" w:rsidRDefault="00521402" w:rsidP="008D735B">
      <w:pPr>
        <w:spacing w:line="360" w:lineRule="auto"/>
        <w:jc w:val="both"/>
        <w:rPr>
          <w:lang w:val="pt"/>
        </w:rPr>
      </w:pPr>
    </w:p>
    <w:p w14:paraId="5680DDFF" w14:textId="77777777" w:rsidR="00521402" w:rsidRPr="00304C11" w:rsidRDefault="00521402" w:rsidP="008D735B">
      <w:pPr>
        <w:spacing w:line="360" w:lineRule="auto"/>
        <w:jc w:val="both"/>
        <w:rPr>
          <w:lang w:val="pt"/>
        </w:rPr>
      </w:pPr>
    </w:p>
    <w:p w14:paraId="049015E8" w14:textId="77777777" w:rsidR="00521402" w:rsidRPr="00304C11" w:rsidRDefault="00521402" w:rsidP="008D735B">
      <w:pPr>
        <w:spacing w:line="360" w:lineRule="auto"/>
        <w:jc w:val="both"/>
        <w:rPr>
          <w:lang w:val="pt"/>
        </w:rPr>
      </w:pPr>
    </w:p>
    <w:p w14:paraId="278E1252" w14:textId="77777777" w:rsidR="00521402" w:rsidRPr="00304C11" w:rsidRDefault="00521402" w:rsidP="008D735B">
      <w:pPr>
        <w:spacing w:line="360" w:lineRule="auto"/>
        <w:jc w:val="both"/>
        <w:rPr>
          <w:lang w:val="pt"/>
        </w:rPr>
      </w:pPr>
    </w:p>
    <w:p w14:paraId="0D4C16CE" w14:textId="77777777" w:rsidR="00521402" w:rsidRPr="00304C11" w:rsidRDefault="00521402" w:rsidP="008D735B">
      <w:pPr>
        <w:spacing w:line="360" w:lineRule="auto"/>
        <w:jc w:val="both"/>
        <w:rPr>
          <w:lang w:val="pt"/>
        </w:rPr>
      </w:pPr>
    </w:p>
    <w:p w14:paraId="769A357E" w14:textId="77777777" w:rsidR="00521402" w:rsidRPr="00304C11" w:rsidRDefault="00521402" w:rsidP="008D735B">
      <w:pPr>
        <w:spacing w:line="360" w:lineRule="auto"/>
        <w:jc w:val="both"/>
        <w:rPr>
          <w:lang w:val="pt"/>
        </w:rPr>
      </w:pPr>
    </w:p>
    <w:p w14:paraId="33C6698D" w14:textId="77777777" w:rsidR="00521402" w:rsidRPr="00304C11" w:rsidRDefault="00521402" w:rsidP="008D735B">
      <w:pPr>
        <w:spacing w:line="360" w:lineRule="auto"/>
        <w:jc w:val="both"/>
        <w:rPr>
          <w:lang w:val="pt"/>
        </w:rPr>
      </w:pPr>
    </w:p>
    <w:p w14:paraId="4C3C5B8E" w14:textId="5A7B8E0A" w:rsidR="00521402" w:rsidRPr="00304C11" w:rsidRDefault="00521402" w:rsidP="00521402">
      <w:pPr>
        <w:pStyle w:val="Legenda"/>
        <w:spacing w:after="0"/>
        <w:rPr>
          <w:lang w:val="pt"/>
        </w:rPr>
      </w:pPr>
      <w:bookmarkStart w:id="71" w:name="_Toc154062993"/>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12</w:t>
      </w:r>
      <w:r w:rsidR="002F4F7B" w:rsidRPr="00304C11">
        <w:rPr>
          <w:b/>
          <w:bCs/>
        </w:rPr>
        <w:fldChar w:fldCharType="end"/>
      </w:r>
      <w:r w:rsidRPr="00304C11">
        <w:rPr>
          <w:b/>
          <w:bCs/>
        </w:rPr>
        <w:t xml:space="preserve"> -</w:t>
      </w:r>
      <w:r w:rsidRPr="00304C11">
        <w:t xml:space="preserve"> Formação inicial dos docentes participantes da pesquisa</w:t>
      </w:r>
      <w:bookmarkEnd w:id="71"/>
    </w:p>
    <w:p w14:paraId="6FB9B6F9" w14:textId="0E56BFB7" w:rsidR="00C5097A" w:rsidRPr="00304C11" w:rsidRDefault="009759EB" w:rsidP="005E1347">
      <w:pPr>
        <w:jc w:val="center"/>
        <w:rPr>
          <w:lang w:val="pt"/>
        </w:rPr>
      </w:pPr>
      <w:r w:rsidRPr="00304C11">
        <w:rPr>
          <w:noProof/>
          <w:lang w:eastAsia="pt-BR"/>
        </w:rPr>
        <w:drawing>
          <wp:inline distT="0" distB="0" distL="0" distR="0" wp14:anchorId="7046BB9D" wp14:editId="05E3B26B">
            <wp:extent cx="5276850" cy="3263132"/>
            <wp:effectExtent l="19050" t="19050" r="19050" b="13970"/>
            <wp:docPr id="1699586832" name="Imagem 10"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86832" name="Imagem 10" descr="Gráfico, Gráfico de explosão solar&#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9895" cy="3265015"/>
                    </a:xfrm>
                    <a:prstGeom prst="rect">
                      <a:avLst/>
                    </a:prstGeom>
                    <a:noFill/>
                    <a:ln>
                      <a:solidFill>
                        <a:schemeClr val="tx1"/>
                      </a:solidFill>
                    </a:ln>
                  </pic:spPr>
                </pic:pic>
              </a:graphicData>
            </a:graphic>
          </wp:inline>
        </w:drawing>
      </w:r>
    </w:p>
    <w:p w14:paraId="10A97018" w14:textId="6345F57E" w:rsidR="00C5097A" w:rsidRPr="00304C11" w:rsidRDefault="005E1347" w:rsidP="005E1347">
      <w:pPr>
        <w:spacing w:after="240" w:line="360" w:lineRule="auto"/>
        <w:jc w:val="both"/>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07BE699D" w14:textId="0F2D19D9" w:rsidR="003D779D" w:rsidRPr="00304C11" w:rsidRDefault="008D735B" w:rsidP="005E1347">
      <w:pPr>
        <w:spacing w:after="240" w:line="360" w:lineRule="auto"/>
        <w:jc w:val="both"/>
        <w:rPr>
          <w:lang w:val="pt"/>
        </w:rPr>
      </w:pPr>
      <w:r w:rsidRPr="00304C11">
        <w:rPr>
          <w:lang w:val="pt"/>
        </w:rPr>
        <w:tab/>
        <w:t xml:space="preserve">Quanto a modalidade, predominantemente a formação dos professores participantes da pesquisa foram </w:t>
      </w:r>
      <w:r w:rsidR="00D759A1" w:rsidRPr="00304C11">
        <w:rPr>
          <w:lang w:val="pt"/>
        </w:rPr>
        <w:t xml:space="preserve">do tipo bacharelado e </w:t>
      </w:r>
      <w:r w:rsidRPr="00304C11">
        <w:rPr>
          <w:lang w:val="pt"/>
        </w:rPr>
        <w:t>na modalidade presencial</w:t>
      </w:r>
      <w:r w:rsidR="00D759A1" w:rsidRPr="00304C11">
        <w:rPr>
          <w:lang w:val="pt"/>
        </w:rPr>
        <w:t xml:space="preserve"> com 63,41% contra 4,88% na modalidade EAD, a licenciatura com</w:t>
      </w:r>
      <w:r w:rsidRPr="00304C11">
        <w:rPr>
          <w:lang w:val="pt"/>
        </w:rPr>
        <w:t xml:space="preserve"> </w:t>
      </w:r>
      <w:r w:rsidR="00D759A1" w:rsidRPr="00304C11">
        <w:rPr>
          <w:lang w:val="pt"/>
        </w:rPr>
        <w:t>19,51 presencial e 3,66% pelo EAD e por fim os docentes com formação em tecnólogos com 6,1% presencial e 2,44% por EAD conforme</w:t>
      </w:r>
      <w:r w:rsidRPr="00304C11">
        <w:rPr>
          <w:lang w:val="pt"/>
        </w:rPr>
        <w:t xml:space="preserve"> pode ser observado na </w:t>
      </w:r>
      <w:r w:rsidR="00521402" w:rsidRPr="00304C11">
        <w:rPr>
          <w:lang w:val="pt"/>
        </w:rPr>
        <w:t>F</w:t>
      </w:r>
      <w:r w:rsidRPr="00304C11">
        <w:rPr>
          <w:lang w:val="pt"/>
        </w:rPr>
        <w:t>igura</w:t>
      </w:r>
      <w:r w:rsidR="00521402" w:rsidRPr="00304C11">
        <w:rPr>
          <w:lang w:val="pt"/>
        </w:rPr>
        <w:t xml:space="preserve"> 1</w:t>
      </w:r>
      <w:r w:rsidR="005E1347">
        <w:rPr>
          <w:lang w:val="pt"/>
        </w:rPr>
        <w:t>3</w:t>
      </w:r>
      <w:r w:rsidRPr="00304C11">
        <w:rPr>
          <w:lang w:val="pt"/>
        </w:rPr>
        <w:t xml:space="preserve"> a seguir.</w:t>
      </w:r>
      <w:r w:rsidR="003D779D" w:rsidRPr="00304C11">
        <w:rPr>
          <w:lang w:val="pt"/>
        </w:rPr>
        <w:t xml:space="preserve"> </w:t>
      </w:r>
    </w:p>
    <w:p w14:paraId="175153C4" w14:textId="2534D4B5" w:rsidR="008D735B" w:rsidRPr="00304C11" w:rsidRDefault="00521402" w:rsidP="00521402">
      <w:pPr>
        <w:pStyle w:val="Legenda"/>
        <w:spacing w:after="0"/>
        <w:rPr>
          <w:lang w:val="pt"/>
        </w:rPr>
      </w:pPr>
      <w:bookmarkStart w:id="72" w:name="_Toc154062994"/>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13</w:t>
      </w:r>
      <w:r w:rsidR="002F4F7B" w:rsidRPr="00304C11">
        <w:rPr>
          <w:b/>
          <w:bCs/>
        </w:rPr>
        <w:fldChar w:fldCharType="end"/>
      </w:r>
      <w:r w:rsidRPr="00304C11">
        <w:rPr>
          <w:b/>
          <w:bCs/>
        </w:rPr>
        <w:t xml:space="preserve"> -</w:t>
      </w:r>
      <w:r w:rsidRPr="00304C11">
        <w:t xml:space="preserve"> Modalidade da formação inicial dos docentes participantes da pesquisa</w:t>
      </w:r>
      <w:bookmarkEnd w:id="72"/>
    </w:p>
    <w:p w14:paraId="26074D16" w14:textId="77777777" w:rsidR="008D735B" w:rsidRPr="00304C11" w:rsidRDefault="008D735B" w:rsidP="005E1347">
      <w:pPr>
        <w:jc w:val="center"/>
        <w:rPr>
          <w:lang w:val="pt"/>
        </w:rPr>
      </w:pPr>
      <w:r w:rsidRPr="00304C11">
        <w:rPr>
          <w:noProof/>
          <w:lang w:eastAsia="pt-BR"/>
        </w:rPr>
        <w:drawing>
          <wp:inline distT="0" distB="0" distL="0" distR="0" wp14:anchorId="73DB3BCF" wp14:editId="3E584B04">
            <wp:extent cx="5360455" cy="3316605"/>
            <wp:effectExtent l="19050" t="19050" r="12065" b="17145"/>
            <wp:docPr id="1756487251" name="Imagem 1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87251" name="Imagem 10" descr="Gráfico, Gráfico de barras&#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0455" cy="3316605"/>
                    </a:xfrm>
                    <a:prstGeom prst="rect">
                      <a:avLst/>
                    </a:prstGeom>
                    <a:noFill/>
                    <a:ln>
                      <a:solidFill>
                        <a:schemeClr val="tx1"/>
                      </a:solidFill>
                    </a:ln>
                  </pic:spPr>
                </pic:pic>
              </a:graphicData>
            </a:graphic>
          </wp:inline>
        </w:drawing>
      </w:r>
    </w:p>
    <w:p w14:paraId="2A95AC19" w14:textId="60EC45FD" w:rsidR="00C5097A" w:rsidRPr="00304C11" w:rsidRDefault="005E1347" w:rsidP="00D759A1">
      <w:pPr>
        <w:spacing w:after="240" w:line="360" w:lineRule="auto"/>
        <w:jc w:val="both"/>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163FD800" w14:textId="7407F44D" w:rsidR="0019519E" w:rsidRPr="00304C11" w:rsidRDefault="003D779D" w:rsidP="008D735B">
      <w:pPr>
        <w:spacing w:line="360" w:lineRule="auto"/>
        <w:ind w:firstLine="720"/>
        <w:jc w:val="both"/>
        <w:rPr>
          <w:lang w:val="pt"/>
        </w:rPr>
      </w:pPr>
      <w:r w:rsidRPr="00304C11">
        <w:rPr>
          <w:lang w:val="pt"/>
        </w:rPr>
        <w:lastRenderedPageBreak/>
        <w:t>Verifica-se que a baixa representatividade da modalidade EAD na formação inicial, são de docentes com tempo de atuação inferi</w:t>
      </w:r>
      <w:r w:rsidR="00462670" w:rsidRPr="00304C11">
        <w:rPr>
          <w:lang w:val="pt"/>
        </w:rPr>
        <w:t>o</w:t>
      </w:r>
      <w:r w:rsidRPr="00304C11">
        <w:rPr>
          <w:lang w:val="pt"/>
        </w:rPr>
        <w:t xml:space="preserve">r a </w:t>
      </w:r>
      <w:r w:rsidR="00C4709B" w:rsidRPr="00304C11">
        <w:rPr>
          <w:lang w:val="pt"/>
        </w:rPr>
        <w:t>4</w:t>
      </w:r>
      <w:r w:rsidRPr="00304C11">
        <w:rPr>
          <w:lang w:val="pt"/>
        </w:rPr>
        <w:t xml:space="preserve"> anos, conforme já apresentado na Figura </w:t>
      </w:r>
      <w:r w:rsidR="00462670" w:rsidRPr="00304C11">
        <w:rPr>
          <w:lang w:val="pt"/>
        </w:rPr>
        <w:t>4</w:t>
      </w:r>
      <w:r w:rsidRPr="00304C11">
        <w:rPr>
          <w:lang w:val="pt"/>
        </w:rPr>
        <w:t>.</w:t>
      </w:r>
      <w:r w:rsidR="00C4709B" w:rsidRPr="00304C11">
        <w:rPr>
          <w:lang w:val="pt"/>
        </w:rPr>
        <w:t xml:space="preserve"> </w:t>
      </w:r>
      <w:r w:rsidRPr="00304C11">
        <w:rPr>
          <w:lang w:val="pt"/>
        </w:rPr>
        <w:t xml:space="preserve">Ou seja, </w:t>
      </w:r>
      <w:r w:rsidR="00C4709B" w:rsidRPr="00304C11">
        <w:rPr>
          <w:lang w:val="pt"/>
        </w:rPr>
        <w:t>ao observar os anos de formação dos docentes participantes deste estudo, que vão desde 1976 até o ano de 2019, bem como o surgimento da modalidade EAD, na década de 90, e o tempo de atuação destes docentes, percebe-se uma maior incidência presencial.</w:t>
      </w:r>
    </w:p>
    <w:p w14:paraId="2AEB229C" w14:textId="6F46BF5E" w:rsidR="00D759A1" w:rsidRPr="00304C11" w:rsidRDefault="008D735B" w:rsidP="00531625">
      <w:pPr>
        <w:spacing w:after="240" w:line="360" w:lineRule="auto"/>
        <w:ind w:firstLine="720"/>
        <w:jc w:val="both"/>
        <w:rPr>
          <w:lang w:val="pt"/>
        </w:rPr>
      </w:pPr>
      <w:r w:rsidRPr="00304C11">
        <w:rPr>
          <w:lang w:val="pt"/>
        </w:rPr>
        <w:t xml:space="preserve">No que diz respeito as instituições de ensino cursadas na formação inicial dos docentes participantes da pesquisa, 60 cursos foram realizados em IES privadas e 18 públicas. Na IES privadas 23 são Faculdades, 23 Centros Universitários e 14 Universidades, já na pública 17 foram e Universidades e 1 formação foi em um Instituto Federal conforme está representada na </w:t>
      </w:r>
      <w:r w:rsidR="00D759A1" w:rsidRPr="00304C11">
        <w:rPr>
          <w:lang w:val="pt"/>
        </w:rPr>
        <w:t>F</w:t>
      </w:r>
      <w:r w:rsidRPr="00304C11">
        <w:rPr>
          <w:lang w:val="pt"/>
        </w:rPr>
        <w:t>igura</w:t>
      </w:r>
      <w:r w:rsidR="00D759A1" w:rsidRPr="00304C11">
        <w:rPr>
          <w:lang w:val="pt"/>
        </w:rPr>
        <w:t xml:space="preserve"> 1</w:t>
      </w:r>
      <w:r w:rsidR="00531625">
        <w:rPr>
          <w:lang w:val="pt"/>
        </w:rPr>
        <w:t>4</w:t>
      </w:r>
      <w:r w:rsidRPr="00304C11">
        <w:rPr>
          <w:lang w:val="pt"/>
        </w:rPr>
        <w:t xml:space="preserve"> a seguir.</w:t>
      </w:r>
    </w:p>
    <w:p w14:paraId="7FB181DD" w14:textId="3B0B0272" w:rsidR="00D759A1" w:rsidRPr="00304C11" w:rsidRDefault="00D759A1" w:rsidP="00D759A1">
      <w:pPr>
        <w:pStyle w:val="Legenda"/>
        <w:spacing w:after="0"/>
        <w:rPr>
          <w:lang w:val="pt"/>
        </w:rPr>
      </w:pPr>
      <w:bookmarkStart w:id="73" w:name="_Toc154062995"/>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14</w:t>
      </w:r>
      <w:r w:rsidR="002F4F7B" w:rsidRPr="00304C11">
        <w:rPr>
          <w:b/>
          <w:bCs/>
        </w:rPr>
        <w:fldChar w:fldCharType="end"/>
      </w:r>
      <w:r w:rsidRPr="00304C11">
        <w:rPr>
          <w:b/>
          <w:bCs/>
        </w:rPr>
        <w:t xml:space="preserve"> -</w:t>
      </w:r>
      <w:r w:rsidRPr="00304C11">
        <w:t xml:space="preserve"> Instituições das formações iniciais dos docentes participantes da pesquisa</w:t>
      </w:r>
      <w:bookmarkEnd w:id="73"/>
    </w:p>
    <w:p w14:paraId="07256E2D" w14:textId="77777777" w:rsidR="008D735B" w:rsidRPr="00304C11" w:rsidRDefault="008D735B" w:rsidP="00D759A1">
      <w:pPr>
        <w:jc w:val="both"/>
        <w:rPr>
          <w:noProof/>
          <w:lang w:val="pt"/>
        </w:rPr>
      </w:pPr>
      <w:r w:rsidRPr="00304C11">
        <w:rPr>
          <w:noProof/>
          <w:lang w:eastAsia="pt-BR"/>
        </w:rPr>
        <w:drawing>
          <wp:inline distT="0" distB="0" distL="0" distR="0" wp14:anchorId="59128A8A" wp14:editId="3759C6F8">
            <wp:extent cx="5760720" cy="3564255"/>
            <wp:effectExtent l="19050" t="19050" r="11430" b="17145"/>
            <wp:docPr id="852422874" name="Imagem 1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22874" name="Imagem 16" descr="Gráfico&#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64255"/>
                    </a:xfrm>
                    <a:prstGeom prst="rect">
                      <a:avLst/>
                    </a:prstGeom>
                    <a:noFill/>
                    <a:ln>
                      <a:solidFill>
                        <a:schemeClr val="tx1"/>
                      </a:solidFill>
                    </a:ln>
                  </pic:spPr>
                </pic:pic>
              </a:graphicData>
            </a:graphic>
          </wp:inline>
        </w:drawing>
      </w:r>
    </w:p>
    <w:p w14:paraId="42007084" w14:textId="30A5CDB2" w:rsidR="008D735B" w:rsidRPr="00304C11" w:rsidRDefault="00C5097A" w:rsidP="00D759A1">
      <w:pPr>
        <w:spacing w:line="360" w:lineRule="auto"/>
        <w:jc w:val="both"/>
        <w:rPr>
          <w:noProof/>
          <w:lang w:val="pt"/>
        </w:rPr>
      </w:pPr>
      <w:r w:rsidRPr="00304C11">
        <w:rPr>
          <w:b/>
          <w:sz w:val="20"/>
          <w:szCs w:val="20"/>
        </w:rPr>
        <w:t xml:space="preserve">Fonte: </w:t>
      </w:r>
      <w:r w:rsidRPr="00304C11">
        <w:rPr>
          <w:sz w:val="20"/>
          <w:szCs w:val="20"/>
        </w:rPr>
        <w:t>Dados da pesquisa (2023).</w:t>
      </w:r>
    </w:p>
    <w:p w14:paraId="25E957D3" w14:textId="138AC608" w:rsidR="008D735B" w:rsidRPr="00304C11" w:rsidRDefault="008D735B" w:rsidP="008D735B">
      <w:pPr>
        <w:spacing w:line="360" w:lineRule="auto"/>
        <w:ind w:firstLine="720"/>
        <w:jc w:val="both"/>
        <w:rPr>
          <w:lang w:val="pt"/>
        </w:rPr>
      </w:pPr>
      <w:r w:rsidRPr="00304C11">
        <w:rPr>
          <w:lang w:val="pt"/>
        </w:rPr>
        <w:t>No tempo de formação inicial dos docentes participantes da pesquisa temos formações que v</w:t>
      </w:r>
      <w:r w:rsidR="00D759A1" w:rsidRPr="00304C11">
        <w:rPr>
          <w:lang w:val="pt"/>
        </w:rPr>
        <w:t xml:space="preserve">ariam </w:t>
      </w:r>
      <w:r w:rsidRPr="00304C11">
        <w:rPr>
          <w:lang w:val="pt"/>
        </w:rPr>
        <w:t>desde 20</w:t>
      </w:r>
      <w:r w:rsidR="00C4709B" w:rsidRPr="00304C11">
        <w:rPr>
          <w:lang w:val="pt"/>
        </w:rPr>
        <w:t>19</w:t>
      </w:r>
      <w:r w:rsidRPr="00304C11">
        <w:rPr>
          <w:lang w:val="pt"/>
        </w:rPr>
        <w:t xml:space="preserve"> até 1976. Observa-se que a predominância dos docentes participantes da pesquisa tivera sua formação inicial em menos de 24 anos</w:t>
      </w:r>
      <w:r w:rsidR="003B30AF" w:rsidRPr="00304C11">
        <w:rPr>
          <w:lang w:val="pt"/>
        </w:rPr>
        <w:t xml:space="preserve"> (Figura 1</w:t>
      </w:r>
      <w:r w:rsidR="00531625">
        <w:rPr>
          <w:lang w:val="pt"/>
        </w:rPr>
        <w:t>5</w:t>
      </w:r>
      <w:r w:rsidR="003B30AF" w:rsidRPr="00304C11">
        <w:rPr>
          <w:lang w:val="pt"/>
        </w:rPr>
        <w:t>)</w:t>
      </w:r>
      <w:r w:rsidRPr="00304C11">
        <w:rPr>
          <w:lang w:val="pt"/>
        </w:rPr>
        <w:t>.</w:t>
      </w:r>
    </w:p>
    <w:p w14:paraId="19B7ACA3" w14:textId="1C942E2F" w:rsidR="00D759A1" w:rsidRPr="00304C11" w:rsidRDefault="00D759A1" w:rsidP="00D759A1">
      <w:pPr>
        <w:pStyle w:val="Legenda"/>
        <w:spacing w:after="0"/>
        <w:rPr>
          <w:lang w:val="pt"/>
        </w:rPr>
      </w:pPr>
      <w:bookmarkStart w:id="74" w:name="_Toc154062996"/>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15</w:t>
      </w:r>
      <w:r w:rsidR="002F4F7B" w:rsidRPr="00304C11">
        <w:rPr>
          <w:b/>
          <w:bCs/>
        </w:rPr>
        <w:fldChar w:fldCharType="end"/>
      </w:r>
      <w:r w:rsidRPr="00304C11">
        <w:rPr>
          <w:b/>
          <w:bCs/>
        </w:rPr>
        <w:t xml:space="preserve"> -</w:t>
      </w:r>
      <w:r w:rsidRPr="00304C11">
        <w:t xml:space="preserve"> Ano de formação dos docentes participantes da pesquisa</w:t>
      </w:r>
      <w:bookmarkEnd w:id="74"/>
    </w:p>
    <w:p w14:paraId="03DB0FF9" w14:textId="77777777" w:rsidR="008D735B" w:rsidRPr="00304C11" w:rsidRDefault="008D735B" w:rsidP="00D759A1">
      <w:pPr>
        <w:jc w:val="both"/>
        <w:rPr>
          <w:noProof/>
          <w:lang w:val="pt"/>
        </w:rPr>
      </w:pPr>
      <w:r w:rsidRPr="00304C11">
        <w:rPr>
          <w:noProof/>
          <w:lang w:eastAsia="pt-BR"/>
        </w:rPr>
        <w:drawing>
          <wp:inline distT="0" distB="0" distL="0" distR="0" wp14:anchorId="0A32F515" wp14:editId="04154C10">
            <wp:extent cx="5760720" cy="3431540"/>
            <wp:effectExtent l="19050" t="19050" r="11430" b="16510"/>
            <wp:docPr id="2102926132" name="Imagem 12"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26132" name="Imagem 12" descr="Gráfico, Histograma&#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31540"/>
                    </a:xfrm>
                    <a:prstGeom prst="rect">
                      <a:avLst/>
                    </a:prstGeom>
                    <a:noFill/>
                    <a:ln>
                      <a:solidFill>
                        <a:schemeClr val="tx1"/>
                      </a:solidFill>
                    </a:ln>
                  </pic:spPr>
                </pic:pic>
              </a:graphicData>
            </a:graphic>
          </wp:inline>
        </w:drawing>
      </w:r>
    </w:p>
    <w:p w14:paraId="2E8592A3" w14:textId="55574776" w:rsidR="00C5097A" w:rsidRPr="00304C11" w:rsidRDefault="00C5097A" w:rsidP="008D735B">
      <w:pPr>
        <w:spacing w:line="360" w:lineRule="auto"/>
        <w:jc w:val="both"/>
        <w:rPr>
          <w:noProof/>
          <w:lang w:val="pt"/>
        </w:rPr>
      </w:pPr>
      <w:r w:rsidRPr="00304C11">
        <w:rPr>
          <w:b/>
          <w:sz w:val="20"/>
          <w:szCs w:val="20"/>
        </w:rPr>
        <w:t xml:space="preserve">Fonte: </w:t>
      </w:r>
      <w:r w:rsidRPr="00304C11">
        <w:rPr>
          <w:sz w:val="20"/>
          <w:szCs w:val="20"/>
        </w:rPr>
        <w:t>Dados da pesquisa (2023).</w:t>
      </w:r>
    </w:p>
    <w:p w14:paraId="5C4F6FF1" w14:textId="67A56BBB" w:rsidR="008D735B" w:rsidRPr="00304C11" w:rsidRDefault="008D735B" w:rsidP="008D735B">
      <w:pPr>
        <w:spacing w:line="360" w:lineRule="auto"/>
        <w:jc w:val="both"/>
        <w:rPr>
          <w:noProof/>
          <w:lang w:val="pt"/>
        </w:rPr>
      </w:pPr>
      <w:r w:rsidRPr="00304C11">
        <w:rPr>
          <w:noProof/>
          <w:lang w:val="pt"/>
        </w:rPr>
        <w:tab/>
        <w:t>Ao analisar os dados do tempo da primeira formação a titulação dos docentes participantes da pesquisa não houveram quais quer indicios de ligação direta ao tempo da primeira formação com a sua titulação. Ou seja não necessáriamente os que tiveram sua formação a mais tempo estão hoje em posições de maior titulação.</w:t>
      </w:r>
    </w:p>
    <w:p w14:paraId="6E865387" w14:textId="77777777" w:rsidR="008D735B" w:rsidRPr="00304C11" w:rsidRDefault="008D735B" w:rsidP="008D735B">
      <w:pPr>
        <w:pStyle w:val="Ttulo2"/>
      </w:pPr>
      <w:bookmarkStart w:id="75" w:name="_Toc136988810"/>
      <w:bookmarkStart w:id="76" w:name="_Toc136988924"/>
      <w:bookmarkStart w:id="77" w:name="_Toc136989002"/>
      <w:bookmarkStart w:id="78" w:name="_Toc154063054"/>
      <w:r w:rsidRPr="00304C11">
        <w:t>4.3 Experiência Profissional</w:t>
      </w:r>
      <w:bookmarkEnd w:id="75"/>
      <w:bookmarkEnd w:id="76"/>
      <w:bookmarkEnd w:id="77"/>
      <w:bookmarkEnd w:id="78"/>
    </w:p>
    <w:p w14:paraId="445B400D" w14:textId="4E77F10E" w:rsidR="008D735B" w:rsidRPr="00304C11" w:rsidRDefault="008D735B" w:rsidP="0019519E">
      <w:pPr>
        <w:spacing w:after="240" w:line="360" w:lineRule="auto"/>
        <w:ind w:firstLine="720"/>
        <w:jc w:val="both"/>
        <w:rPr>
          <w:noProof/>
          <w:lang w:val="pt"/>
        </w:rPr>
      </w:pPr>
      <w:r w:rsidRPr="00304C11">
        <w:rPr>
          <w:noProof/>
          <w:lang w:val="pt"/>
        </w:rPr>
        <w:t xml:space="preserve">A </w:t>
      </w:r>
      <w:r w:rsidR="00E76402" w:rsidRPr="00304C11">
        <w:rPr>
          <w:noProof/>
          <w:lang w:val="pt"/>
        </w:rPr>
        <w:t>F</w:t>
      </w:r>
      <w:r w:rsidRPr="00304C11">
        <w:rPr>
          <w:noProof/>
          <w:lang w:val="pt"/>
        </w:rPr>
        <w:t>igura</w:t>
      </w:r>
      <w:r w:rsidR="00E76402" w:rsidRPr="00304C11">
        <w:rPr>
          <w:noProof/>
          <w:lang w:val="pt"/>
        </w:rPr>
        <w:t xml:space="preserve"> 1</w:t>
      </w:r>
      <w:r w:rsidR="00531625">
        <w:rPr>
          <w:noProof/>
          <w:lang w:val="pt"/>
        </w:rPr>
        <w:t>6</w:t>
      </w:r>
      <w:r w:rsidRPr="00304C11">
        <w:rPr>
          <w:noProof/>
          <w:lang w:val="pt"/>
        </w:rPr>
        <w:t xml:space="preserve"> apresenta os dados a respeito da experiência profissional dos docentes participantes da pesquisa em outra função que não seja a de professor do ensino superior. Do total, 71,1% possuem uma segunda função contra 28,9% que atuam apenas como docente do ensino superior.</w:t>
      </w:r>
    </w:p>
    <w:p w14:paraId="7BB5084A" w14:textId="5C94FC03" w:rsidR="008D735B" w:rsidRPr="00304C11" w:rsidRDefault="00E76402" w:rsidP="00E76402">
      <w:pPr>
        <w:pStyle w:val="Legenda"/>
        <w:spacing w:after="0"/>
        <w:rPr>
          <w:noProof/>
          <w:lang w:val="pt"/>
        </w:rPr>
      </w:pPr>
      <w:bookmarkStart w:id="79" w:name="_Toc154062997"/>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16</w:t>
      </w:r>
      <w:r w:rsidR="002F4F7B" w:rsidRPr="00304C11">
        <w:rPr>
          <w:b/>
          <w:bCs/>
        </w:rPr>
        <w:fldChar w:fldCharType="end"/>
      </w:r>
      <w:r w:rsidRPr="00304C11">
        <w:rPr>
          <w:b/>
          <w:bCs/>
        </w:rPr>
        <w:t xml:space="preserve"> -</w:t>
      </w:r>
      <w:r w:rsidRPr="00304C11">
        <w:t xml:space="preserve"> Atuação dos docentes participantes da pesquisa em outras funções</w:t>
      </w:r>
      <w:bookmarkEnd w:id="79"/>
    </w:p>
    <w:p w14:paraId="6B0BE95B" w14:textId="4E24F286" w:rsidR="008D735B" w:rsidRPr="00304C11" w:rsidRDefault="00B106F8" w:rsidP="00E76402">
      <w:pPr>
        <w:jc w:val="both"/>
        <w:rPr>
          <w:noProof/>
          <w:lang w:val="pt"/>
        </w:rPr>
      </w:pPr>
      <w:r w:rsidRPr="00304C11">
        <w:rPr>
          <w:noProof/>
          <w:lang w:eastAsia="pt-BR"/>
        </w:rPr>
        <w:drawing>
          <wp:inline distT="0" distB="0" distL="0" distR="0" wp14:anchorId="4EA45F96" wp14:editId="041716E0">
            <wp:extent cx="5760720" cy="3562350"/>
            <wp:effectExtent l="19050" t="19050" r="11430" b="19050"/>
            <wp:docPr id="1815053876"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53876" name="Imagem 11" descr="Gráfico&#10;&#10;Descrição gerad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6A7794DC" w14:textId="0896A6EC" w:rsidR="00C5097A" w:rsidRPr="00304C11" w:rsidRDefault="00C5097A" w:rsidP="00E76402">
      <w:pPr>
        <w:spacing w:after="240" w:line="360" w:lineRule="auto"/>
        <w:jc w:val="both"/>
        <w:rPr>
          <w:noProof/>
          <w:lang w:val="pt"/>
        </w:rPr>
      </w:pPr>
      <w:r w:rsidRPr="00304C11">
        <w:rPr>
          <w:b/>
          <w:sz w:val="20"/>
          <w:szCs w:val="20"/>
        </w:rPr>
        <w:t xml:space="preserve">Fonte: </w:t>
      </w:r>
      <w:r w:rsidRPr="00304C11">
        <w:rPr>
          <w:sz w:val="20"/>
          <w:szCs w:val="20"/>
        </w:rPr>
        <w:t>Dados da pesquisa (2023).</w:t>
      </w:r>
    </w:p>
    <w:p w14:paraId="4304263E" w14:textId="17A729CE" w:rsidR="008D735B" w:rsidRPr="00304C11" w:rsidRDefault="008D735B" w:rsidP="00531625">
      <w:pPr>
        <w:spacing w:after="240" w:line="360" w:lineRule="auto"/>
        <w:jc w:val="both"/>
        <w:rPr>
          <w:noProof/>
          <w:lang w:val="pt"/>
        </w:rPr>
      </w:pPr>
      <w:r w:rsidRPr="00304C11">
        <w:rPr>
          <w:noProof/>
          <w:lang w:val="pt"/>
        </w:rPr>
        <w:tab/>
        <w:t xml:space="preserve">As atividades exercidas pelos entrevistados que vão alem da docência são variadas conforme estão representadas no </w:t>
      </w:r>
      <w:r w:rsidR="00E76402" w:rsidRPr="00304C11">
        <w:rPr>
          <w:noProof/>
          <w:lang w:val="pt"/>
        </w:rPr>
        <w:t>Q</w:t>
      </w:r>
      <w:r w:rsidRPr="00304C11">
        <w:rPr>
          <w:noProof/>
          <w:lang w:val="pt"/>
        </w:rPr>
        <w:t xml:space="preserve">uadro </w:t>
      </w:r>
      <w:r w:rsidR="00E76402" w:rsidRPr="00304C11">
        <w:rPr>
          <w:noProof/>
          <w:lang w:val="pt"/>
        </w:rPr>
        <w:t>8</w:t>
      </w:r>
      <w:r w:rsidRPr="00304C11">
        <w:rPr>
          <w:noProof/>
          <w:lang w:val="pt"/>
        </w:rPr>
        <w:t xml:space="preserve"> a seguir. Dentre essas atividades</w:t>
      </w:r>
      <w:r w:rsidR="00E76402" w:rsidRPr="00304C11">
        <w:rPr>
          <w:noProof/>
          <w:lang w:val="pt"/>
        </w:rPr>
        <w:t xml:space="preserve"> foram relatadas que</w:t>
      </w:r>
      <w:r w:rsidRPr="00304C11">
        <w:rPr>
          <w:noProof/>
          <w:lang w:val="pt"/>
        </w:rPr>
        <w:t xml:space="preserve"> 4</w:t>
      </w:r>
      <w:r w:rsidR="00CD7787" w:rsidRPr="00304C11">
        <w:rPr>
          <w:noProof/>
          <w:lang w:val="pt"/>
        </w:rPr>
        <w:t>7 (87%)</w:t>
      </w:r>
      <w:r w:rsidRPr="00304C11">
        <w:rPr>
          <w:noProof/>
          <w:lang w:val="pt"/>
        </w:rPr>
        <w:t xml:space="preserve"> são em instituições privadas e 1</w:t>
      </w:r>
      <w:r w:rsidR="00CD7787" w:rsidRPr="00304C11">
        <w:rPr>
          <w:noProof/>
          <w:lang w:val="pt"/>
        </w:rPr>
        <w:t>3 (24%)</w:t>
      </w:r>
      <w:r w:rsidRPr="00304C11">
        <w:rPr>
          <w:noProof/>
          <w:lang w:val="pt"/>
        </w:rPr>
        <w:t xml:space="preserve"> em instituições públicas. </w:t>
      </w:r>
    </w:p>
    <w:p w14:paraId="113BFECE" w14:textId="53E13170" w:rsidR="008D735B" w:rsidRPr="00304C11" w:rsidRDefault="00E76402" w:rsidP="00E76402">
      <w:pPr>
        <w:pStyle w:val="Legenda"/>
        <w:spacing w:after="0"/>
        <w:rPr>
          <w:noProof/>
          <w:lang w:val="pt"/>
        </w:rPr>
      </w:pPr>
      <w:bookmarkStart w:id="80" w:name="_Toc154062978"/>
      <w:r w:rsidRPr="00304C11">
        <w:rPr>
          <w:b/>
          <w:bCs/>
        </w:rPr>
        <w:t xml:space="preserve">Quadro </w:t>
      </w:r>
      <w:r w:rsidRPr="00304C11">
        <w:rPr>
          <w:b/>
          <w:bCs/>
        </w:rPr>
        <w:fldChar w:fldCharType="begin"/>
      </w:r>
      <w:r w:rsidRPr="00304C11">
        <w:rPr>
          <w:b/>
          <w:bCs/>
        </w:rPr>
        <w:instrText xml:space="preserve"> SEQ Quadro \* ARABIC </w:instrText>
      </w:r>
      <w:r w:rsidRPr="00304C11">
        <w:rPr>
          <w:b/>
          <w:bCs/>
        </w:rPr>
        <w:fldChar w:fldCharType="separate"/>
      </w:r>
      <w:r w:rsidR="00947945" w:rsidRPr="00304C11">
        <w:rPr>
          <w:b/>
          <w:bCs/>
          <w:noProof/>
        </w:rPr>
        <w:t>8</w:t>
      </w:r>
      <w:r w:rsidRPr="00304C11">
        <w:rPr>
          <w:b/>
          <w:bCs/>
        </w:rPr>
        <w:fldChar w:fldCharType="end"/>
      </w:r>
      <w:r w:rsidRPr="00304C11">
        <w:rPr>
          <w:b/>
          <w:bCs/>
        </w:rPr>
        <w:t xml:space="preserve"> -</w:t>
      </w:r>
      <w:r w:rsidRPr="00304C11">
        <w:t xml:space="preserve"> Outras funções dos docentes participantes da pesquisa</w:t>
      </w:r>
      <w:bookmarkEnd w:id="80"/>
    </w:p>
    <w:tbl>
      <w:tblPr>
        <w:tblStyle w:val="Tabelacomgrade"/>
        <w:tblW w:w="0" w:type="auto"/>
        <w:tblLook w:val="04A0" w:firstRow="1" w:lastRow="0" w:firstColumn="1" w:lastColumn="0" w:noHBand="0" w:noVBand="1"/>
      </w:tblPr>
      <w:tblGrid>
        <w:gridCol w:w="3020"/>
        <w:gridCol w:w="3021"/>
        <w:gridCol w:w="3021"/>
      </w:tblGrid>
      <w:tr w:rsidR="008D735B" w:rsidRPr="00304C11" w14:paraId="4F343EE0" w14:textId="77777777" w:rsidTr="00531625">
        <w:trPr>
          <w:trHeight w:val="769"/>
        </w:trPr>
        <w:tc>
          <w:tcPr>
            <w:tcW w:w="3020" w:type="dxa"/>
            <w:vAlign w:val="center"/>
          </w:tcPr>
          <w:p w14:paraId="45AAD5FD" w14:textId="0CC5C9F0" w:rsidR="00CD7787" w:rsidRPr="00531625" w:rsidRDefault="008D735B" w:rsidP="00531625">
            <w:pPr>
              <w:jc w:val="center"/>
              <w:rPr>
                <w:noProof/>
                <w:sz w:val="20"/>
                <w:szCs w:val="20"/>
                <w:lang w:val="pt"/>
              </w:rPr>
            </w:pPr>
            <w:r w:rsidRPr="00531625">
              <w:rPr>
                <w:noProof/>
                <w:sz w:val="20"/>
                <w:szCs w:val="20"/>
                <w:lang w:val="pt"/>
              </w:rPr>
              <w:t>Administrativo</w:t>
            </w:r>
            <w:r w:rsidR="00CD7787" w:rsidRPr="00531625">
              <w:rPr>
                <w:noProof/>
                <w:sz w:val="20"/>
                <w:szCs w:val="20"/>
                <w:lang w:val="pt"/>
              </w:rPr>
              <w:br/>
              <w:t>3,7%</w:t>
            </w:r>
          </w:p>
        </w:tc>
        <w:tc>
          <w:tcPr>
            <w:tcW w:w="3021" w:type="dxa"/>
            <w:vAlign w:val="center"/>
          </w:tcPr>
          <w:p w14:paraId="45E02ABE" w14:textId="67635B19" w:rsidR="008D735B" w:rsidRPr="00531625" w:rsidRDefault="00CD7787" w:rsidP="00531625">
            <w:pPr>
              <w:jc w:val="center"/>
              <w:rPr>
                <w:noProof/>
                <w:sz w:val="20"/>
                <w:szCs w:val="20"/>
                <w:lang w:val="pt"/>
              </w:rPr>
            </w:pPr>
            <w:r w:rsidRPr="00531625">
              <w:rPr>
                <w:noProof/>
                <w:sz w:val="20"/>
                <w:szCs w:val="20"/>
                <w:lang w:val="pt"/>
              </w:rPr>
              <w:t>Coordenador Administrativo</w:t>
            </w:r>
            <w:r w:rsidRPr="00531625">
              <w:rPr>
                <w:noProof/>
                <w:sz w:val="20"/>
                <w:szCs w:val="20"/>
                <w:lang w:val="pt"/>
              </w:rPr>
              <w:br/>
              <w:t>7,41%</w:t>
            </w:r>
          </w:p>
        </w:tc>
        <w:tc>
          <w:tcPr>
            <w:tcW w:w="3021" w:type="dxa"/>
            <w:vAlign w:val="center"/>
          </w:tcPr>
          <w:p w14:paraId="43D4A113" w14:textId="1C68DEE1" w:rsidR="008D735B" w:rsidRPr="00531625" w:rsidRDefault="008D735B" w:rsidP="00531625">
            <w:pPr>
              <w:jc w:val="center"/>
              <w:rPr>
                <w:noProof/>
                <w:sz w:val="20"/>
                <w:szCs w:val="20"/>
                <w:lang w:val="pt"/>
              </w:rPr>
            </w:pPr>
            <w:r w:rsidRPr="00531625">
              <w:rPr>
                <w:noProof/>
                <w:sz w:val="20"/>
                <w:szCs w:val="20"/>
                <w:lang w:val="pt"/>
              </w:rPr>
              <w:t>Pesquisador</w:t>
            </w:r>
            <w:r w:rsidR="00CD7787" w:rsidRPr="00531625">
              <w:rPr>
                <w:noProof/>
                <w:sz w:val="20"/>
                <w:szCs w:val="20"/>
                <w:lang w:val="pt"/>
              </w:rPr>
              <w:br/>
            </w:r>
            <w:r w:rsidR="00326BBB" w:rsidRPr="00531625">
              <w:rPr>
                <w:noProof/>
                <w:sz w:val="20"/>
                <w:szCs w:val="20"/>
                <w:lang w:val="pt"/>
              </w:rPr>
              <w:t>1,85%</w:t>
            </w:r>
          </w:p>
        </w:tc>
      </w:tr>
      <w:tr w:rsidR="008D735B" w:rsidRPr="00304C11" w14:paraId="2ACEAB5B" w14:textId="77777777" w:rsidTr="00531625">
        <w:trPr>
          <w:trHeight w:val="708"/>
        </w:trPr>
        <w:tc>
          <w:tcPr>
            <w:tcW w:w="3020" w:type="dxa"/>
            <w:shd w:val="clear" w:color="auto" w:fill="E7E6E6"/>
            <w:vAlign w:val="center"/>
          </w:tcPr>
          <w:p w14:paraId="225D0393" w14:textId="265358DB" w:rsidR="008D735B" w:rsidRPr="00531625" w:rsidRDefault="008D735B" w:rsidP="00531625">
            <w:pPr>
              <w:jc w:val="center"/>
              <w:rPr>
                <w:noProof/>
                <w:sz w:val="20"/>
                <w:szCs w:val="20"/>
                <w:lang w:val="pt"/>
              </w:rPr>
            </w:pPr>
            <w:r w:rsidRPr="00531625">
              <w:rPr>
                <w:noProof/>
                <w:sz w:val="20"/>
                <w:szCs w:val="20"/>
                <w:lang w:val="pt"/>
              </w:rPr>
              <w:t>Advogado</w:t>
            </w:r>
            <w:r w:rsidR="00CD7787" w:rsidRPr="00531625">
              <w:rPr>
                <w:noProof/>
                <w:sz w:val="20"/>
                <w:szCs w:val="20"/>
                <w:lang w:val="pt"/>
              </w:rPr>
              <w:br/>
              <w:t>1,85%</w:t>
            </w:r>
          </w:p>
        </w:tc>
        <w:tc>
          <w:tcPr>
            <w:tcW w:w="3021" w:type="dxa"/>
            <w:shd w:val="clear" w:color="auto" w:fill="E7E6E6"/>
            <w:vAlign w:val="center"/>
          </w:tcPr>
          <w:p w14:paraId="655EDCF7" w14:textId="04D72287" w:rsidR="008D735B" w:rsidRPr="00531625" w:rsidRDefault="008D735B" w:rsidP="00531625">
            <w:pPr>
              <w:jc w:val="center"/>
              <w:rPr>
                <w:noProof/>
                <w:sz w:val="20"/>
                <w:szCs w:val="20"/>
                <w:lang w:val="pt"/>
              </w:rPr>
            </w:pPr>
            <w:r w:rsidRPr="00531625">
              <w:rPr>
                <w:noProof/>
                <w:sz w:val="20"/>
                <w:szCs w:val="20"/>
                <w:lang w:val="pt"/>
              </w:rPr>
              <w:t>Diretor</w:t>
            </w:r>
            <w:r w:rsidR="00CD7787" w:rsidRPr="00531625">
              <w:rPr>
                <w:noProof/>
                <w:sz w:val="20"/>
                <w:szCs w:val="20"/>
                <w:lang w:val="pt"/>
              </w:rPr>
              <w:br/>
              <w:t>3,7%</w:t>
            </w:r>
          </w:p>
        </w:tc>
        <w:tc>
          <w:tcPr>
            <w:tcW w:w="3021" w:type="dxa"/>
            <w:shd w:val="clear" w:color="auto" w:fill="E7E6E6"/>
            <w:vAlign w:val="center"/>
          </w:tcPr>
          <w:p w14:paraId="034FE346" w14:textId="607A97F2" w:rsidR="008D735B" w:rsidRPr="00531625" w:rsidRDefault="008D735B" w:rsidP="00531625">
            <w:pPr>
              <w:jc w:val="center"/>
              <w:rPr>
                <w:noProof/>
                <w:sz w:val="20"/>
                <w:szCs w:val="20"/>
                <w:lang w:val="pt"/>
              </w:rPr>
            </w:pPr>
            <w:r w:rsidRPr="00531625">
              <w:rPr>
                <w:noProof/>
                <w:sz w:val="20"/>
                <w:szCs w:val="20"/>
                <w:lang w:val="pt"/>
              </w:rPr>
              <w:t>Professor Ensino Básico</w:t>
            </w:r>
            <w:r w:rsidR="00326BBB" w:rsidRPr="00531625">
              <w:rPr>
                <w:noProof/>
                <w:sz w:val="20"/>
                <w:szCs w:val="20"/>
                <w:lang w:val="pt"/>
              </w:rPr>
              <w:br/>
              <w:t>5,56%</w:t>
            </w:r>
          </w:p>
        </w:tc>
      </w:tr>
      <w:tr w:rsidR="008D735B" w:rsidRPr="00304C11" w14:paraId="58F16A83" w14:textId="77777777" w:rsidTr="00531625">
        <w:trPr>
          <w:trHeight w:val="690"/>
        </w:trPr>
        <w:tc>
          <w:tcPr>
            <w:tcW w:w="3020" w:type="dxa"/>
            <w:vAlign w:val="center"/>
          </w:tcPr>
          <w:p w14:paraId="55907B01" w14:textId="281EC972" w:rsidR="008D735B" w:rsidRPr="00531625" w:rsidRDefault="008D735B" w:rsidP="00531625">
            <w:pPr>
              <w:jc w:val="center"/>
              <w:rPr>
                <w:noProof/>
                <w:sz w:val="20"/>
                <w:szCs w:val="20"/>
                <w:lang w:val="pt"/>
              </w:rPr>
            </w:pPr>
            <w:r w:rsidRPr="00531625">
              <w:rPr>
                <w:noProof/>
                <w:sz w:val="20"/>
                <w:szCs w:val="20"/>
                <w:lang w:val="pt"/>
              </w:rPr>
              <w:t>Analista</w:t>
            </w:r>
            <w:r w:rsidR="00CD7787" w:rsidRPr="00531625">
              <w:rPr>
                <w:noProof/>
                <w:sz w:val="20"/>
                <w:szCs w:val="20"/>
                <w:lang w:val="pt"/>
              </w:rPr>
              <w:br/>
              <w:t>9,26%</w:t>
            </w:r>
          </w:p>
        </w:tc>
        <w:tc>
          <w:tcPr>
            <w:tcW w:w="3021" w:type="dxa"/>
            <w:vAlign w:val="center"/>
          </w:tcPr>
          <w:p w14:paraId="22CBC801" w14:textId="54848A23" w:rsidR="008D735B" w:rsidRPr="00531625" w:rsidRDefault="008D735B" w:rsidP="00531625">
            <w:pPr>
              <w:jc w:val="center"/>
              <w:rPr>
                <w:noProof/>
                <w:sz w:val="20"/>
                <w:szCs w:val="20"/>
                <w:lang w:val="pt"/>
              </w:rPr>
            </w:pPr>
            <w:r w:rsidRPr="00531625">
              <w:rPr>
                <w:noProof/>
                <w:sz w:val="20"/>
                <w:szCs w:val="20"/>
                <w:lang w:val="pt"/>
              </w:rPr>
              <w:t>Empresário</w:t>
            </w:r>
            <w:r w:rsidR="00CD7787" w:rsidRPr="00531625">
              <w:rPr>
                <w:noProof/>
                <w:sz w:val="20"/>
                <w:szCs w:val="20"/>
                <w:lang w:val="pt"/>
              </w:rPr>
              <w:br/>
              <w:t>7,41%</w:t>
            </w:r>
          </w:p>
        </w:tc>
        <w:tc>
          <w:tcPr>
            <w:tcW w:w="3021" w:type="dxa"/>
            <w:vAlign w:val="center"/>
          </w:tcPr>
          <w:p w14:paraId="7EC4A4C1" w14:textId="24F89ED2" w:rsidR="008D735B" w:rsidRPr="00531625" w:rsidRDefault="008D735B" w:rsidP="00531625">
            <w:pPr>
              <w:jc w:val="center"/>
              <w:rPr>
                <w:noProof/>
                <w:sz w:val="20"/>
                <w:szCs w:val="20"/>
                <w:lang w:val="pt"/>
              </w:rPr>
            </w:pPr>
            <w:r w:rsidRPr="00531625">
              <w:rPr>
                <w:noProof/>
                <w:sz w:val="20"/>
                <w:szCs w:val="20"/>
                <w:lang w:val="pt"/>
              </w:rPr>
              <w:t>Professor Ensino Médio</w:t>
            </w:r>
            <w:r w:rsidR="00326BBB" w:rsidRPr="00531625">
              <w:rPr>
                <w:noProof/>
                <w:sz w:val="20"/>
                <w:szCs w:val="20"/>
                <w:lang w:val="pt"/>
              </w:rPr>
              <w:br/>
              <w:t>3,7%</w:t>
            </w:r>
          </w:p>
        </w:tc>
      </w:tr>
      <w:tr w:rsidR="008D735B" w:rsidRPr="00304C11" w14:paraId="29E9D787" w14:textId="77777777" w:rsidTr="00531625">
        <w:trPr>
          <w:trHeight w:val="714"/>
        </w:trPr>
        <w:tc>
          <w:tcPr>
            <w:tcW w:w="3020" w:type="dxa"/>
            <w:shd w:val="clear" w:color="auto" w:fill="E7E6E6"/>
            <w:vAlign w:val="center"/>
          </w:tcPr>
          <w:p w14:paraId="408FFABB" w14:textId="3EE0C3A4" w:rsidR="008D735B" w:rsidRPr="00531625" w:rsidRDefault="008D735B" w:rsidP="00531625">
            <w:pPr>
              <w:jc w:val="center"/>
              <w:rPr>
                <w:noProof/>
                <w:sz w:val="20"/>
                <w:szCs w:val="20"/>
                <w:lang w:val="pt"/>
              </w:rPr>
            </w:pPr>
            <w:r w:rsidRPr="00531625">
              <w:rPr>
                <w:noProof/>
                <w:sz w:val="20"/>
                <w:szCs w:val="20"/>
                <w:lang w:val="pt"/>
              </w:rPr>
              <w:t>Assessor</w:t>
            </w:r>
            <w:r w:rsidR="00CD7787" w:rsidRPr="00531625">
              <w:rPr>
                <w:noProof/>
                <w:sz w:val="20"/>
                <w:szCs w:val="20"/>
                <w:lang w:val="pt"/>
              </w:rPr>
              <w:br/>
              <w:t>1,85%</w:t>
            </w:r>
          </w:p>
        </w:tc>
        <w:tc>
          <w:tcPr>
            <w:tcW w:w="3021" w:type="dxa"/>
            <w:shd w:val="clear" w:color="auto" w:fill="E7E6E6"/>
            <w:vAlign w:val="center"/>
          </w:tcPr>
          <w:p w14:paraId="6E92BB49" w14:textId="15A69E26" w:rsidR="008D735B" w:rsidRPr="00531625" w:rsidRDefault="008D735B" w:rsidP="00531625">
            <w:pPr>
              <w:jc w:val="center"/>
              <w:rPr>
                <w:noProof/>
                <w:sz w:val="20"/>
                <w:szCs w:val="20"/>
                <w:lang w:val="pt"/>
              </w:rPr>
            </w:pPr>
            <w:r w:rsidRPr="00531625">
              <w:rPr>
                <w:noProof/>
                <w:sz w:val="20"/>
                <w:szCs w:val="20"/>
                <w:lang w:val="pt"/>
              </w:rPr>
              <w:t>Engenheiro</w:t>
            </w:r>
            <w:r w:rsidR="00CD7787" w:rsidRPr="00531625">
              <w:rPr>
                <w:noProof/>
                <w:sz w:val="20"/>
                <w:szCs w:val="20"/>
                <w:lang w:val="pt"/>
              </w:rPr>
              <w:br/>
              <w:t>5,56%</w:t>
            </w:r>
          </w:p>
        </w:tc>
        <w:tc>
          <w:tcPr>
            <w:tcW w:w="3021" w:type="dxa"/>
            <w:shd w:val="clear" w:color="auto" w:fill="E7E6E6"/>
            <w:vAlign w:val="center"/>
          </w:tcPr>
          <w:p w14:paraId="0E27DA2E" w14:textId="13898699" w:rsidR="008D735B" w:rsidRPr="00531625" w:rsidRDefault="008D735B" w:rsidP="00531625">
            <w:pPr>
              <w:jc w:val="center"/>
              <w:rPr>
                <w:noProof/>
                <w:sz w:val="20"/>
                <w:szCs w:val="20"/>
                <w:lang w:val="pt"/>
              </w:rPr>
            </w:pPr>
            <w:r w:rsidRPr="00531625">
              <w:rPr>
                <w:noProof/>
                <w:sz w:val="20"/>
                <w:szCs w:val="20"/>
                <w:lang w:val="pt"/>
              </w:rPr>
              <w:t>Psicólogo</w:t>
            </w:r>
            <w:r w:rsidR="00326BBB" w:rsidRPr="00531625">
              <w:rPr>
                <w:noProof/>
                <w:sz w:val="20"/>
                <w:szCs w:val="20"/>
                <w:lang w:val="pt"/>
              </w:rPr>
              <w:br/>
              <w:t>7,41%</w:t>
            </w:r>
          </w:p>
        </w:tc>
      </w:tr>
      <w:tr w:rsidR="008D735B" w:rsidRPr="00304C11" w14:paraId="62616F91" w14:textId="77777777" w:rsidTr="00531625">
        <w:trPr>
          <w:trHeight w:val="682"/>
        </w:trPr>
        <w:tc>
          <w:tcPr>
            <w:tcW w:w="3020" w:type="dxa"/>
            <w:vAlign w:val="center"/>
          </w:tcPr>
          <w:p w14:paraId="0AFE0E18" w14:textId="34F70368" w:rsidR="008D735B" w:rsidRPr="00531625" w:rsidRDefault="008D735B" w:rsidP="00531625">
            <w:pPr>
              <w:jc w:val="center"/>
              <w:rPr>
                <w:noProof/>
                <w:sz w:val="20"/>
                <w:szCs w:val="20"/>
                <w:lang w:val="pt"/>
              </w:rPr>
            </w:pPr>
            <w:r w:rsidRPr="00531625">
              <w:rPr>
                <w:noProof/>
                <w:sz w:val="20"/>
                <w:szCs w:val="20"/>
                <w:lang w:val="pt"/>
              </w:rPr>
              <w:t>Biomédico</w:t>
            </w:r>
            <w:r w:rsidR="00CD7787" w:rsidRPr="00531625">
              <w:rPr>
                <w:noProof/>
                <w:sz w:val="20"/>
                <w:szCs w:val="20"/>
                <w:lang w:val="pt"/>
              </w:rPr>
              <w:br/>
              <w:t>1,85%</w:t>
            </w:r>
          </w:p>
        </w:tc>
        <w:tc>
          <w:tcPr>
            <w:tcW w:w="3021" w:type="dxa"/>
            <w:vAlign w:val="center"/>
          </w:tcPr>
          <w:p w14:paraId="4F6F5D19" w14:textId="655FBFF9" w:rsidR="008D735B" w:rsidRPr="00531625" w:rsidRDefault="008D735B" w:rsidP="00531625">
            <w:pPr>
              <w:jc w:val="center"/>
              <w:rPr>
                <w:noProof/>
                <w:sz w:val="20"/>
                <w:szCs w:val="20"/>
                <w:lang w:val="pt"/>
              </w:rPr>
            </w:pPr>
            <w:r w:rsidRPr="00531625">
              <w:rPr>
                <w:noProof/>
                <w:sz w:val="20"/>
                <w:szCs w:val="20"/>
                <w:lang w:val="pt"/>
              </w:rPr>
              <w:t>Fisioterapeuta</w:t>
            </w:r>
            <w:r w:rsidR="00CD7787" w:rsidRPr="00531625">
              <w:rPr>
                <w:noProof/>
                <w:sz w:val="20"/>
                <w:szCs w:val="20"/>
                <w:lang w:val="pt"/>
              </w:rPr>
              <w:br/>
              <w:t>1,85%</w:t>
            </w:r>
          </w:p>
        </w:tc>
        <w:tc>
          <w:tcPr>
            <w:tcW w:w="3021" w:type="dxa"/>
            <w:vAlign w:val="center"/>
          </w:tcPr>
          <w:p w14:paraId="7E5372A0" w14:textId="06658948" w:rsidR="008D735B" w:rsidRPr="00531625" w:rsidRDefault="008D735B" w:rsidP="00531625">
            <w:pPr>
              <w:jc w:val="center"/>
              <w:rPr>
                <w:noProof/>
                <w:sz w:val="20"/>
                <w:szCs w:val="20"/>
                <w:lang w:val="pt"/>
              </w:rPr>
            </w:pPr>
            <w:r w:rsidRPr="00531625">
              <w:rPr>
                <w:noProof/>
                <w:sz w:val="20"/>
                <w:szCs w:val="20"/>
                <w:lang w:val="pt"/>
              </w:rPr>
              <w:t>Servidor Público</w:t>
            </w:r>
            <w:r w:rsidR="00326BBB" w:rsidRPr="00531625">
              <w:rPr>
                <w:noProof/>
                <w:sz w:val="20"/>
                <w:szCs w:val="20"/>
                <w:lang w:val="pt"/>
              </w:rPr>
              <w:br/>
              <w:t>1,85%</w:t>
            </w:r>
          </w:p>
        </w:tc>
      </w:tr>
      <w:tr w:rsidR="008D735B" w:rsidRPr="00304C11" w14:paraId="1B3F84D5" w14:textId="77777777" w:rsidTr="00531625">
        <w:trPr>
          <w:trHeight w:val="706"/>
        </w:trPr>
        <w:tc>
          <w:tcPr>
            <w:tcW w:w="3020" w:type="dxa"/>
            <w:shd w:val="clear" w:color="auto" w:fill="E7E6E6"/>
            <w:vAlign w:val="center"/>
          </w:tcPr>
          <w:p w14:paraId="4F01E8DD" w14:textId="69E619EC" w:rsidR="008D735B" w:rsidRPr="00531625" w:rsidRDefault="008D735B" w:rsidP="00531625">
            <w:pPr>
              <w:jc w:val="center"/>
              <w:rPr>
                <w:noProof/>
                <w:sz w:val="20"/>
                <w:szCs w:val="20"/>
                <w:lang w:val="pt"/>
              </w:rPr>
            </w:pPr>
            <w:r w:rsidRPr="00531625">
              <w:rPr>
                <w:noProof/>
                <w:sz w:val="20"/>
                <w:szCs w:val="20"/>
                <w:lang w:val="pt"/>
              </w:rPr>
              <w:t>Consultor</w:t>
            </w:r>
            <w:r w:rsidR="00CD7787" w:rsidRPr="00531625">
              <w:rPr>
                <w:noProof/>
                <w:sz w:val="20"/>
                <w:szCs w:val="20"/>
                <w:lang w:val="pt"/>
              </w:rPr>
              <w:br/>
              <w:t>11,11%</w:t>
            </w:r>
          </w:p>
        </w:tc>
        <w:tc>
          <w:tcPr>
            <w:tcW w:w="3021" w:type="dxa"/>
            <w:shd w:val="clear" w:color="auto" w:fill="E7E6E6"/>
            <w:vAlign w:val="center"/>
          </w:tcPr>
          <w:p w14:paraId="174F424D" w14:textId="72AF1EF6" w:rsidR="008D735B" w:rsidRPr="00531625" w:rsidRDefault="008D735B" w:rsidP="00531625">
            <w:pPr>
              <w:jc w:val="center"/>
              <w:rPr>
                <w:noProof/>
                <w:sz w:val="20"/>
                <w:szCs w:val="20"/>
                <w:lang w:val="pt"/>
              </w:rPr>
            </w:pPr>
            <w:r w:rsidRPr="00531625">
              <w:rPr>
                <w:noProof/>
                <w:sz w:val="20"/>
                <w:szCs w:val="20"/>
                <w:lang w:val="pt"/>
              </w:rPr>
              <w:t>Gestor</w:t>
            </w:r>
            <w:r w:rsidR="00CD7787" w:rsidRPr="00531625">
              <w:rPr>
                <w:noProof/>
                <w:sz w:val="20"/>
                <w:szCs w:val="20"/>
                <w:lang w:val="pt"/>
              </w:rPr>
              <w:br/>
            </w:r>
            <w:r w:rsidR="00326BBB" w:rsidRPr="00531625">
              <w:rPr>
                <w:noProof/>
                <w:sz w:val="20"/>
                <w:szCs w:val="20"/>
                <w:lang w:val="pt"/>
              </w:rPr>
              <w:t>3,7%</w:t>
            </w:r>
          </w:p>
        </w:tc>
        <w:tc>
          <w:tcPr>
            <w:tcW w:w="3021" w:type="dxa"/>
            <w:shd w:val="clear" w:color="auto" w:fill="E7E6E6"/>
            <w:vAlign w:val="center"/>
          </w:tcPr>
          <w:p w14:paraId="56AF398C" w14:textId="402FF8D1" w:rsidR="008D735B" w:rsidRPr="00531625" w:rsidRDefault="008D735B" w:rsidP="00531625">
            <w:pPr>
              <w:jc w:val="center"/>
              <w:rPr>
                <w:noProof/>
                <w:sz w:val="20"/>
                <w:szCs w:val="20"/>
                <w:lang w:val="pt"/>
              </w:rPr>
            </w:pPr>
            <w:r w:rsidRPr="00531625">
              <w:rPr>
                <w:noProof/>
                <w:sz w:val="20"/>
                <w:szCs w:val="20"/>
                <w:lang w:val="pt"/>
              </w:rPr>
              <w:t>Supervisor</w:t>
            </w:r>
            <w:r w:rsidR="00326BBB" w:rsidRPr="00531625">
              <w:rPr>
                <w:noProof/>
                <w:sz w:val="20"/>
                <w:szCs w:val="20"/>
                <w:lang w:val="pt"/>
              </w:rPr>
              <w:br/>
              <w:t>7,41%</w:t>
            </w:r>
          </w:p>
        </w:tc>
      </w:tr>
      <w:tr w:rsidR="008D735B" w:rsidRPr="00304C11" w14:paraId="18A40FDA" w14:textId="77777777" w:rsidTr="00531625">
        <w:trPr>
          <w:trHeight w:val="688"/>
        </w:trPr>
        <w:tc>
          <w:tcPr>
            <w:tcW w:w="3020" w:type="dxa"/>
            <w:vAlign w:val="center"/>
          </w:tcPr>
          <w:p w14:paraId="6ED7921A" w14:textId="0F0C8FF4" w:rsidR="008D735B" w:rsidRPr="00531625" w:rsidRDefault="008D735B" w:rsidP="00531625">
            <w:pPr>
              <w:jc w:val="center"/>
              <w:rPr>
                <w:noProof/>
                <w:sz w:val="20"/>
                <w:szCs w:val="20"/>
                <w:lang w:val="pt"/>
              </w:rPr>
            </w:pPr>
            <w:r w:rsidRPr="00531625">
              <w:rPr>
                <w:noProof/>
                <w:sz w:val="20"/>
                <w:szCs w:val="20"/>
                <w:lang w:val="pt"/>
              </w:rPr>
              <w:t>Coordenador de Curso</w:t>
            </w:r>
            <w:r w:rsidR="00CD7787" w:rsidRPr="00531625">
              <w:rPr>
                <w:noProof/>
                <w:sz w:val="20"/>
                <w:szCs w:val="20"/>
                <w:lang w:val="pt"/>
              </w:rPr>
              <w:br/>
              <w:t>18,52%</w:t>
            </w:r>
          </w:p>
        </w:tc>
        <w:tc>
          <w:tcPr>
            <w:tcW w:w="3021" w:type="dxa"/>
            <w:vAlign w:val="center"/>
          </w:tcPr>
          <w:p w14:paraId="5F0CEE86" w14:textId="1ACF5C7F" w:rsidR="008D735B" w:rsidRPr="00531625" w:rsidRDefault="008D735B" w:rsidP="00531625">
            <w:pPr>
              <w:jc w:val="center"/>
              <w:rPr>
                <w:noProof/>
                <w:sz w:val="20"/>
                <w:szCs w:val="20"/>
                <w:lang w:val="pt"/>
              </w:rPr>
            </w:pPr>
            <w:r w:rsidRPr="00531625">
              <w:rPr>
                <w:noProof/>
                <w:sz w:val="20"/>
                <w:szCs w:val="20"/>
                <w:lang w:val="pt"/>
              </w:rPr>
              <w:t>Personal Training</w:t>
            </w:r>
            <w:r w:rsidR="00326BBB" w:rsidRPr="00531625">
              <w:rPr>
                <w:noProof/>
                <w:sz w:val="20"/>
                <w:szCs w:val="20"/>
                <w:lang w:val="pt"/>
              </w:rPr>
              <w:br/>
              <w:t>3,7%</w:t>
            </w:r>
          </w:p>
        </w:tc>
        <w:tc>
          <w:tcPr>
            <w:tcW w:w="3021" w:type="dxa"/>
            <w:vAlign w:val="center"/>
          </w:tcPr>
          <w:p w14:paraId="0E2766EB" w14:textId="1B4F1C04" w:rsidR="008D735B" w:rsidRPr="00531625" w:rsidRDefault="008D735B" w:rsidP="00531625">
            <w:pPr>
              <w:jc w:val="center"/>
              <w:rPr>
                <w:noProof/>
                <w:sz w:val="20"/>
                <w:szCs w:val="20"/>
                <w:lang w:val="pt"/>
              </w:rPr>
            </w:pPr>
            <w:r w:rsidRPr="00531625">
              <w:rPr>
                <w:noProof/>
                <w:sz w:val="20"/>
                <w:szCs w:val="20"/>
                <w:lang w:val="pt"/>
              </w:rPr>
              <w:t>Tutor</w:t>
            </w:r>
            <w:r w:rsidR="00326BBB" w:rsidRPr="00531625">
              <w:rPr>
                <w:noProof/>
                <w:sz w:val="20"/>
                <w:szCs w:val="20"/>
                <w:lang w:val="pt"/>
              </w:rPr>
              <w:br/>
              <w:t>1,85%</w:t>
            </w:r>
          </w:p>
        </w:tc>
      </w:tr>
    </w:tbl>
    <w:p w14:paraId="62A320AF" w14:textId="053392FE" w:rsidR="008D735B" w:rsidRPr="00304C11" w:rsidRDefault="00C5097A" w:rsidP="00E76402">
      <w:pPr>
        <w:spacing w:after="240" w:line="360" w:lineRule="auto"/>
        <w:jc w:val="both"/>
        <w:rPr>
          <w:noProof/>
          <w:lang w:val="pt"/>
        </w:rPr>
      </w:pPr>
      <w:r w:rsidRPr="00304C11">
        <w:rPr>
          <w:b/>
          <w:sz w:val="20"/>
          <w:szCs w:val="20"/>
        </w:rPr>
        <w:t xml:space="preserve">Fonte: </w:t>
      </w:r>
      <w:r w:rsidRPr="00304C11">
        <w:rPr>
          <w:sz w:val="20"/>
          <w:szCs w:val="20"/>
        </w:rPr>
        <w:t>Dados da pesquisa (2023).</w:t>
      </w:r>
    </w:p>
    <w:p w14:paraId="2729CE17" w14:textId="1359A0D3" w:rsidR="008D735B" w:rsidRPr="00304C11" w:rsidRDefault="00E76402" w:rsidP="008D735B">
      <w:pPr>
        <w:spacing w:line="360" w:lineRule="auto"/>
        <w:ind w:firstLine="720"/>
        <w:jc w:val="both"/>
        <w:rPr>
          <w:noProof/>
          <w:lang w:val="pt"/>
        </w:rPr>
      </w:pPr>
      <w:r w:rsidRPr="00304C11">
        <w:rPr>
          <w:noProof/>
          <w:lang w:val="pt"/>
        </w:rPr>
        <w:lastRenderedPageBreak/>
        <w:t>Para os docentes que possuem uma segunda funçao, foi questionado o tempo de experiência. Observou-se que</w:t>
      </w:r>
      <w:r w:rsidR="008D735B" w:rsidRPr="00304C11">
        <w:rPr>
          <w:noProof/>
          <w:lang w:val="pt"/>
        </w:rPr>
        <w:t xml:space="preserve"> </w:t>
      </w:r>
      <w:r w:rsidRPr="00304C11">
        <w:rPr>
          <w:noProof/>
          <w:lang w:val="pt"/>
        </w:rPr>
        <w:t>a</w:t>
      </w:r>
      <w:r w:rsidR="008D735B" w:rsidRPr="00304C11">
        <w:rPr>
          <w:noProof/>
          <w:lang w:val="pt"/>
        </w:rPr>
        <w:t xml:space="preserve"> experiência varia de 1 a 32 anos conforme está representada na </w:t>
      </w:r>
      <w:r w:rsidRPr="00304C11">
        <w:rPr>
          <w:noProof/>
          <w:lang w:val="pt"/>
        </w:rPr>
        <w:t>F</w:t>
      </w:r>
      <w:r w:rsidR="008D735B" w:rsidRPr="00304C11">
        <w:rPr>
          <w:noProof/>
          <w:lang w:val="pt"/>
        </w:rPr>
        <w:t>igura</w:t>
      </w:r>
      <w:r w:rsidRPr="00304C11">
        <w:rPr>
          <w:noProof/>
          <w:lang w:val="pt"/>
        </w:rPr>
        <w:t xml:space="preserve"> </w:t>
      </w:r>
      <w:r w:rsidR="00531625">
        <w:rPr>
          <w:noProof/>
          <w:lang w:val="pt"/>
        </w:rPr>
        <w:t>17</w:t>
      </w:r>
      <w:r w:rsidR="008D735B" w:rsidRPr="00304C11">
        <w:rPr>
          <w:noProof/>
          <w:lang w:val="pt"/>
        </w:rPr>
        <w:t xml:space="preserve"> a seguir.</w:t>
      </w:r>
    </w:p>
    <w:p w14:paraId="5667686D" w14:textId="0966AAB9" w:rsidR="00E76402" w:rsidRPr="00304C11" w:rsidRDefault="00E76402" w:rsidP="00E76402">
      <w:pPr>
        <w:pStyle w:val="Legenda"/>
        <w:spacing w:after="0"/>
        <w:rPr>
          <w:noProof/>
          <w:lang w:val="pt"/>
        </w:rPr>
      </w:pPr>
      <w:bookmarkStart w:id="81" w:name="_Toc154062998"/>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17</w:t>
      </w:r>
      <w:r w:rsidR="002F4F7B" w:rsidRPr="00304C11">
        <w:rPr>
          <w:b/>
          <w:bCs/>
        </w:rPr>
        <w:fldChar w:fldCharType="end"/>
      </w:r>
      <w:r w:rsidRPr="00304C11">
        <w:rPr>
          <w:b/>
          <w:bCs/>
        </w:rPr>
        <w:t xml:space="preserve"> -</w:t>
      </w:r>
      <w:r w:rsidRPr="00304C11">
        <w:t xml:space="preserve"> Tempo de experiência em outras funções</w:t>
      </w:r>
      <w:bookmarkEnd w:id="81"/>
    </w:p>
    <w:p w14:paraId="09D40D25" w14:textId="77777777" w:rsidR="008D735B" w:rsidRPr="00304C11" w:rsidRDefault="008D735B" w:rsidP="00E76402">
      <w:pPr>
        <w:jc w:val="both"/>
        <w:rPr>
          <w:noProof/>
          <w:lang w:val="pt"/>
        </w:rPr>
      </w:pPr>
      <w:r w:rsidRPr="00304C11">
        <w:rPr>
          <w:noProof/>
          <w:lang w:eastAsia="pt-BR"/>
        </w:rPr>
        <w:drawing>
          <wp:inline distT="0" distB="0" distL="0" distR="0" wp14:anchorId="27065152" wp14:editId="386A6D6A">
            <wp:extent cx="5760720" cy="3564255"/>
            <wp:effectExtent l="19050" t="19050" r="11430" b="17145"/>
            <wp:docPr id="1965896029" name="Imagem 2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96029" name="Imagem 21" descr="Gráfico, Gráfico de barras&#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564255"/>
                    </a:xfrm>
                    <a:prstGeom prst="rect">
                      <a:avLst/>
                    </a:prstGeom>
                    <a:noFill/>
                    <a:ln>
                      <a:solidFill>
                        <a:schemeClr val="tx1"/>
                      </a:solidFill>
                    </a:ln>
                  </pic:spPr>
                </pic:pic>
              </a:graphicData>
            </a:graphic>
          </wp:inline>
        </w:drawing>
      </w:r>
    </w:p>
    <w:p w14:paraId="428D2BF2" w14:textId="3CDBC2BF" w:rsidR="00C5097A" w:rsidRPr="00304C11" w:rsidRDefault="00C5097A" w:rsidP="00326BBB">
      <w:pPr>
        <w:spacing w:after="240" w:line="360" w:lineRule="auto"/>
        <w:jc w:val="both"/>
        <w:rPr>
          <w:noProof/>
          <w:lang w:val="pt"/>
        </w:rPr>
      </w:pPr>
      <w:r w:rsidRPr="00304C11">
        <w:rPr>
          <w:b/>
          <w:sz w:val="20"/>
          <w:szCs w:val="20"/>
        </w:rPr>
        <w:t xml:space="preserve">Fonte: </w:t>
      </w:r>
      <w:r w:rsidRPr="00304C11">
        <w:rPr>
          <w:sz w:val="20"/>
          <w:szCs w:val="20"/>
        </w:rPr>
        <w:t>Dados da pesquisa (2023).</w:t>
      </w:r>
    </w:p>
    <w:p w14:paraId="1CA614DC" w14:textId="3233853B" w:rsidR="008D735B" w:rsidRPr="00304C11" w:rsidRDefault="008D735B" w:rsidP="00531625">
      <w:pPr>
        <w:spacing w:after="240" w:line="360" w:lineRule="auto"/>
        <w:jc w:val="both"/>
        <w:rPr>
          <w:noProof/>
          <w:lang w:val="pt"/>
        </w:rPr>
      </w:pPr>
      <w:r w:rsidRPr="00304C11">
        <w:rPr>
          <w:noProof/>
          <w:lang w:val="pt"/>
        </w:rPr>
        <w:tab/>
        <w:t>Para os 28,9%</w:t>
      </w:r>
      <w:r w:rsidR="00E76402" w:rsidRPr="00304C11">
        <w:rPr>
          <w:noProof/>
          <w:lang w:val="pt"/>
        </w:rPr>
        <w:t xml:space="preserve"> (Figura 15)</w:t>
      </w:r>
      <w:r w:rsidRPr="00304C11">
        <w:rPr>
          <w:noProof/>
          <w:lang w:val="pt"/>
        </w:rPr>
        <w:t xml:space="preserve"> que atualmente não atuam em outra função, 83,36% informaram ja terem anteriormente atuado em outra função que não a de professor. Dentre essas atividades, 1</w:t>
      </w:r>
      <w:r w:rsidR="006A79D6" w:rsidRPr="00304C11">
        <w:rPr>
          <w:noProof/>
          <w:lang w:val="pt"/>
        </w:rPr>
        <w:t>3 (62%)</w:t>
      </w:r>
      <w:r w:rsidRPr="00304C11">
        <w:rPr>
          <w:noProof/>
          <w:lang w:val="pt"/>
        </w:rPr>
        <w:t xml:space="preserve"> </w:t>
      </w:r>
      <w:r w:rsidR="006A79D6" w:rsidRPr="00304C11">
        <w:rPr>
          <w:noProof/>
          <w:lang w:val="pt"/>
        </w:rPr>
        <w:t>foram</w:t>
      </w:r>
      <w:r w:rsidRPr="00304C11">
        <w:rPr>
          <w:noProof/>
          <w:lang w:val="pt"/>
        </w:rPr>
        <w:t xml:space="preserve"> em instituições privadas e 8</w:t>
      </w:r>
      <w:r w:rsidR="006A79D6" w:rsidRPr="00304C11">
        <w:rPr>
          <w:noProof/>
          <w:lang w:val="pt"/>
        </w:rPr>
        <w:t xml:space="preserve"> (38%)</w:t>
      </w:r>
      <w:r w:rsidRPr="00304C11">
        <w:rPr>
          <w:noProof/>
          <w:lang w:val="pt"/>
        </w:rPr>
        <w:t xml:space="preserve"> em instituições públicas.</w:t>
      </w:r>
      <w:r w:rsidR="00E76402" w:rsidRPr="00304C11">
        <w:rPr>
          <w:noProof/>
          <w:lang w:val="pt"/>
        </w:rPr>
        <w:t xml:space="preserve"> As funções estão listadas no Quadro 9.</w:t>
      </w:r>
      <w:r w:rsidRPr="00304C11">
        <w:rPr>
          <w:noProof/>
          <w:lang w:val="pt"/>
        </w:rPr>
        <w:t xml:space="preserve"> </w:t>
      </w:r>
    </w:p>
    <w:p w14:paraId="2A7AED9A" w14:textId="688FD82E" w:rsidR="008D735B" w:rsidRPr="00304C11" w:rsidRDefault="00E76402" w:rsidP="001F1FEA">
      <w:pPr>
        <w:pStyle w:val="Legenda"/>
        <w:spacing w:after="0"/>
        <w:rPr>
          <w:noProof/>
          <w:lang w:val="pt"/>
        </w:rPr>
      </w:pPr>
      <w:bookmarkStart w:id="82" w:name="_Toc154062979"/>
      <w:r w:rsidRPr="00304C11">
        <w:rPr>
          <w:b/>
          <w:bCs/>
        </w:rPr>
        <w:t xml:space="preserve">Quadro </w:t>
      </w:r>
      <w:r w:rsidRPr="00304C11">
        <w:rPr>
          <w:b/>
          <w:bCs/>
        </w:rPr>
        <w:fldChar w:fldCharType="begin"/>
      </w:r>
      <w:r w:rsidRPr="00304C11">
        <w:rPr>
          <w:b/>
          <w:bCs/>
        </w:rPr>
        <w:instrText xml:space="preserve"> SEQ Quadro \* ARABIC </w:instrText>
      </w:r>
      <w:r w:rsidRPr="00304C11">
        <w:rPr>
          <w:b/>
          <w:bCs/>
        </w:rPr>
        <w:fldChar w:fldCharType="separate"/>
      </w:r>
      <w:r w:rsidR="00947945" w:rsidRPr="00304C11">
        <w:rPr>
          <w:b/>
          <w:bCs/>
          <w:noProof/>
        </w:rPr>
        <w:t>9</w:t>
      </w:r>
      <w:r w:rsidRPr="00304C11">
        <w:rPr>
          <w:b/>
          <w:bCs/>
        </w:rPr>
        <w:fldChar w:fldCharType="end"/>
      </w:r>
      <w:r w:rsidRPr="00304C11">
        <w:rPr>
          <w:b/>
          <w:bCs/>
        </w:rPr>
        <w:t xml:space="preserve"> -</w:t>
      </w:r>
      <w:r w:rsidRPr="00304C11">
        <w:t xml:space="preserve"> Lista de fu</w:t>
      </w:r>
      <w:r w:rsidR="001F1FEA" w:rsidRPr="00304C11">
        <w:t>nções já</w:t>
      </w:r>
      <w:r w:rsidR="00176F31">
        <w:t xml:space="preserve"> </w:t>
      </w:r>
      <w:r w:rsidR="001F1FEA" w:rsidRPr="00304C11">
        <w:t>anteriormente pelos docentes</w:t>
      </w:r>
      <w:bookmarkEnd w:id="82"/>
    </w:p>
    <w:tbl>
      <w:tblPr>
        <w:tblStyle w:val="Tabelacomgrade"/>
        <w:tblW w:w="0" w:type="auto"/>
        <w:tblLook w:val="04A0" w:firstRow="1" w:lastRow="0" w:firstColumn="1" w:lastColumn="0" w:noHBand="0" w:noVBand="1"/>
      </w:tblPr>
      <w:tblGrid>
        <w:gridCol w:w="3020"/>
        <w:gridCol w:w="3021"/>
        <w:gridCol w:w="3021"/>
      </w:tblGrid>
      <w:tr w:rsidR="008D735B" w:rsidRPr="00304C11" w14:paraId="55AF9A1D" w14:textId="77777777" w:rsidTr="00062D74">
        <w:tc>
          <w:tcPr>
            <w:tcW w:w="3020" w:type="dxa"/>
          </w:tcPr>
          <w:p w14:paraId="48F9F0D5" w14:textId="7C1D7B28" w:rsidR="008D735B" w:rsidRPr="00531625" w:rsidRDefault="008D735B" w:rsidP="006A79D6">
            <w:pPr>
              <w:spacing w:before="240" w:after="240"/>
              <w:jc w:val="center"/>
              <w:rPr>
                <w:sz w:val="20"/>
                <w:szCs w:val="20"/>
                <w:lang w:val="pt"/>
              </w:rPr>
            </w:pPr>
            <w:r w:rsidRPr="00531625">
              <w:rPr>
                <w:sz w:val="20"/>
                <w:szCs w:val="20"/>
                <w:lang w:val="pt"/>
              </w:rPr>
              <w:t>Administrativo</w:t>
            </w:r>
            <w:r w:rsidR="006A79D6" w:rsidRPr="00531625">
              <w:rPr>
                <w:sz w:val="20"/>
                <w:szCs w:val="20"/>
                <w:lang w:val="pt"/>
              </w:rPr>
              <w:br/>
              <w:t>19,05%</w:t>
            </w:r>
          </w:p>
        </w:tc>
        <w:tc>
          <w:tcPr>
            <w:tcW w:w="3021" w:type="dxa"/>
          </w:tcPr>
          <w:p w14:paraId="3798E496" w14:textId="1826F272" w:rsidR="006A79D6" w:rsidRPr="00531625" w:rsidRDefault="008D735B" w:rsidP="006A79D6">
            <w:pPr>
              <w:spacing w:before="240" w:after="240"/>
              <w:jc w:val="center"/>
              <w:rPr>
                <w:sz w:val="20"/>
                <w:szCs w:val="20"/>
                <w:lang w:val="pt"/>
              </w:rPr>
            </w:pPr>
            <w:r w:rsidRPr="00531625">
              <w:rPr>
                <w:sz w:val="20"/>
                <w:szCs w:val="20"/>
                <w:lang w:val="pt"/>
              </w:rPr>
              <w:t>Consultor</w:t>
            </w:r>
            <w:r w:rsidR="006A79D6" w:rsidRPr="00531625">
              <w:rPr>
                <w:sz w:val="20"/>
                <w:szCs w:val="20"/>
                <w:lang w:val="pt"/>
              </w:rPr>
              <w:br/>
              <w:t>9,52%</w:t>
            </w:r>
          </w:p>
        </w:tc>
        <w:tc>
          <w:tcPr>
            <w:tcW w:w="3021" w:type="dxa"/>
          </w:tcPr>
          <w:p w14:paraId="7F8613B9" w14:textId="3FCD98D2" w:rsidR="008D735B" w:rsidRPr="00531625" w:rsidRDefault="008D735B" w:rsidP="006A79D6">
            <w:pPr>
              <w:spacing w:before="240" w:after="240"/>
              <w:jc w:val="center"/>
              <w:rPr>
                <w:sz w:val="20"/>
                <w:szCs w:val="20"/>
                <w:lang w:val="pt"/>
              </w:rPr>
            </w:pPr>
            <w:r w:rsidRPr="00531625">
              <w:rPr>
                <w:sz w:val="20"/>
                <w:szCs w:val="20"/>
                <w:lang w:val="pt"/>
              </w:rPr>
              <w:t>Gestor</w:t>
            </w:r>
            <w:r w:rsidR="006A79D6" w:rsidRPr="00531625">
              <w:rPr>
                <w:sz w:val="20"/>
                <w:szCs w:val="20"/>
                <w:lang w:val="pt"/>
              </w:rPr>
              <w:br/>
              <w:t>9,52%</w:t>
            </w:r>
          </w:p>
        </w:tc>
      </w:tr>
      <w:tr w:rsidR="008D735B" w:rsidRPr="00304C11" w14:paraId="2E6628A1" w14:textId="77777777" w:rsidTr="00176F31">
        <w:tc>
          <w:tcPr>
            <w:tcW w:w="3020" w:type="dxa"/>
            <w:shd w:val="clear" w:color="auto" w:fill="E7E6E6"/>
          </w:tcPr>
          <w:p w14:paraId="4CB838C1" w14:textId="07F4F101" w:rsidR="008D735B" w:rsidRPr="00531625" w:rsidRDefault="008D735B" w:rsidP="006A79D6">
            <w:pPr>
              <w:spacing w:before="240" w:after="240"/>
              <w:jc w:val="center"/>
              <w:rPr>
                <w:sz w:val="20"/>
                <w:szCs w:val="20"/>
                <w:lang w:val="pt"/>
              </w:rPr>
            </w:pPr>
            <w:r w:rsidRPr="00531625">
              <w:rPr>
                <w:sz w:val="20"/>
                <w:szCs w:val="20"/>
                <w:lang w:val="pt"/>
              </w:rPr>
              <w:t>Agrônomo</w:t>
            </w:r>
            <w:r w:rsidR="006A79D6" w:rsidRPr="00531625">
              <w:rPr>
                <w:sz w:val="20"/>
                <w:szCs w:val="20"/>
                <w:lang w:val="pt"/>
              </w:rPr>
              <w:br/>
              <w:t>4,76%</w:t>
            </w:r>
          </w:p>
        </w:tc>
        <w:tc>
          <w:tcPr>
            <w:tcW w:w="3021" w:type="dxa"/>
            <w:shd w:val="clear" w:color="auto" w:fill="E7E6E6"/>
          </w:tcPr>
          <w:p w14:paraId="5266255F" w14:textId="3971B981" w:rsidR="008D735B" w:rsidRPr="00531625" w:rsidRDefault="008D735B" w:rsidP="006A79D6">
            <w:pPr>
              <w:spacing w:before="240" w:after="240"/>
              <w:jc w:val="center"/>
              <w:rPr>
                <w:sz w:val="20"/>
                <w:szCs w:val="20"/>
                <w:lang w:val="pt"/>
              </w:rPr>
            </w:pPr>
            <w:r w:rsidRPr="00531625">
              <w:rPr>
                <w:sz w:val="20"/>
                <w:szCs w:val="20"/>
                <w:lang w:val="pt"/>
              </w:rPr>
              <w:t>Coordenador</w:t>
            </w:r>
            <w:r w:rsidR="006A79D6" w:rsidRPr="00531625">
              <w:rPr>
                <w:sz w:val="20"/>
                <w:szCs w:val="20"/>
                <w:lang w:val="pt"/>
              </w:rPr>
              <w:br/>
              <w:t>9,52%</w:t>
            </w:r>
          </w:p>
        </w:tc>
        <w:tc>
          <w:tcPr>
            <w:tcW w:w="3021" w:type="dxa"/>
            <w:shd w:val="clear" w:color="auto" w:fill="E7E6E6"/>
          </w:tcPr>
          <w:p w14:paraId="33B47E83" w14:textId="27CD4274" w:rsidR="008D735B" w:rsidRPr="00531625" w:rsidRDefault="008D735B" w:rsidP="006A79D6">
            <w:pPr>
              <w:spacing w:before="240" w:after="240"/>
              <w:jc w:val="center"/>
              <w:rPr>
                <w:sz w:val="20"/>
                <w:szCs w:val="20"/>
                <w:lang w:val="pt"/>
              </w:rPr>
            </w:pPr>
            <w:r w:rsidRPr="00531625">
              <w:rPr>
                <w:sz w:val="20"/>
                <w:szCs w:val="20"/>
                <w:lang w:val="pt"/>
              </w:rPr>
              <w:t>Pedagogo</w:t>
            </w:r>
            <w:r w:rsidR="006A79D6" w:rsidRPr="00531625">
              <w:rPr>
                <w:sz w:val="20"/>
                <w:szCs w:val="20"/>
                <w:lang w:val="pt"/>
              </w:rPr>
              <w:br/>
              <w:t>4,76%</w:t>
            </w:r>
          </w:p>
        </w:tc>
      </w:tr>
      <w:tr w:rsidR="008D735B" w:rsidRPr="00304C11" w14:paraId="48EC845D" w14:textId="77777777" w:rsidTr="00062D74">
        <w:tc>
          <w:tcPr>
            <w:tcW w:w="3020" w:type="dxa"/>
          </w:tcPr>
          <w:p w14:paraId="20317571" w14:textId="62400DD0" w:rsidR="008D735B" w:rsidRPr="00531625" w:rsidRDefault="008D735B" w:rsidP="006A79D6">
            <w:pPr>
              <w:spacing w:before="240" w:after="240"/>
              <w:jc w:val="center"/>
              <w:rPr>
                <w:sz w:val="20"/>
                <w:szCs w:val="20"/>
                <w:lang w:val="pt"/>
              </w:rPr>
            </w:pPr>
            <w:r w:rsidRPr="00531625">
              <w:rPr>
                <w:sz w:val="20"/>
                <w:szCs w:val="20"/>
                <w:lang w:val="pt"/>
              </w:rPr>
              <w:t>Analista</w:t>
            </w:r>
            <w:r w:rsidR="006A79D6" w:rsidRPr="00531625">
              <w:rPr>
                <w:sz w:val="20"/>
                <w:szCs w:val="20"/>
                <w:lang w:val="pt"/>
              </w:rPr>
              <w:br/>
              <w:t>14,29%</w:t>
            </w:r>
          </w:p>
        </w:tc>
        <w:tc>
          <w:tcPr>
            <w:tcW w:w="3021" w:type="dxa"/>
          </w:tcPr>
          <w:p w14:paraId="2473386F" w14:textId="67BBDA9D" w:rsidR="008D735B" w:rsidRPr="00531625" w:rsidRDefault="008D735B" w:rsidP="006A79D6">
            <w:pPr>
              <w:spacing w:before="240" w:after="240"/>
              <w:jc w:val="center"/>
              <w:rPr>
                <w:sz w:val="20"/>
                <w:szCs w:val="20"/>
                <w:lang w:val="pt"/>
              </w:rPr>
            </w:pPr>
            <w:r w:rsidRPr="00531625">
              <w:rPr>
                <w:sz w:val="20"/>
                <w:szCs w:val="20"/>
                <w:lang w:val="pt"/>
              </w:rPr>
              <w:t>Engenheiro</w:t>
            </w:r>
            <w:r w:rsidR="006A79D6" w:rsidRPr="00531625">
              <w:rPr>
                <w:sz w:val="20"/>
                <w:szCs w:val="20"/>
                <w:lang w:val="pt"/>
              </w:rPr>
              <w:br/>
              <w:t>9,52%</w:t>
            </w:r>
          </w:p>
        </w:tc>
        <w:tc>
          <w:tcPr>
            <w:tcW w:w="3021" w:type="dxa"/>
          </w:tcPr>
          <w:p w14:paraId="7348BFA1" w14:textId="04553042" w:rsidR="008D735B" w:rsidRPr="00531625" w:rsidRDefault="008D735B" w:rsidP="006A79D6">
            <w:pPr>
              <w:spacing w:before="240" w:after="240"/>
              <w:jc w:val="center"/>
              <w:rPr>
                <w:sz w:val="20"/>
                <w:szCs w:val="20"/>
                <w:lang w:val="pt"/>
              </w:rPr>
            </w:pPr>
            <w:r w:rsidRPr="00531625">
              <w:rPr>
                <w:sz w:val="20"/>
                <w:szCs w:val="20"/>
                <w:lang w:val="pt"/>
              </w:rPr>
              <w:t>Publicitário</w:t>
            </w:r>
            <w:r w:rsidR="006A79D6" w:rsidRPr="00531625">
              <w:rPr>
                <w:sz w:val="20"/>
                <w:szCs w:val="20"/>
                <w:lang w:val="pt"/>
              </w:rPr>
              <w:br/>
              <w:t>4,76%</w:t>
            </w:r>
          </w:p>
        </w:tc>
      </w:tr>
      <w:tr w:rsidR="008D735B" w:rsidRPr="00304C11" w14:paraId="74AF9B85" w14:textId="77777777" w:rsidTr="00176F31">
        <w:tc>
          <w:tcPr>
            <w:tcW w:w="3020" w:type="dxa"/>
            <w:shd w:val="clear" w:color="auto" w:fill="E7E6E6"/>
          </w:tcPr>
          <w:p w14:paraId="349ECDCF" w14:textId="41382690" w:rsidR="008D735B" w:rsidRPr="00531625" w:rsidRDefault="006A79D6" w:rsidP="006A79D6">
            <w:pPr>
              <w:spacing w:before="240" w:after="240"/>
              <w:jc w:val="center"/>
              <w:rPr>
                <w:sz w:val="20"/>
                <w:szCs w:val="20"/>
                <w:lang w:val="pt"/>
              </w:rPr>
            </w:pPr>
            <w:r w:rsidRPr="00531625">
              <w:rPr>
                <w:sz w:val="20"/>
                <w:szCs w:val="20"/>
                <w:lang w:val="pt"/>
              </w:rPr>
              <w:t>Clínico</w:t>
            </w:r>
            <w:r w:rsidRPr="00531625">
              <w:rPr>
                <w:sz w:val="20"/>
                <w:szCs w:val="20"/>
                <w:lang w:val="pt"/>
              </w:rPr>
              <w:br/>
              <w:t>4,76%</w:t>
            </w:r>
          </w:p>
        </w:tc>
        <w:tc>
          <w:tcPr>
            <w:tcW w:w="3021" w:type="dxa"/>
            <w:shd w:val="clear" w:color="auto" w:fill="E7E6E6"/>
          </w:tcPr>
          <w:p w14:paraId="4B4A58DD" w14:textId="520CFF91" w:rsidR="008D735B" w:rsidRPr="00531625" w:rsidRDefault="008D735B" w:rsidP="006A79D6">
            <w:pPr>
              <w:spacing w:before="240" w:after="240"/>
              <w:jc w:val="center"/>
              <w:rPr>
                <w:sz w:val="20"/>
                <w:szCs w:val="20"/>
                <w:lang w:val="pt"/>
              </w:rPr>
            </w:pPr>
            <w:r w:rsidRPr="00531625">
              <w:rPr>
                <w:sz w:val="20"/>
                <w:szCs w:val="20"/>
                <w:lang w:val="pt"/>
              </w:rPr>
              <w:t>Gerente</w:t>
            </w:r>
            <w:r w:rsidR="006A79D6" w:rsidRPr="00531625">
              <w:rPr>
                <w:sz w:val="20"/>
                <w:szCs w:val="20"/>
                <w:lang w:val="pt"/>
              </w:rPr>
              <w:br/>
              <w:t>4,76%</w:t>
            </w:r>
          </w:p>
        </w:tc>
        <w:tc>
          <w:tcPr>
            <w:tcW w:w="3021" w:type="dxa"/>
            <w:shd w:val="clear" w:color="auto" w:fill="E7E6E6"/>
          </w:tcPr>
          <w:p w14:paraId="7E3FE7E1" w14:textId="7F43BBE3" w:rsidR="008D735B" w:rsidRPr="00531625" w:rsidRDefault="008D735B" w:rsidP="006A79D6">
            <w:pPr>
              <w:spacing w:before="240" w:after="240"/>
              <w:jc w:val="center"/>
              <w:rPr>
                <w:sz w:val="20"/>
                <w:szCs w:val="20"/>
                <w:lang w:val="pt"/>
              </w:rPr>
            </w:pPr>
            <w:r w:rsidRPr="00531625">
              <w:rPr>
                <w:sz w:val="20"/>
                <w:szCs w:val="20"/>
                <w:lang w:val="pt"/>
              </w:rPr>
              <w:t>Técnico de Laboratório</w:t>
            </w:r>
            <w:r w:rsidR="006A79D6" w:rsidRPr="00531625">
              <w:rPr>
                <w:sz w:val="20"/>
                <w:szCs w:val="20"/>
                <w:lang w:val="pt"/>
              </w:rPr>
              <w:br/>
              <w:t>4,76%</w:t>
            </w:r>
          </w:p>
        </w:tc>
      </w:tr>
    </w:tbl>
    <w:p w14:paraId="0FEE3607" w14:textId="55CAFF70" w:rsidR="008D735B" w:rsidRPr="00304C11" w:rsidRDefault="00C5097A" w:rsidP="001F1FEA">
      <w:pPr>
        <w:spacing w:after="240" w:line="360" w:lineRule="auto"/>
        <w:jc w:val="both"/>
        <w:rPr>
          <w:lang w:val="pt"/>
        </w:rPr>
      </w:pPr>
      <w:r w:rsidRPr="00304C11">
        <w:rPr>
          <w:b/>
          <w:sz w:val="20"/>
          <w:szCs w:val="20"/>
        </w:rPr>
        <w:t xml:space="preserve">Fonte: </w:t>
      </w:r>
      <w:r w:rsidRPr="00304C11">
        <w:rPr>
          <w:sz w:val="20"/>
          <w:szCs w:val="20"/>
        </w:rPr>
        <w:t>Dados da pesquisa (2023).</w:t>
      </w:r>
    </w:p>
    <w:p w14:paraId="409B75FF" w14:textId="47271C58" w:rsidR="008D735B" w:rsidRPr="00304C11" w:rsidRDefault="008D735B" w:rsidP="001F1FEA">
      <w:pPr>
        <w:spacing w:after="240" w:line="360" w:lineRule="auto"/>
        <w:jc w:val="both"/>
        <w:rPr>
          <w:lang w:val="pt"/>
        </w:rPr>
      </w:pPr>
      <w:r w:rsidRPr="00304C11">
        <w:rPr>
          <w:lang w:val="pt"/>
        </w:rPr>
        <w:lastRenderedPageBreak/>
        <w:tab/>
        <w:t>O tempo de experiências em tais funções</w:t>
      </w:r>
      <w:r w:rsidR="001F1FEA" w:rsidRPr="00304C11">
        <w:rPr>
          <w:lang w:val="pt"/>
        </w:rPr>
        <w:t xml:space="preserve"> realizadas anteriormente,</w:t>
      </w:r>
      <w:r w:rsidRPr="00304C11">
        <w:rPr>
          <w:lang w:val="pt"/>
        </w:rPr>
        <w:t xml:space="preserve"> variam de 2 a 34 anos</w:t>
      </w:r>
      <w:r w:rsidR="001F1FEA" w:rsidRPr="00304C11">
        <w:rPr>
          <w:lang w:val="pt"/>
        </w:rPr>
        <w:t>.</w:t>
      </w:r>
      <w:r w:rsidRPr="00304C11">
        <w:rPr>
          <w:lang w:val="pt"/>
        </w:rPr>
        <w:t xml:space="preserve"> </w:t>
      </w:r>
      <w:r w:rsidR="001F1FEA" w:rsidRPr="00304C11">
        <w:rPr>
          <w:lang w:val="pt"/>
        </w:rPr>
        <w:t>O</w:t>
      </w:r>
      <w:r w:rsidRPr="00304C11">
        <w:rPr>
          <w:lang w:val="pt"/>
        </w:rPr>
        <w:t>bserva-se que 10 entrevistados possuem até 10 anos de experiência e</w:t>
      </w:r>
      <w:r w:rsidR="001F1FEA" w:rsidRPr="00304C11">
        <w:rPr>
          <w:lang w:val="pt"/>
        </w:rPr>
        <w:t xml:space="preserve"> os</w:t>
      </w:r>
      <w:r w:rsidRPr="00304C11">
        <w:rPr>
          <w:lang w:val="pt"/>
        </w:rPr>
        <w:t xml:space="preserve"> demais estão distribuídos em um período de até 3 décadas conforme está representado na </w:t>
      </w:r>
      <w:r w:rsidR="001F1FEA" w:rsidRPr="00304C11">
        <w:rPr>
          <w:lang w:val="pt"/>
        </w:rPr>
        <w:t>F</w:t>
      </w:r>
      <w:r w:rsidRPr="00304C11">
        <w:rPr>
          <w:lang w:val="pt"/>
        </w:rPr>
        <w:t>igura</w:t>
      </w:r>
      <w:r w:rsidR="001F1FEA" w:rsidRPr="00304C11">
        <w:rPr>
          <w:lang w:val="pt"/>
        </w:rPr>
        <w:t xml:space="preserve"> 1</w:t>
      </w:r>
      <w:r w:rsidR="00531625">
        <w:rPr>
          <w:lang w:val="pt"/>
        </w:rPr>
        <w:t>8</w:t>
      </w:r>
      <w:r w:rsidRPr="00304C11">
        <w:rPr>
          <w:lang w:val="pt"/>
        </w:rPr>
        <w:t>.</w:t>
      </w:r>
    </w:p>
    <w:p w14:paraId="34C387F0" w14:textId="24803FEF" w:rsidR="001F1FEA" w:rsidRPr="00304C11" w:rsidRDefault="001F1FEA" w:rsidP="001F1FEA">
      <w:pPr>
        <w:pStyle w:val="Legenda"/>
        <w:spacing w:after="0"/>
        <w:rPr>
          <w:lang w:val="pt"/>
        </w:rPr>
      </w:pPr>
      <w:bookmarkStart w:id="83" w:name="_Toc154062999"/>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18</w:t>
      </w:r>
      <w:r w:rsidR="002F4F7B" w:rsidRPr="00304C11">
        <w:rPr>
          <w:b/>
          <w:bCs/>
        </w:rPr>
        <w:fldChar w:fldCharType="end"/>
      </w:r>
      <w:r w:rsidRPr="00304C11">
        <w:rPr>
          <w:b/>
          <w:bCs/>
        </w:rPr>
        <w:t xml:space="preserve"> - </w:t>
      </w:r>
      <w:r w:rsidRPr="00304C11">
        <w:t>Experiencia em funções já realizadas anteriormente pelos docentes</w:t>
      </w:r>
      <w:bookmarkEnd w:id="83"/>
    </w:p>
    <w:p w14:paraId="270A8E1B" w14:textId="77777777" w:rsidR="008D735B" w:rsidRPr="00304C11" w:rsidRDefault="008D735B" w:rsidP="001F1FEA">
      <w:pPr>
        <w:jc w:val="both"/>
        <w:rPr>
          <w:lang w:val="pt"/>
        </w:rPr>
      </w:pPr>
      <w:r w:rsidRPr="00304C11">
        <w:rPr>
          <w:noProof/>
          <w:lang w:eastAsia="pt-BR"/>
        </w:rPr>
        <w:drawing>
          <wp:inline distT="0" distB="0" distL="0" distR="0" wp14:anchorId="65F43EF1" wp14:editId="661F8FAC">
            <wp:extent cx="5760720" cy="3564255"/>
            <wp:effectExtent l="19050" t="19050" r="11430" b="17145"/>
            <wp:docPr id="188944662" name="Imagem 2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662" name="Imagem 23" descr="Gráfico&#10;&#10;Descrição gerada automa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564255"/>
                    </a:xfrm>
                    <a:prstGeom prst="rect">
                      <a:avLst/>
                    </a:prstGeom>
                    <a:noFill/>
                    <a:ln>
                      <a:solidFill>
                        <a:schemeClr val="tx1"/>
                      </a:solidFill>
                    </a:ln>
                  </pic:spPr>
                </pic:pic>
              </a:graphicData>
            </a:graphic>
          </wp:inline>
        </w:drawing>
      </w:r>
    </w:p>
    <w:p w14:paraId="58DAC397" w14:textId="5B8E5CC8" w:rsidR="00C5097A" w:rsidRPr="00304C11" w:rsidRDefault="00C5097A" w:rsidP="008D735B">
      <w:pPr>
        <w:spacing w:line="360" w:lineRule="auto"/>
        <w:jc w:val="both"/>
        <w:rPr>
          <w:lang w:val="pt"/>
        </w:rPr>
      </w:pPr>
      <w:r w:rsidRPr="00304C11">
        <w:rPr>
          <w:b/>
          <w:sz w:val="20"/>
          <w:szCs w:val="20"/>
        </w:rPr>
        <w:t xml:space="preserve">Fonte: </w:t>
      </w:r>
      <w:r w:rsidRPr="00304C11">
        <w:rPr>
          <w:sz w:val="20"/>
          <w:szCs w:val="20"/>
        </w:rPr>
        <w:t>Dados da pesquisa (2023).</w:t>
      </w:r>
    </w:p>
    <w:p w14:paraId="5AFA6CCF" w14:textId="667ADCF6" w:rsidR="008D735B" w:rsidRPr="00304C11" w:rsidRDefault="008D735B" w:rsidP="008D735B">
      <w:pPr>
        <w:spacing w:line="360" w:lineRule="auto"/>
        <w:ind w:firstLine="720"/>
        <w:jc w:val="both"/>
        <w:rPr>
          <w:noProof/>
          <w:lang w:val="pt"/>
        </w:rPr>
      </w:pPr>
      <w:r w:rsidRPr="00304C11">
        <w:rPr>
          <w:noProof/>
          <w:lang w:val="pt"/>
        </w:rPr>
        <w:t xml:space="preserve">Percebe-se neste ponto que, em ambas as situações, os </w:t>
      </w:r>
      <w:r w:rsidR="005A46A0" w:rsidRPr="00304C11">
        <w:rPr>
          <w:noProof/>
          <w:lang w:val="pt"/>
        </w:rPr>
        <w:t xml:space="preserve">professores </w:t>
      </w:r>
      <w:r w:rsidRPr="00304C11">
        <w:rPr>
          <w:noProof/>
          <w:lang w:val="pt"/>
        </w:rPr>
        <w:t xml:space="preserve">ainda atuantes em funções </w:t>
      </w:r>
      <w:r w:rsidR="005A46A0" w:rsidRPr="00304C11">
        <w:rPr>
          <w:noProof/>
          <w:lang w:val="pt"/>
        </w:rPr>
        <w:t xml:space="preserve">que vão </w:t>
      </w:r>
      <w:r w:rsidRPr="00304C11">
        <w:rPr>
          <w:noProof/>
          <w:lang w:val="pt"/>
        </w:rPr>
        <w:t>al</w:t>
      </w:r>
      <w:r w:rsidR="00515855" w:rsidRPr="00304C11">
        <w:rPr>
          <w:noProof/>
          <w:lang w:val="pt"/>
        </w:rPr>
        <w:t>é</w:t>
      </w:r>
      <w:r w:rsidRPr="00304C11">
        <w:rPr>
          <w:noProof/>
          <w:lang w:val="pt"/>
        </w:rPr>
        <w:t>m da docência no ensino superior e aqueles que não</w:t>
      </w:r>
      <w:r w:rsidR="001F1FEA" w:rsidRPr="00304C11">
        <w:rPr>
          <w:noProof/>
          <w:lang w:val="pt"/>
        </w:rPr>
        <w:t>,</w:t>
      </w:r>
      <w:r w:rsidRPr="00304C11">
        <w:rPr>
          <w:noProof/>
          <w:lang w:val="pt"/>
        </w:rPr>
        <w:t xml:space="preserve"> possuem profunda experiência em </w:t>
      </w:r>
      <w:r w:rsidR="00515855" w:rsidRPr="00304C11">
        <w:rPr>
          <w:noProof/>
          <w:lang w:val="pt"/>
        </w:rPr>
        <w:t>á</w:t>
      </w:r>
      <w:r w:rsidRPr="00304C11">
        <w:rPr>
          <w:noProof/>
          <w:lang w:val="pt"/>
        </w:rPr>
        <w:t>reas de atuação que vão al</w:t>
      </w:r>
      <w:r w:rsidR="00515855" w:rsidRPr="00304C11">
        <w:rPr>
          <w:noProof/>
          <w:lang w:val="pt"/>
        </w:rPr>
        <w:t>é</w:t>
      </w:r>
      <w:r w:rsidRPr="00304C11">
        <w:rPr>
          <w:noProof/>
          <w:lang w:val="pt"/>
        </w:rPr>
        <w:t>m da sala de aula.</w:t>
      </w:r>
    </w:p>
    <w:p w14:paraId="542D3A95" w14:textId="3158175B" w:rsidR="008D735B" w:rsidRPr="00304C11" w:rsidRDefault="008D735B" w:rsidP="008D735B">
      <w:pPr>
        <w:spacing w:line="360" w:lineRule="auto"/>
        <w:jc w:val="both"/>
        <w:rPr>
          <w:noProof/>
          <w:lang w:val="pt"/>
        </w:rPr>
      </w:pPr>
      <w:r w:rsidRPr="00304C11">
        <w:rPr>
          <w:noProof/>
          <w:lang w:val="pt"/>
        </w:rPr>
        <w:tab/>
        <w:t>A respeito dos cursos em que lecionam observa-se um total de 39 cursos com a predomin</w:t>
      </w:r>
      <w:r w:rsidR="00515855" w:rsidRPr="00304C11">
        <w:rPr>
          <w:noProof/>
          <w:lang w:val="pt"/>
        </w:rPr>
        <w:t>â</w:t>
      </w:r>
      <w:r w:rsidRPr="00304C11">
        <w:rPr>
          <w:noProof/>
          <w:lang w:val="pt"/>
        </w:rPr>
        <w:t xml:space="preserve">ncia de 5 cursos com mais de 10 docentes atuantes. Sendo o curso de </w:t>
      </w:r>
      <w:r w:rsidR="001F1FEA" w:rsidRPr="00304C11">
        <w:rPr>
          <w:noProof/>
          <w:lang w:val="pt"/>
        </w:rPr>
        <w:t>a</w:t>
      </w:r>
      <w:r w:rsidRPr="00304C11">
        <w:rPr>
          <w:noProof/>
          <w:lang w:val="pt"/>
        </w:rPr>
        <w:t xml:space="preserve">dministração com 35 docentes, engenharias com 30, pedagogia com 26, ciências contábeis com 17 e gestão de recursos humanos com 11 conforme está representada na </w:t>
      </w:r>
      <w:r w:rsidR="001F1FEA" w:rsidRPr="00304C11">
        <w:rPr>
          <w:noProof/>
          <w:lang w:val="pt"/>
        </w:rPr>
        <w:t>F</w:t>
      </w:r>
      <w:r w:rsidRPr="00304C11">
        <w:rPr>
          <w:noProof/>
          <w:lang w:val="pt"/>
        </w:rPr>
        <w:t>igura</w:t>
      </w:r>
      <w:r w:rsidR="001F1FEA" w:rsidRPr="00304C11">
        <w:rPr>
          <w:noProof/>
          <w:lang w:val="pt"/>
        </w:rPr>
        <w:t xml:space="preserve"> </w:t>
      </w:r>
      <w:r w:rsidR="00531625">
        <w:rPr>
          <w:noProof/>
          <w:lang w:val="pt"/>
        </w:rPr>
        <w:t>19</w:t>
      </w:r>
      <w:r w:rsidRPr="00304C11">
        <w:rPr>
          <w:noProof/>
          <w:lang w:val="pt"/>
        </w:rPr>
        <w:t xml:space="preserve"> a seguir. </w:t>
      </w:r>
    </w:p>
    <w:p w14:paraId="662D49DB" w14:textId="30C84F0E" w:rsidR="008D735B" w:rsidRPr="00304C11" w:rsidRDefault="001F1FEA" w:rsidP="001F1FEA">
      <w:pPr>
        <w:pStyle w:val="Legenda"/>
        <w:spacing w:after="0"/>
        <w:rPr>
          <w:noProof/>
          <w:lang w:val="pt"/>
        </w:rPr>
      </w:pPr>
      <w:bookmarkStart w:id="84" w:name="_Toc154063000"/>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19</w:t>
      </w:r>
      <w:r w:rsidR="002F4F7B" w:rsidRPr="00304C11">
        <w:rPr>
          <w:b/>
          <w:bCs/>
        </w:rPr>
        <w:fldChar w:fldCharType="end"/>
      </w:r>
      <w:r w:rsidRPr="00304C11">
        <w:rPr>
          <w:b/>
          <w:bCs/>
        </w:rPr>
        <w:t xml:space="preserve"> -</w:t>
      </w:r>
      <w:r w:rsidRPr="00304C11">
        <w:t xml:space="preserve"> Cursos de atuação dos docentes participantes da pesquisa</w:t>
      </w:r>
      <w:bookmarkEnd w:id="84"/>
    </w:p>
    <w:p w14:paraId="72774DB1" w14:textId="6E947173" w:rsidR="008D735B" w:rsidRPr="00304C11" w:rsidRDefault="007F15F6" w:rsidP="001F1FEA">
      <w:pPr>
        <w:jc w:val="both"/>
      </w:pPr>
      <w:r w:rsidRPr="00304C11">
        <w:rPr>
          <w:noProof/>
          <w:lang w:eastAsia="pt-BR"/>
        </w:rPr>
        <w:drawing>
          <wp:inline distT="0" distB="0" distL="0" distR="0" wp14:anchorId="03CACCED" wp14:editId="314615CF">
            <wp:extent cx="5760720" cy="7892415"/>
            <wp:effectExtent l="19050" t="19050" r="11430" b="13335"/>
            <wp:docPr id="610074459" name="Imagem 1" descr="Gráfico, Linha do temp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4459" name="Imagem 1" descr="Gráfico, Linha do tempo, Gráfico de barras&#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892415"/>
                    </a:xfrm>
                    <a:prstGeom prst="rect">
                      <a:avLst/>
                    </a:prstGeom>
                    <a:noFill/>
                    <a:ln>
                      <a:solidFill>
                        <a:schemeClr val="tx1"/>
                      </a:solidFill>
                    </a:ln>
                  </pic:spPr>
                </pic:pic>
              </a:graphicData>
            </a:graphic>
          </wp:inline>
        </w:drawing>
      </w:r>
    </w:p>
    <w:p w14:paraId="79665372" w14:textId="659C4229" w:rsidR="00C5097A" w:rsidRPr="00304C11" w:rsidRDefault="00C5097A" w:rsidP="008D735B">
      <w:pPr>
        <w:spacing w:line="360" w:lineRule="auto"/>
        <w:jc w:val="both"/>
      </w:pPr>
      <w:r w:rsidRPr="00304C11">
        <w:rPr>
          <w:b/>
          <w:sz w:val="20"/>
          <w:szCs w:val="20"/>
        </w:rPr>
        <w:t xml:space="preserve">Fonte: </w:t>
      </w:r>
      <w:r w:rsidRPr="00304C11">
        <w:rPr>
          <w:sz w:val="20"/>
          <w:szCs w:val="20"/>
        </w:rPr>
        <w:t>Dados da pesquisa (2023).</w:t>
      </w:r>
    </w:p>
    <w:p w14:paraId="3A2D1671" w14:textId="624F88E3" w:rsidR="007F0561" w:rsidRPr="00304C11" w:rsidRDefault="008D735B" w:rsidP="008D735B">
      <w:pPr>
        <w:spacing w:line="360" w:lineRule="auto"/>
        <w:ind w:firstLine="720"/>
        <w:jc w:val="both"/>
        <w:rPr>
          <w:lang w:val="pt"/>
        </w:rPr>
      </w:pPr>
      <w:r w:rsidRPr="00304C11">
        <w:rPr>
          <w:lang w:val="pt"/>
        </w:rPr>
        <w:t>A partir das respostas dos 76 docentes participantes da pesquisa, 16 informaram que atuam em apenas 1 curso enquanto o que os demais estão presentes em 2 ou mais cursos.</w:t>
      </w:r>
      <w:r w:rsidR="005A46A0" w:rsidRPr="00304C11">
        <w:rPr>
          <w:lang w:val="pt"/>
        </w:rPr>
        <w:t xml:space="preserve"> </w:t>
      </w:r>
    </w:p>
    <w:p w14:paraId="3BCA9649" w14:textId="70197807" w:rsidR="008D735B" w:rsidRPr="00304C11" w:rsidRDefault="008D735B" w:rsidP="00531625">
      <w:pPr>
        <w:spacing w:after="240" w:line="360" w:lineRule="auto"/>
        <w:ind w:firstLine="720"/>
        <w:jc w:val="both"/>
        <w:rPr>
          <w:lang w:val="pt"/>
        </w:rPr>
      </w:pPr>
      <w:r w:rsidRPr="00304C11">
        <w:rPr>
          <w:lang w:val="pt"/>
        </w:rPr>
        <w:lastRenderedPageBreak/>
        <w:t xml:space="preserve">Quanto a modalidade de atuação nestes cursos, observa-se na </w:t>
      </w:r>
      <w:r w:rsidR="007F0561" w:rsidRPr="00304C11">
        <w:rPr>
          <w:lang w:val="pt"/>
        </w:rPr>
        <w:t>F</w:t>
      </w:r>
      <w:r w:rsidRPr="00304C11">
        <w:rPr>
          <w:lang w:val="pt"/>
        </w:rPr>
        <w:t>igura</w:t>
      </w:r>
      <w:r w:rsidR="007F0561" w:rsidRPr="00304C11">
        <w:rPr>
          <w:lang w:val="pt"/>
        </w:rPr>
        <w:t xml:space="preserve"> </w:t>
      </w:r>
      <w:r w:rsidR="00531625">
        <w:rPr>
          <w:lang w:val="pt"/>
        </w:rPr>
        <w:t>20</w:t>
      </w:r>
      <w:r w:rsidR="007F0561" w:rsidRPr="00304C11">
        <w:rPr>
          <w:lang w:val="pt"/>
        </w:rPr>
        <w:t xml:space="preserve"> </w:t>
      </w:r>
      <w:r w:rsidRPr="00304C11">
        <w:rPr>
          <w:lang w:val="pt"/>
        </w:rPr>
        <w:t>que 60,5% atuam exclusivamente na modalidade presencial, em ambas as modalidades são 34,2% e exclusivamente no EAD 5,3%.</w:t>
      </w:r>
    </w:p>
    <w:p w14:paraId="65F43CBE" w14:textId="0FA677E3" w:rsidR="008D735B" w:rsidRPr="00304C11" w:rsidRDefault="007F0561" w:rsidP="007F0561">
      <w:pPr>
        <w:pStyle w:val="Legenda"/>
        <w:spacing w:after="0"/>
        <w:rPr>
          <w:lang w:val="pt"/>
        </w:rPr>
      </w:pPr>
      <w:bookmarkStart w:id="85" w:name="_Toc154063001"/>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20</w:t>
      </w:r>
      <w:r w:rsidR="002F4F7B" w:rsidRPr="00304C11">
        <w:rPr>
          <w:b/>
          <w:bCs/>
        </w:rPr>
        <w:fldChar w:fldCharType="end"/>
      </w:r>
      <w:r w:rsidRPr="00304C11">
        <w:rPr>
          <w:b/>
          <w:bCs/>
        </w:rPr>
        <w:t xml:space="preserve"> -</w:t>
      </w:r>
      <w:r w:rsidRPr="00304C11">
        <w:t xml:space="preserve"> Modalidade de atuação dos docentes participantes da pesquisa</w:t>
      </w:r>
      <w:bookmarkEnd w:id="85"/>
    </w:p>
    <w:p w14:paraId="65CB3723" w14:textId="6F634562" w:rsidR="008D735B" w:rsidRPr="00304C11" w:rsidRDefault="005B436A" w:rsidP="00531625">
      <w:pPr>
        <w:jc w:val="center"/>
        <w:rPr>
          <w:lang w:val="pt"/>
        </w:rPr>
      </w:pPr>
      <w:r w:rsidRPr="00304C11">
        <w:rPr>
          <w:noProof/>
          <w:lang w:eastAsia="pt-BR"/>
        </w:rPr>
        <w:drawing>
          <wp:inline distT="0" distB="0" distL="0" distR="0" wp14:anchorId="75D8AC12" wp14:editId="52A5690F">
            <wp:extent cx="4667250" cy="2886162"/>
            <wp:effectExtent l="19050" t="19050" r="19050" b="28575"/>
            <wp:docPr id="1844006352" name="Imagem 12"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06352" name="Imagem 12" descr="Gráfico, Gráfico de explosão solar&#10;&#10;Descrição gerad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725" cy="2893876"/>
                    </a:xfrm>
                    <a:prstGeom prst="rect">
                      <a:avLst/>
                    </a:prstGeom>
                    <a:noFill/>
                    <a:ln>
                      <a:solidFill>
                        <a:schemeClr val="tx1"/>
                      </a:solidFill>
                    </a:ln>
                  </pic:spPr>
                </pic:pic>
              </a:graphicData>
            </a:graphic>
          </wp:inline>
        </w:drawing>
      </w:r>
    </w:p>
    <w:p w14:paraId="268046B6" w14:textId="7DFC41FE" w:rsidR="00C5097A" w:rsidRPr="00304C11" w:rsidRDefault="00531625" w:rsidP="00531625">
      <w:pPr>
        <w:spacing w:after="240"/>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7BFDFF9C" w14:textId="6CB127DF" w:rsidR="008D735B" w:rsidRPr="00304C11" w:rsidRDefault="008D735B" w:rsidP="008D735B">
      <w:pPr>
        <w:spacing w:line="360" w:lineRule="auto"/>
        <w:jc w:val="both"/>
        <w:rPr>
          <w:lang w:val="pt"/>
        </w:rPr>
      </w:pPr>
      <w:r w:rsidRPr="00304C11">
        <w:rPr>
          <w:lang w:val="pt"/>
        </w:rPr>
        <w:tab/>
        <w:t>Quanto ao questionamento se os professores atuam em algum cargo de gestão, dos 54 docentes participantes da pesquisa que afirmaram estar atuando também em outra função que não a de professor, 34 relataram possuir cargos de gestão. E o tempo nesta posição varia de 1 mês a 30 com anos, com uma média de 7</w:t>
      </w:r>
      <w:r w:rsidR="00515855" w:rsidRPr="00304C11">
        <w:rPr>
          <w:lang w:val="pt"/>
        </w:rPr>
        <w:t>,</w:t>
      </w:r>
      <w:r w:rsidRPr="00304C11">
        <w:rPr>
          <w:lang w:val="pt"/>
        </w:rPr>
        <w:t>59</w:t>
      </w:r>
      <w:r w:rsidR="007F0561" w:rsidRPr="00304C11">
        <w:rPr>
          <w:lang w:val="pt"/>
        </w:rPr>
        <w:t xml:space="preserve"> anos</w:t>
      </w:r>
      <w:r w:rsidRPr="00304C11">
        <w:rPr>
          <w:lang w:val="pt"/>
        </w:rPr>
        <w:t>, mediana de 5</w:t>
      </w:r>
      <w:r w:rsidR="00515855" w:rsidRPr="00304C11">
        <w:rPr>
          <w:lang w:val="pt"/>
        </w:rPr>
        <w:t>,</w:t>
      </w:r>
      <w:r w:rsidRPr="00304C11">
        <w:rPr>
          <w:lang w:val="pt"/>
        </w:rPr>
        <w:t>5</w:t>
      </w:r>
      <w:r w:rsidR="007F0561" w:rsidRPr="00304C11">
        <w:rPr>
          <w:lang w:val="pt"/>
        </w:rPr>
        <w:t xml:space="preserve"> anos</w:t>
      </w:r>
      <w:r w:rsidRPr="00304C11">
        <w:rPr>
          <w:lang w:val="pt"/>
        </w:rPr>
        <w:t xml:space="preserve"> e moda 2</w:t>
      </w:r>
      <w:r w:rsidR="007F0561" w:rsidRPr="00304C11">
        <w:rPr>
          <w:lang w:val="pt"/>
        </w:rPr>
        <w:t xml:space="preserve"> anos</w:t>
      </w:r>
      <w:r w:rsidRPr="00304C11">
        <w:rPr>
          <w:lang w:val="pt"/>
        </w:rPr>
        <w:t xml:space="preserve"> na qual aparece 6 vezes. Os dados podem ser observados na </w:t>
      </w:r>
      <w:r w:rsidR="0038488A" w:rsidRPr="00304C11">
        <w:rPr>
          <w:lang w:val="pt"/>
        </w:rPr>
        <w:t>F</w:t>
      </w:r>
      <w:r w:rsidRPr="00304C11">
        <w:rPr>
          <w:lang w:val="pt"/>
        </w:rPr>
        <w:t>igura</w:t>
      </w:r>
      <w:r w:rsidR="0038488A" w:rsidRPr="00304C11">
        <w:rPr>
          <w:lang w:val="pt"/>
        </w:rPr>
        <w:t xml:space="preserve"> 2</w:t>
      </w:r>
      <w:r w:rsidR="00531625">
        <w:rPr>
          <w:lang w:val="pt"/>
        </w:rPr>
        <w:t>1</w:t>
      </w:r>
      <w:r w:rsidRPr="00304C11">
        <w:rPr>
          <w:lang w:val="pt"/>
        </w:rPr>
        <w:t>.</w:t>
      </w:r>
    </w:p>
    <w:p w14:paraId="051C0C6C" w14:textId="1B9B8BD9" w:rsidR="0038488A" w:rsidRPr="00304C11" w:rsidRDefault="0038488A" w:rsidP="0038488A">
      <w:pPr>
        <w:pStyle w:val="Legenda"/>
        <w:spacing w:after="0"/>
        <w:rPr>
          <w:lang w:val="pt"/>
        </w:rPr>
      </w:pPr>
      <w:bookmarkStart w:id="86" w:name="_Toc154063002"/>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21</w:t>
      </w:r>
      <w:r w:rsidR="002F4F7B" w:rsidRPr="00304C11">
        <w:rPr>
          <w:b/>
          <w:bCs/>
        </w:rPr>
        <w:fldChar w:fldCharType="end"/>
      </w:r>
      <w:r w:rsidRPr="00304C11">
        <w:rPr>
          <w:b/>
          <w:bCs/>
        </w:rPr>
        <w:t xml:space="preserve"> -</w:t>
      </w:r>
      <w:r w:rsidRPr="00304C11">
        <w:t xml:space="preserve"> Tempo de atuação dos participantes da pesquisa em cargos de gestão</w:t>
      </w:r>
      <w:bookmarkEnd w:id="86"/>
    </w:p>
    <w:p w14:paraId="7DB4815C" w14:textId="77777777" w:rsidR="008D735B" w:rsidRPr="00304C11" w:rsidRDefault="008D735B" w:rsidP="00531625">
      <w:pPr>
        <w:jc w:val="center"/>
        <w:rPr>
          <w:lang w:val="pt"/>
        </w:rPr>
      </w:pPr>
      <w:r w:rsidRPr="00304C11">
        <w:rPr>
          <w:noProof/>
          <w:lang w:eastAsia="pt-BR"/>
        </w:rPr>
        <w:drawing>
          <wp:inline distT="0" distB="0" distL="0" distR="0" wp14:anchorId="28083FC2" wp14:editId="1DDA2F21">
            <wp:extent cx="4635876" cy="2868295"/>
            <wp:effectExtent l="19050" t="19050" r="12700" b="27305"/>
            <wp:docPr id="390271372" name="Imagem 28"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71372" name="Imagem 28" descr="Gráfico, Histograma&#10;&#10;Descrição gerad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0001" cy="2877034"/>
                    </a:xfrm>
                    <a:prstGeom prst="rect">
                      <a:avLst/>
                    </a:prstGeom>
                    <a:noFill/>
                    <a:ln>
                      <a:solidFill>
                        <a:schemeClr val="tx1"/>
                      </a:solidFill>
                    </a:ln>
                  </pic:spPr>
                </pic:pic>
              </a:graphicData>
            </a:graphic>
          </wp:inline>
        </w:drawing>
      </w:r>
    </w:p>
    <w:p w14:paraId="711849B9" w14:textId="50903335" w:rsidR="00C5097A" w:rsidRPr="00304C11" w:rsidRDefault="00531625" w:rsidP="008D735B">
      <w:pPr>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6373F730" w14:textId="2E4C44A6" w:rsidR="000070BD" w:rsidRPr="00304C11" w:rsidRDefault="000070BD" w:rsidP="000070BD">
      <w:pPr>
        <w:spacing w:line="360" w:lineRule="auto"/>
        <w:ind w:firstLine="720"/>
        <w:jc w:val="both"/>
        <w:rPr>
          <w:lang w:val="pt"/>
        </w:rPr>
      </w:pPr>
      <w:r w:rsidRPr="00304C11">
        <w:rPr>
          <w:lang w:val="pt"/>
        </w:rPr>
        <w:lastRenderedPageBreak/>
        <w:t>Com base nos dados apresentados, é possível realizar uma análise considerando as perspectivas de diferentes autores em relação à atuação dos docentes em cargos de gestão. Autores como Bacich (201</w:t>
      </w:r>
      <w:r w:rsidR="00F26206" w:rsidRPr="00304C11">
        <w:rPr>
          <w:lang w:val="pt"/>
        </w:rPr>
        <w:t>8</w:t>
      </w:r>
      <w:r w:rsidRPr="00304C11">
        <w:rPr>
          <w:lang w:val="pt"/>
        </w:rPr>
        <w:t xml:space="preserve">) destacam a importância da liderança pedagógica para promover a implementação efetiva de </w:t>
      </w:r>
      <w:r w:rsidR="005C2482">
        <w:rPr>
          <w:lang w:val="pt"/>
        </w:rPr>
        <w:t>Metodologias Ativas</w:t>
      </w:r>
      <w:r w:rsidRPr="00304C11">
        <w:rPr>
          <w:lang w:val="pt"/>
        </w:rPr>
        <w:t xml:space="preserve">, ressaltando que a experiência em cargos de gestão pode contribuir para a criação de ambientes favoráveis à inovação educacional. </w:t>
      </w:r>
    </w:p>
    <w:p w14:paraId="7EE5B47F" w14:textId="38A64C4D" w:rsidR="000070BD" w:rsidRPr="00304C11" w:rsidRDefault="000070BD" w:rsidP="000070BD">
      <w:pPr>
        <w:spacing w:line="360" w:lineRule="auto"/>
        <w:ind w:firstLine="720"/>
        <w:jc w:val="both"/>
        <w:rPr>
          <w:lang w:val="pt"/>
        </w:rPr>
      </w:pPr>
      <w:r w:rsidRPr="00304C11">
        <w:rPr>
          <w:lang w:val="pt"/>
        </w:rPr>
        <w:t>Moran (201</w:t>
      </w:r>
      <w:r w:rsidR="00F26206" w:rsidRPr="00304C11">
        <w:rPr>
          <w:lang w:val="pt"/>
        </w:rPr>
        <w:t>4</w:t>
      </w:r>
      <w:r w:rsidRPr="00304C11">
        <w:rPr>
          <w:lang w:val="pt"/>
        </w:rPr>
        <w:t xml:space="preserve">), por sua vez, enfatiza a necessidade de uma gestão participativa, na qual os docentes-gestores tenham um papel ativo na tomada de decisões e no desenvolvimento de práticas pedagógicas inovadoras. Berbel (2011) destaca que a atuação em cargos de gestão proporciona um olhar mais abrangente sobre a educação, permitindo uma visão integrada das políticas educacionais e das práticas pedagógicas. </w:t>
      </w:r>
    </w:p>
    <w:p w14:paraId="5D5562A0" w14:textId="5481BFCC" w:rsidR="000070BD" w:rsidRPr="00304C11" w:rsidRDefault="000070BD" w:rsidP="000070BD">
      <w:pPr>
        <w:spacing w:line="360" w:lineRule="auto"/>
        <w:ind w:firstLine="720"/>
        <w:jc w:val="both"/>
        <w:rPr>
          <w:lang w:val="pt"/>
        </w:rPr>
      </w:pPr>
      <w:r w:rsidRPr="00304C11">
        <w:rPr>
          <w:lang w:val="pt"/>
        </w:rPr>
        <w:t xml:space="preserve">Tais autores convergem ao evidenciar que a experiência em cargos de gestão pode ser um diferencial para os docentes na promoção e implementação das </w:t>
      </w:r>
      <w:r w:rsidR="005C2482">
        <w:rPr>
          <w:lang w:val="pt"/>
        </w:rPr>
        <w:t>Metodologias Ativas</w:t>
      </w:r>
      <w:r w:rsidRPr="00304C11">
        <w:rPr>
          <w:lang w:val="pt"/>
        </w:rPr>
        <w:t xml:space="preserve">, proporcionando uma visão mais ampla e estratégica para a inovação educacional. No entanto, é importante ressaltar que a atuação em cargos de gestão não é um requisito absoluto para a adoção de </w:t>
      </w:r>
      <w:r w:rsidR="005C2482">
        <w:rPr>
          <w:lang w:val="pt"/>
        </w:rPr>
        <w:t>Metodologias Ativas</w:t>
      </w:r>
      <w:r w:rsidRPr="00304C11">
        <w:rPr>
          <w:lang w:val="pt"/>
        </w:rPr>
        <w:t>, e que a participação e engajamento dos docentes em seu desenvolvimento profissional também desempenham um papel fundamental nesse processo.</w:t>
      </w:r>
    </w:p>
    <w:p w14:paraId="2B8D8BDB" w14:textId="70076649" w:rsidR="008D735B" w:rsidRPr="00304C11" w:rsidRDefault="008D735B" w:rsidP="000070BD">
      <w:pPr>
        <w:pStyle w:val="Ttulo2"/>
      </w:pPr>
      <w:bookmarkStart w:id="87" w:name="_Toc136988811"/>
      <w:bookmarkStart w:id="88" w:name="_Toc136988925"/>
      <w:bookmarkStart w:id="89" w:name="_Toc136989003"/>
      <w:bookmarkStart w:id="90" w:name="_Toc154063055"/>
      <w:r w:rsidRPr="00304C11">
        <w:t>4.4 Prática profissional na docência</w:t>
      </w:r>
      <w:bookmarkEnd w:id="87"/>
      <w:bookmarkEnd w:id="88"/>
      <w:bookmarkEnd w:id="89"/>
      <w:bookmarkEnd w:id="90"/>
    </w:p>
    <w:p w14:paraId="703B13C4" w14:textId="119E27BC" w:rsidR="008D735B" w:rsidRPr="00304C11" w:rsidRDefault="008D735B" w:rsidP="008D735B">
      <w:pPr>
        <w:pBdr>
          <w:top w:val="nil"/>
          <w:left w:val="nil"/>
          <w:bottom w:val="nil"/>
          <w:right w:val="nil"/>
          <w:between w:val="nil"/>
        </w:pBdr>
        <w:spacing w:after="200" w:line="360" w:lineRule="auto"/>
        <w:ind w:firstLine="720"/>
        <w:jc w:val="both"/>
        <w:rPr>
          <w:rFonts w:eastAsia="Calibri"/>
        </w:rPr>
      </w:pPr>
      <w:r w:rsidRPr="00304C11">
        <w:rPr>
          <w:rFonts w:eastAsia="Calibri"/>
        </w:rPr>
        <w:t xml:space="preserve">Ao questionar para os docentes participantes da pesquisa o que eles entendem por </w:t>
      </w:r>
      <w:r w:rsidR="005C2482">
        <w:rPr>
          <w:rFonts w:eastAsia="Calibri"/>
        </w:rPr>
        <w:t>Metodologias Ativas</w:t>
      </w:r>
      <w:r w:rsidRPr="00304C11">
        <w:rPr>
          <w:rFonts w:eastAsia="Calibri"/>
        </w:rPr>
        <w:t xml:space="preserve">, foi possível perceber diferentes visões </w:t>
      </w:r>
      <w:r w:rsidR="000070BD" w:rsidRPr="00304C11">
        <w:rPr>
          <w:rFonts w:eastAsia="Calibri"/>
        </w:rPr>
        <w:t>agrupados em 6 conceitos principais</w:t>
      </w:r>
      <w:r w:rsidR="00AA62E7" w:rsidRPr="00304C11">
        <w:rPr>
          <w:rFonts w:eastAsia="Calibri"/>
        </w:rPr>
        <w:t>:</w:t>
      </w:r>
    </w:p>
    <w:p w14:paraId="257243C9"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Estratégias de ensino e aprendizagem em que os alunos desenvolvem seus conhecimentos por meio de atividades teóricas e práticas mediadas por professores.</w:t>
      </w:r>
    </w:p>
    <w:p w14:paraId="2B9F39FB"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Métodos aplicados para transformar a aula em prática, fazendo com que os alunos vivenciem os conteúdos.</w:t>
      </w:r>
    </w:p>
    <w:p w14:paraId="1680225C"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Formas de ensino-aprendizagem que permitem que o aluno seja o protagonista do processo, com o professor atuando como facilitador.</w:t>
      </w:r>
    </w:p>
    <w:p w14:paraId="4CB2E489"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Abordagens pedagógicas que buscam envolver ativamente os estudantes em seu processo de aprendizagem, estimulando a participação, a resolução de problemas e a realização de atividades práticas.</w:t>
      </w:r>
    </w:p>
    <w:p w14:paraId="05F62FB1"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Metodologias que colocam os estudantes como protagonistas do processo de ensino-aprendizagem, desenvolvendo competências por meio de atividades práticas e projetos que articulam teoria e prática.</w:t>
      </w:r>
    </w:p>
    <w:p w14:paraId="50905D8F" w14:textId="77777777" w:rsidR="008D735B" w:rsidRPr="00304C11" w:rsidRDefault="008D735B" w:rsidP="00AA62E7">
      <w:pPr>
        <w:pStyle w:val="PargrafodaLista"/>
        <w:numPr>
          <w:ilvl w:val="0"/>
          <w:numId w:val="12"/>
        </w:numPr>
        <w:pBdr>
          <w:top w:val="nil"/>
          <w:left w:val="nil"/>
          <w:bottom w:val="nil"/>
          <w:right w:val="nil"/>
          <w:between w:val="nil"/>
        </w:pBdr>
        <w:spacing w:after="200"/>
        <w:ind w:left="2268"/>
        <w:jc w:val="both"/>
        <w:rPr>
          <w:rFonts w:eastAsia="Calibri"/>
          <w:sz w:val="22"/>
          <w:szCs w:val="22"/>
        </w:rPr>
      </w:pPr>
      <w:r w:rsidRPr="00304C11">
        <w:rPr>
          <w:rFonts w:eastAsia="Calibri"/>
          <w:sz w:val="22"/>
          <w:szCs w:val="22"/>
        </w:rPr>
        <w:t>Técnicas e métodos de ensino que favorecem a busca do aluno por soluções e contextos apresentados em ambiente acadêmico.</w:t>
      </w:r>
    </w:p>
    <w:p w14:paraId="2D8C9523" w14:textId="3DF7DE5E" w:rsidR="00782C5E" w:rsidRPr="00304C11" w:rsidRDefault="00423C24" w:rsidP="00782C5E">
      <w:pPr>
        <w:spacing w:line="360" w:lineRule="auto"/>
        <w:ind w:firstLine="720"/>
        <w:jc w:val="both"/>
        <w:rPr>
          <w:lang w:val="pt"/>
        </w:rPr>
      </w:pPr>
      <w:r w:rsidRPr="00304C11">
        <w:rPr>
          <w:lang w:val="pt"/>
        </w:rPr>
        <w:t xml:space="preserve">Os conceitos atribuídos as </w:t>
      </w:r>
      <w:r w:rsidR="005C2482">
        <w:rPr>
          <w:lang w:val="pt"/>
        </w:rPr>
        <w:t>Metodologias Ativas</w:t>
      </w:r>
      <w:r w:rsidR="00782C5E" w:rsidRPr="00304C11">
        <w:rPr>
          <w:lang w:val="pt"/>
        </w:rPr>
        <w:t xml:space="preserve"> descritas </w:t>
      </w:r>
      <w:r w:rsidRPr="00304C11">
        <w:rPr>
          <w:lang w:val="pt"/>
        </w:rPr>
        <w:t xml:space="preserve">pelos decentes participantes da pesquisa </w:t>
      </w:r>
      <w:r w:rsidR="00782C5E" w:rsidRPr="00304C11">
        <w:rPr>
          <w:lang w:val="pt"/>
        </w:rPr>
        <w:t xml:space="preserve">destacam a importância de envolver os alunos em atividades teóricas e práticas, mediadas pelos professores, a fim de promover um aprendizado mais significativo e efetivo. </w:t>
      </w:r>
      <w:r w:rsidR="00782C5E" w:rsidRPr="00304C11">
        <w:rPr>
          <w:lang w:val="pt"/>
        </w:rPr>
        <w:lastRenderedPageBreak/>
        <w:t xml:space="preserve">Essas abordagens são fundamentadas em teorias educacionais de renomados pesquisadores como Nóvoa (2009), Schõn (1987), Bruner (2001) e Dewey (1916). </w:t>
      </w:r>
    </w:p>
    <w:p w14:paraId="70E61C16" w14:textId="6473C8AE" w:rsidR="00423C24" w:rsidRPr="00304C11" w:rsidRDefault="00782C5E" w:rsidP="00423C24">
      <w:pPr>
        <w:spacing w:line="360" w:lineRule="auto"/>
        <w:ind w:firstLine="720"/>
        <w:jc w:val="both"/>
        <w:rPr>
          <w:lang w:val="pt"/>
        </w:rPr>
      </w:pPr>
      <w:r w:rsidRPr="00304C11">
        <w:rPr>
          <w:lang w:val="pt"/>
        </w:rPr>
        <w:t>Nóvoa (2009) defende a ideia de que os alunos desenvolvem seus conhecimentos de forma mais completa quando são expostos a experiências práticas que complementam os conteúdos teóricos, permitindo-lhes conectar a teoria à realidade. S</w:t>
      </w:r>
      <w:r w:rsidR="00423C24" w:rsidRPr="00304C11">
        <w:rPr>
          <w:lang w:val="pt"/>
        </w:rPr>
        <w:t>c</w:t>
      </w:r>
      <w:r w:rsidRPr="00304C11">
        <w:rPr>
          <w:lang w:val="pt"/>
        </w:rPr>
        <w:t>h</w:t>
      </w:r>
      <w:r w:rsidR="00423C24" w:rsidRPr="00304C11">
        <w:rPr>
          <w:lang w:val="pt"/>
        </w:rPr>
        <w:t>õ</w:t>
      </w:r>
      <w:r w:rsidRPr="00304C11">
        <w:rPr>
          <w:lang w:val="pt"/>
        </w:rPr>
        <w:t>n (1987) destaca a importância de transformar a aula em prática, proporcionando aos alunos a oportunidade de vivenciar os conceitos e aplicá-los em situações reais.</w:t>
      </w:r>
      <w:r w:rsidR="00423C24" w:rsidRPr="00304C11">
        <w:rPr>
          <w:lang w:val="pt"/>
        </w:rPr>
        <w:t xml:space="preserve"> </w:t>
      </w:r>
      <w:r w:rsidRPr="00304C11">
        <w:rPr>
          <w:lang w:val="pt"/>
        </w:rPr>
        <w:t>Bruner (</w:t>
      </w:r>
      <w:r w:rsidR="00423C24" w:rsidRPr="00304C11">
        <w:rPr>
          <w:lang w:val="pt"/>
        </w:rPr>
        <w:t>2001</w:t>
      </w:r>
      <w:r w:rsidRPr="00304C11">
        <w:rPr>
          <w:lang w:val="pt"/>
        </w:rPr>
        <w:t xml:space="preserve">) argumenta que a aprendizagem é mais eficaz quando os estudantes desempenham um papel ativo em seu próprio processo de aprendizagem, sendo protagonistas e construtores de conhecimento. </w:t>
      </w:r>
    </w:p>
    <w:p w14:paraId="0F0D2FAE" w14:textId="69E2036E" w:rsidR="00782C5E" w:rsidRPr="00304C11" w:rsidRDefault="00782C5E" w:rsidP="00423C24">
      <w:pPr>
        <w:spacing w:line="360" w:lineRule="auto"/>
        <w:ind w:firstLine="720"/>
        <w:jc w:val="both"/>
        <w:rPr>
          <w:lang w:val="pt"/>
        </w:rPr>
      </w:pPr>
      <w:r w:rsidRPr="00304C11">
        <w:rPr>
          <w:lang w:val="pt"/>
        </w:rPr>
        <w:t xml:space="preserve">Além disso, Dewey (1916) enfatiza que a participação ativa dos estudantes, a resolução de problemas e a realização de atividades práticas são essenciais para o desenvolvimento de habilidades e competências. </w:t>
      </w:r>
      <w:r w:rsidR="00423C24" w:rsidRPr="00304C11">
        <w:rPr>
          <w:lang w:val="pt"/>
        </w:rPr>
        <w:t>P</w:t>
      </w:r>
      <w:r w:rsidRPr="00304C11">
        <w:rPr>
          <w:lang w:val="pt"/>
        </w:rPr>
        <w:t xml:space="preserve">ortanto, ao adotar essas estratégias e abordagens pedagógicas, os </w:t>
      </w:r>
      <w:r w:rsidR="00423C24" w:rsidRPr="00304C11">
        <w:rPr>
          <w:lang w:val="pt"/>
        </w:rPr>
        <w:t>professores</w:t>
      </w:r>
      <w:r w:rsidRPr="00304C11">
        <w:rPr>
          <w:lang w:val="pt"/>
        </w:rPr>
        <w:t xml:space="preserve"> buscam envolver ativamente os alunos em seu processo de aprendizagem, estimulando sua participação, promovendo a resolução de problemas e incentivando a aplicação prática dos conteúdos, conforme apontado pelos teóricos mencionados.</w:t>
      </w:r>
    </w:p>
    <w:p w14:paraId="4D6222FF" w14:textId="4E23176C" w:rsidR="008D735B" w:rsidRPr="00304C11" w:rsidRDefault="008D735B" w:rsidP="000E52FE">
      <w:pPr>
        <w:spacing w:after="240" w:line="360" w:lineRule="auto"/>
        <w:ind w:firstLine="360"/>
        <w:jc w:val="both"/>
      </w:pPr>
      <w:r w:rsidRPr="00304C11">
        <w:rPr>
          <w:lang w:val="pt"/>
        </w:rPr>
        <w:t xml:space="preserve">Quanto as </w:t>
      </w:r>
      <w:r w:rsidR="005C2482">
        <w:rPr>
          <w:lang w:val="pt"/>
        </w:rPr>
        <w:t>Metodologias Ativas</w:t>
      </w:r>
      <w:r w:rsidRPr="00304C11">
        <w:rPr>
          <w:lang w:val="pt"/>
        </w:rPr>
        <w:t xml:space="preserve"> utilizadas </w:t>
      </w:r>
      <w:r w:rsidRPr="00304C11">
        <w:t xml:space="preserve">pelos docentes participantes da pesquisa são predominantes as metodologias: i) Estudo de Caso, ii) Aprendizagem Baseada em Problemas, iii) Sala de Aula Invertida e iv) Aprendizagem Baseada em Projetos conforme está representada na </w:t>
      </w:r>
      <w:r w:rsidR="000E52FE" w:rsidRPr="00304C11">
        <w:t>F</w:t>
      </w:r>
      <w:r w:rsidRPr="00304C11">
        <w:t>igura</w:t>
      </w:r>
      <w:r w:rsidR="000E52FE" w:rsidRPr="00304C11">
        <w:t xml:space="preserve"> 2</w:t>
      </w:r>
      <w:r w:rsidR="00531625">
        <w:t>2</w:t>
      </w:r>
      <w:r w:rsidRPr="00304C11">
        <w:t xml:space="preserve"> a seguir.</w:t>
      </w:r>
    </w:p>
    <w:p w14:paraId="48E567A1" w14:textId="1233D178" w:rsidR="008D735B" w:rsidRPr="00304C11" w:rsidRDefault="000E52FE" w:rsidP="000E52FE">
      <w:pPr>
        <w:pStyle w:val="Legenda"/>
        <w:spacing w:after="0"/>
      </w:pPr>
      <w:bookmarkStart w:id="91" w:name="_Toc154063003"/>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22</w:t>
      </w:r>
      <w:r w:rsidR="002F4F7B" w:rsidRPr="00304C11">
        <w:rPr>
          <w:b/>
          <w:bCs/>
        </w:rPr>
        <w:fldChar w:fldCharType="end"/>
      </w:r>
      <w:r w:rsidRPr="00304C11">
        <w:rPr>
          <w:b/>
          <w:bCs/>
        </w:rPr>
        <w:t xml:space="preserve"> -</w:t>
      </w:r>
      <w:r w:rsidRPr="00304C11">
        <w:t xml:space="preserve"> </w:t>
      </w:r>
      <w:r w:rsidR="005C2482">
        <w:t>Metodologias Ativas</w:t>
      </w:r>
      <w:r w:rsidRPr="00304C11">
        <w:t xml:space="preserve"> mais utilizadas pelos docentes participantes da pesquisa</w:t>
      </w:r>
      <w:bookmarkEnd w:id="91"/>
    </w:p>
    <w:p w14:paraId="23C560E9" w14:textId="77777777" w:rsidR="008D735B" w:rsidRPr="00304C11" w:rsidRDefault="008D735B" w:rsidP="00531625">
      <w:pPr>
        <w:jc w:val="center"/>
        <w:rPr>
          <w:lang w:val="pt"/>
        </w:rPr>
      </w:pPr>
      <w:r w:rsidRPr="00304C11">
        <w:rPr>
          <w:noProof/>
          <w:lang w:eastAsia="pt-BR"/>
        </w:rPr>
        <w:drawing>
          <wp:inline distT="0" distB="0" distL="0" distR="0" wp14:anchorId="332823D9" wp14:editId="1BAA2D88">
            <wp:extent cx="5531162" cy="3420395"/>
            <wp:effectExtent l="19050" t="19050" r="12700" b="27940"/>
            <wp:docPr id="1322496503" name="Imagem 3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6503" name="Imagem 30" descr="Gráfico, Gráfico de barras&#10;&#10;Descrição gerad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5905" cy="3429512"/>
                    </a:xfrm>
                    <a:prstGeom prst="rect">
                      <a:avLst/>
                    </a:prstGeom>
                    <a:noFill/>
                    <a:ln>
                      <a:solidFill>
                        <a:schemeClr val="tx1"/>
                      </a:solidFill>
                    </a:ln>
                  </pic:spPr>
                </pic:pic>
              </a:graphicData>
            </a:graphic>
          </wp:inline>
        </w:drawing>
      </w:r>
    </w:p>
    <w:p w14:paraId="334A4DC1" w14:textId="2410F223" w:rsidR="00C5097A" w:rsidRPr="00304C11" w:rsidRDefault="00531625" w:rsidP="008D735B">
      <w:pPr>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7B11B846" w14:textId="6B25A28F" w:rsidR="008D735B" w:rsidRPr="00304C11" w:rsidRDefault="008D735B" w:rsidP="00531625">
      <w:pPr>
        <w:spacing w:after="240" w:line="360" w:lineRule="auto"/>
        <w:jc w:val="both"/>
        <w:rPr>
          <w:lang w:val="pt"/>
        </w:rPr>
      </w:pPr>
      <w:r w:rsidRPr="00304C11">
        <w:rPr>
          <w:lang w:val="pt"/>
        </w:rPr>
        <w:lastRenderedPageBreak/>
        <w:tab/>
      </w:r>
      <w:r w:rsidR="006A5E62" w:rsidRPr="00304C11">
        <w:rPr>
          <w:lang w:val="pt"/>
        </w:rPr>
        <w:t xml:space="preserve">Quanto </w:t>
      </w:r>
      <w:r w:rsidRPr="00304C11">
        <w:rPr>
          <w:lang w:val="pt"/>
        </w:rPr>
        <w:t>a utiliza</w:t>
      </w:r>
      <w:r w:rsidR="006A5E62" w:rsidRPr="00304C11">
        <w:rPr>
          <w:lang w:val="pt"/>
        </w:rPr>
        <w:t>ção</w:t>
      </w:r>
      <w:r w:rsidRPr="00304C11">
        <w:rPr>
          <w:lang w:val="pt"/>
        </w:rPr>
        <w:t xml:space="preserve"> das </w:t>
      </w:r>
      <w:r w:rsidR="005C2482">
        <w:rPr>
          <w:lang w:val="pt"/>
        </w:rPr>
        <w:t>Metodologias Ativas</w:t>
      </w:r>
      <w:r w:rsidRPr="00304C11">
        <w:rPr>
          <w:lang w:val="pt"/>
        </w:rPr>
        <w:t xml:space="preserve"> em seus cursos, observa-se na </w:t>
      </w:r>
      <w:r w:rsidR="000E52FE" w:rsidRPr="00304C11">
        <w:rPr>
          <w:lang w:val="pt"/>
        </w:rPr>
        <w:t>F</w:t>
      </w:r>
      <w:r w:rsidRPr="00304C11">
        <w:rPr>
          <w:lang w:val="pt"/>
        </w:rPr>
        <w:t xml:space="preserve">igura </w:t>
      </w:r>
      <w:r w:rsidR="000E52FE" w:rsidRPr="00304C11">
        <w:rPr>
          <w:lang w:val="pt"/>
        </w:rPr>
        <w:t>2</w:t>
      </w:r>
      <w:r w:rsidR="00531625">
        <w:rPr>
          <w:lang w:val="pt"/>
        </w:rPr>
        <w:t>3</w:t>
      </w:r>
      <w:r w:rsidRPr="00304C11">
        <w:rPr>
          <w:lang w:val="pt"/>
        </w:rPr>
        <w:t xml:space="preserve"> que 34% dos docentes participantes da pesquisa utilizam </w:t>
      </w:r>
      <w:r w:rsidR="005C2482">
        <w:rPr>
          <w:lang w:val="pt"/>
        </w:rPr>
        <w:t>Metodologias Ativas</w:t>
      </w:r>
      <w:r w:rsidRPr="00304C11">
        <w:rPr>
          <w:lang w:val="pt"/>
        </w:rPr>
        <w:t xml:space="preserve"> em todos os cursos em que atua</w:t>
      </w:r>
      <w:r w:rsidR="000E52FE" w:rsidRPr="00304C11">
        <w:rPr>
          <w:lang w:val="pt"/>
        </w:rPr>
        <w:t>m</w:t>
      </w:r>
      <w:r w:rsidRPr="00304C11">
        <w:rPr>
          <w:lang w:val="pt"/>
        </w:rPr>
        <w:t>, 33% faze</w:t>
      </w:r>
      <w:r w:rsidR="000E52FE" w:rsidRPr="00304C11">
        <w:rPr>
          <w:lang w:val="pt"/>
        </w:rPr>
        <w:t>m</w:t>
      </w:r>
      <w:r w:rsidRPr="00304C11">
        <w:rPr>
          <w:lang w:val="pt"/>
        </w:rPr>
        <w:t xml:space="preserve"> uso em 2 ou mais cursos onde lecionam e 33% em apenas 1 dos cursos em que atua.</w:t>
      </w:r>
    </w:p>
    <w:p w14:paraId="7BA35277" w14:textId="7D6EDD3F" w:rsidR="000E52FE" w:rsidRPr="00304C11" w:rsidRDefault="000E52FE" w:rsidP="000E52FE">
      <w:pPr>
        <w:pStyle w:val="Legenda"/>
        <w:spacing w:after="0"/>
        <w:rPr>
          <w:lang w:val="pt"/>
        </w:rPr>
      </w:pPr>
      <w:bookmarkStart w:id="92" w:name="_Toc154063004"/>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23</w:t>
      </w:r>
      <w:r w:rsidR="002F4F7B" w:rsidRPr="00304C11">
        <w:rPr>
          <w:b/>
          <w:bCs/>
        </w:rPr>
        <w:fldChar w:fldCharType="end"/>
      </w:r>
      <w:r w:rsidRPr="00304C11">
        <w:rPr>
          <w:b/>
          <w:bCs/>
        </w:rPr>
        <w:t xml:space="preserve"> - </w:t>
      </w:r>
      <w:r w:rsidRPr="00304C11">
        <w:t xml:space="preserve">Quantidade de cursos na qual aplica as </w:t>
      </w:r>
      <w:r w:rsidR="005C2482">
        <w:t>Metodologias Ativas</w:t>
      </w:r>
      <w:bookmarkEnd w:id="92"/>
    </w:p>
    <w:p w14:paraId="71D75A46" w14:textId="77777777" w:rsidR="008D735B" w:rsidRPr="00304C11" w:rsidRDefault="008D735B" w:rsidP="00C205B1">
      <w:pPr>
        <w:jc w:val="center"/>
        <w:rPr>
          <w:lang w:val="pt"/>
        </w:rPr>
      </w:pPr>
      <w:r w:rsidRPr="00304C11">
        <w:rPr>
          <w:noProof/>
          <w:lang w:eastAsia="pt-BR"/>
        </w:rPr>
        <w:drawing>
          <wp:inline distT="0" distB="0" distL="0" distR="0" wp14:anchorId="1DBCD282" wp14:editId="4975284E">
            <wp:extent cx="4972050" cy="3074647"/>
            <wp:effectExtent l="19050" t="19050" r="19050" b="12065"/>
            <wp:docPr id="721542094" name="Imagem 3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42094" name="Imagem 31" descr="Gráfico, Gráfico de barras&#10;&#10;Descrição gerada automa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7358" cy="3077930"/>
                    </a:xfrm>
                    <a:prstGeom prst="rect">
                      <a:avLst/>
                    </a:prstGeom>
                    <a:noFill/>
                    <a:ln>
                      <a:solidFill>
                        <a:schemeClr val="tx1"/>
                      </a:solidFill>
                    </a:ln>
                  </pic:spPr>
                </pic:pic>
              </a:graphicData>
            </a:graphic>
          </wp:inline>
        </w:drawing>
      </w:r>
    </w:p>
    <w:p w14:paraId="6DAF3194" w14:textId="2DC189F5" w:rsidR="008D735B" w:rsidRPr="00304C11" w:rsidRDefault="00C205B1" w:rsidP="008D735B">
      <w:pPr>
        <w:rPr>
          <w:lang w:val="pt"/>
        </w:rPr>
      </w:pPr>
      <w:r>
        <w:rPr>
          <w:b/>
          <w:sz w:val="20"/>
          <w:szCs w:val="20"/>
        </w:rPr>
        <w:t xml:space="preserve">            </w:t>
      </w:r>
      <w:r w:rsidR="00C5097A" w:rsidRPr="00304C11">
        <w:rPr>
          <w:b/>
          <w:sz w:val="20"/>
          <w:szCs w:val="20"/>
        </w:rPr>
        <w:t xml:space="preserve">Fonte: </w:t>
      </w:r>
      <w:r w:rsidR="00C5097A" w:rsidRPr="00304C11">
        <w:rPr>
          <w:sz w:val="20"/>
          <w:szCs w:val="20"/>
        </w:rPr>
        <w:t>Dados da pesquisa (2023).</w:t>
      </w:r>
    </w:p>
    <w:p w14:paraId="750DE83C" w14:textId="4FDA3D66" w:rsidR="008D735B" w:rsidRPr="00304C11" w:rsidRDefault="008D735B" w:rsidP="00C205B1">
      <w:pPr>
        <w:spacing w:after="240" w:line="360" w:lineRule="auto"/>
        <w:jc w:val="both"/>
        <w:rPr>
          <w:lang w:val="pt"/>
        </w:rPr>
      </w:pPr>
      <w:r w:rsidRPr="00304C11">
        <w:rPr>
          <w:lang w:val="pt"/>
        </w:rPr>
        <w:tab/>
        <w:t xml:space="preserve">Ao observar </w:t>
      </w:r>
      <w:r w:rsidR="000E52FE" w:rsidRPr="00304C11">
        <w:rPr>
          <w:lang w:val="pt"/>
        </w:rPr>
        <w:t>n</w:t>
      </w:r>
      <w:r w:rsidRPr="00304C11">
        <w:rPr>
          <w:lang w:val="pt"/>
        </w:rPr>
        <w:t>a</w:t>
      </w:r>
      <w:r w:rsidR="000E52FE" w:rsidRPr="00304C11">
        <w:rPr>
          <w:lang w:val="pt"/>
        </w:rPr>
        <w:t xml:space="preserve"> </w:t>
      </w:r>
      <w:r w:rsidR="000E52FE" w:rsidRPr="00304C11">
        <w:t xml:space="preserve">Figura </w:t>
      </w:r>
      <w:r w:rsidR="00C205B1">
        <w:t>24</w:t>
      </w:r>
      <w:r w:rsidR="000E52FE" w:rsidRPr="00304C11">
        <w:t xml:space="preserve"> a </w:t>
      </w:r>
      <w:r w:rsidRPr="00304C11">
        <w:rPr>
          <w:lang w:val="pt"/>
        </w:rPr>
        <w:t xml:space="preserve">frequência </w:t>
      </w:r>
      <w:r w:rsidRPr="00304C11">
        <w:t xml:space="preserve">no uso das </w:t>
      </w:r>
      <w:r w:rsidR="005C2482">
        <w:t>Metodologias Ativas</w:t>
      </w:r>
      <w:r w:rsidRPr="00304C11">
        <w:t xml:space="preserve"> </w:t>
      </w:r>
      <w:r w:rsidR="000E52FE" w:rsidRPr="00304C11">
        <w:t>pelos docentes participantes</w:t>
      </w:r>
      <w:r w:rsidRPr="00304C11">
        <w:t xml:space="preserve"> da pesquisa, percebe-se que 40,8% fazem uso com muita frequência, 26,3% as utilizam frequentemente, 27,6% ocasionalmente e 5,3% raramente.</w:t>
      </w:r>
    </w:p>
    <w:p w14:paraId="31932E2C" w14:textId="6CECDE6D" w:rsidR="008D735B" w:rsidRPr="00304C11" w:rsidRDefault="000E52FE" w:rsidP="000E52FE">
      <w:pPr>
        <w:pStyle w:val="Legenda"/>
        <w:spacing w:after="0"/>
        <w:rPr>
          <w:lang w:val="pt"/>
        </w:rPr>
      </w:pPr>
      <w:bookmarkStart w:id="93" w:name="_Toc154063005"/>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24</w:t>
      </w:r>
      <w:r w:rsidR="002F4F7B" w:rsidRPr="00304C11">
        <w:rPr>
          <w:b/>
          <w:bCs/>
        </w:rPr>
        <w:fldChar w:fldCharType="end"/>
      </w:r>
      <w:r w:rsidRPr="00304C11">
        <w:rPr>
          <w:b/>
          <w:bCs/>
        </w:rPr>
        <w:t xml:space="preserve"> -</w:t>
      </w:r>
      <w:r w:rsidRPr="00304C11">
        <w:t xml:space="preserve"> Frequência na utilização das </w:t>
      </w:r>
      <w:r w:rsidR="005C2482">
        <w:t>Metodologias Ativas</w:t>
      </w:r>
      <w:bookmarkEnd w:id="93"/>
    </w:p>
    <w:p w14:paraId="01446729" w14:textId="5799EE1F" w:rsidR="00C5097A" w:rsidRPr="00304C11" w:rsidRDefault="006D4618" w:rsidP="00C205B1">
      <w:pPr>
        <w:jc w:val="center"/>
        <w:rPr>
          <w:lang w:val="pt"/>
        </w:rPr>
      </w:pPr>
      <w:r w:rsidRPr="00304C11">
        <w:rPr>
          <w:noProof/>
          <w:lang w:eastAsia="pt-BR"/>
        </w:rPr>
        <w:drawing>
          <wp:inline distT="0" distB="0" distL="0" distR="0" wp14:anchorId="074FAF25" wp14:editId="47FE5E80">
            <wp:extent cx="4977130" cy="3077788"/>
            <wp:effectExtent l="19050" t="19050" r="13970" b="27940"/>
            <wp:docPr id="1369261637"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61637" name="Imagem 13" descr="Gráfico&#10;&#10;Descrição gerad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4525" cy="3082361"/>
                    </a:xfrm>
                    <a:prstGeom prst="rect">
                      <a:avLst/>
                    </a:prstGeom>
                    <a:noFill/>
                    <a:ln>
                      <a:solidFill>
                        <a:schemeClr val="tx1"/>
                      </a:solidFill>
                    </a:ln>
                  </pic:spPr>
                </pic:pic>
              </a:graphicData>
            </a:graphic>
          </wp:inline>
        </w:drawing>
      </w:r>
    </w:p>
    <w:p w14:paraId="3BAFD984" w14:textId="047C33F6" w:rsidR="008D735B" w:rsidRPr="00304C11" w:rsidRDefault="00C205B1" w:rsidP="008D735B">
      <w:pPr>
        <w:spacing w:line="360" w:lineRule="auto"/>
        <w:jc w:val="both"/>
        <w:rPr>
          <w:lang w:val="pt"/>
        </w:rPr>
      </w:pPr>
      <w:r>
        <w:rPr>
          <w:b/>
          <w:sz w:val="20"/>
          <w:szCs w:val="20"/>
        </w:rPr>
        <w:lastRenderedPageBreak/>
        <w:t xml:space="preserve">            </w:t>
      </w:r>
      <w:r w:rsidR="00C5097A" w:rsidRPr="00304C11">
        <w:rPr>
          <w:b/>
          <w:sz w:val="20"/>
          <w:szCs w:val="20"/>
        </w:rPr>
        <w:t xml:space="preserve">Fonte: </w:t>
      </w:r>
      <w:r w:rsidR="00C5097A" w:rsidRPr="00304C11">
        <w:rPr>
          <w:sz w:val="20"/>
          <w:szCs w:val="20"/>
        </w:rPr>
        <w:t>Dados da pesquisa (2023).</w:t>
      </w:r>
      <w:r w:rsidR="008D735B" w:rsidRPr="00304C11">
        <w:rPr>
          <w:lang w:val="pt"/>
        </w:rPr>
        <w:br w:type="page"/>
      </w:r>
    </w:p>
    <w:p w14:paraId="417E61D5" w14:textId="173F6E27" w:rsidR="000E52FE" w:rsidRPr="00304C11" w:rsidRDefault="008D735B" w:rsidP="000E52FE">
      <w:pPr>
        <w:spacing w:line="360" w:lineRule="auto"/>
        <w:ind w:firstLine="720"/>
        <w:jc w:val="both"/>
        <w:rPr>
          <w:lang w:val="pt"/>
        </w:rPr>
      </w:pPr>
      <w:r w:rsidRPr="00304C11">
        <w:rPr>
          <w:lang w:val="pt"/>
        </w:rPr>
        <w:lastRenderedPageBreak/>
        <w:t xml:space="preserve">Outro questionamento apresentado aos docentes participantes da pesquisa tem por objetivo mensurar os recursos </w:t>
      </w:r>
      <w:r w:rsidR="000E52FE" w:rsidRPr="00304C11">
        <w:rPr>
          <w:lang w:val="pt"/>
        </w:rPr>
        <w:t xml:space="preserve">didáticos </w:t>
      </w:r>
      <w:r w:rsidRPr="00304C11">
        <w:rPr>
          <w:lang w:val="pt"/>
        </w:rPr>
        <w:t>utilizados</w:t>
      </w:r>
      <w:r w:rsidR="000E52FE" w:rsidRPr="00304C11">
        <w:rPr>
          <w:lang w:val="pt"/>
        </w:rPr>
        <w:t xml:space="preserve"> em suas aulas</w:t>
      </w:r>
      <w:r w:rsidRPr="00304C11">
        <w:rPr>
          <w:lang w:val="pt"/>
        </w:rPr>
        <w:t xml:space="preserve">. </w:t>
      </w:r>
      <w:r w:rsidR="000E52FE" w:rsidRPr="00304C11">
        <w:rPr>
          <w:lang w:val="pt"/>
        </w:rPr>
        <w:t>A partir das</w:t>
      </w:r>
      <w:r w:rsidRPr="00304C11">
        <w:rPr>
          <w:lang w:val="pt"/>
        </w:rPr>
        <w:t xml:space="preserve"> respostas foi possível dividir os recursos em 8 eixos conforme apresentado no </w:t>
      </w:r>
      <w:r w:rsidR="000E52FE" w:rsidRPr="00304C11">
        <w:rPr>
          <w:lang w:val="pt"/>
        </w:rPr>
        <w:t>Q</w:t>
      </w:r>
      <w:r w:rsidRPr="00304C11">
        <w:rPr>
          <w:lang w:val="pt"/>
        </w:rPr>
        <w:t>uadro</w:t>
      </w:r>
      <w:r w:rsidR="000E52FE" w:rsidRPr="00304C11">
        <w:rPr>
          <w:lang w:val="pt"/>
        </w:rPr>
        <w:t xml:space="preserve"> 10</w:t>
      </w:r>
      <w:r w:rsidRPr="00304C11">
        <w:rPr>
          <w:lang w:val="pt"/>
        </w:rPr>
        <w:t>.</w:t>
      </w:r>
    </w:p>
    <w:p w14:paraId="64386302" w14:textId="0D6FF788" w:rsidR="008D735B" w:rsidRPr="00304C11" w:rsidRDefault="000E52FE" w:rsidP="000E52FE">
      <w:pPr>
        <w:pStyle w:val="Legenda"/>
        <w:spacing w:after="0"/>
        <w:rPr>
          <w:lang w:val="pt"/>
        </w:rPr>
      </w:pPr>
      <w:bookmarkStart w:id="94" w:name="_Toc154062980"/>
      <w:r w:rsidRPr="00304C11">
        <w:rPr>
          <w:b/>
          <w:bCs/>
        </w:rPr>
        <w:t xml:space="preserve">Quadro </w:t>
      </w:r>
      <w:r w:rsidRPr="00304C11">
        <w:rPr>
          <w:b/>
          <w:bCs/>
        </w:rPr>
        <w:fldChar w:fldCharType="begin"/>
      </w:r>
      <w:r w:rsidRPr="00304C11">
        <w:rPr>
          <w:b/>
          <w:bCs/>
        </w:rPr>
        <w:instrText xml:space="preserve"> SEQ Quadro \* ARABIC </w:instrText>
      </w:r>
      <w:r w:rsidRPr="00304C11">
        <w:rPr>
          <w:b/>
          <w:bCs/>
        </w:rPr>
        <w:fldChar w:fldCharType="separate"/>
      </w:r>
      <w:r w:rsidR="00947945" w:rsidRPr="00304C11">
        <w:rPr>
          <w:b/>
          <w:bCs/>
          <w:noProof/>
        </w:rPr>
        <w:t>10</w:t>
      </w:r>
      <w:r w:rsidRPr="00304C11">
        <w:rPr>
          <w:b/>
          <w:bCs/>
        </w:rPr>
        <w:fldChar w:fldCharType="end"/>
      </w:r>
      <w:r w:rsidRPr="00304C11">
        <w:rPr>
          <w:b/>
          <w:bCs/>
        </w:rPr>
        <w:t xml:space="preserve"> -</w:t>
      </w:r>
      <w:r w:rsidRPr="00304C11">
        <w:t xml:space="preserve"> Recursos utilizados em aula pelos docentes participantes da pesquisa</w:t>
      </w:r>
      <w:bookmarkEnd w:id="94"/>
      <w:r w:rsidR="008D735B" w:rsidRPr="00304C11">
        <w:rPr>
          <w:lang w:val="pt"/>
        </w:rPr>
        <w:t xml:space="preserve"> </w:t>
      </w:r>
    </w:p>
    <w:tbl>
      <w:tblPr>
        <w:tblStyle w:val="Tabelacomgrade"/>
        <w:tblW w:w="0" w:type="auto"/>
        <w:tblLook w:val="04A0" w:firstRow="1" w:lastRow="0" w:firstColumn="1" w:lastColumn="0" w:noHBand="0" w:noVBand="1"/>
      </w:tblPr>
      <w:tblGrid>
        <w:gridCol w:w="2425"/>
        <w:gridCol w:w="6637"/>
      </w:tblGrid>
      <w:tr w:rsidR="008D735B" w:rsidRPr="00304C11" w14:paraId="1627D7A9" w14:textId="77777777" w:rsidTr="00062D74">
        <w:tc>
          <w:tcPr>
            <w:tcW w:w="2425" w:type="dxa"/>
            <w:vAlign w:val="center"/>
          </w:tcPr>
          <w:p w14:paraId="623B3D8F" w14:textId="77777777" w:rsidR="008D735B" w:rsidRPr="00304C11" w:rsidRDefault="008D735B" w:rsidP="00062D74">
            <w:pPr>
              <w:rPr>
                <w:sz w:val="20"/>
                <w:szCs w:val="20"/>
                <w:lang w:val="pt"/>
              </w:rPr>
            </w:pPr>
            <w:r w:rsidRPr="00304C11">
              <w:rPr>
                <w:sz w:val="20"/>
                <w:szCs w:val="20"/>
                <w:lang w:val="pt"/>
              </w:rPr>
              <w:t>Recursos digitais</w:t>
            </w:r>
          </w:p>
        </w:tc>
        <w:tc>
          <w:tcPr>
            <w:tcW w:w="6637" w:type="dxa"/>
            <w:vAlign w:val="center"/>
          </w:tcPr>
          <w:p w14:paraId="15B57E21" w14:textId="2A102AEB" w:rsidR="008D735B" w:rsidRPr="00304C11" w:rsidRDefault="008D735B" w:rsidP="008D735B">
            <w:pPr>
              <w:pStyle w:val="PargrafodaLista"/>
              <w:numPr>
                <w:ilvl w:val="0"/>
                <w:numId w:val="13"/>
              </w:numPr>
              <w:rPr>
                <w:sz w:val="20"/>
                <w:szCs w:val="20"/>
                <w:lang w:val="pt"/>
              </w:rPr>
            </w:pPr>
            <w:r w:rsidRPr="00304C11">
              <w:rPr>
                <w:sz w:val="20"/>
                <w:szCs w:val="20"/>
                <w:lang w:val="pt"/>
              </w:rPr>
              <w:t>Vídeos</w:t>
            </w:r>
            <w:r w:rsidR="003A1883" w:rsidRPr="00304C11">
              <w:rPr>
                <w:sz w:val="20"/>
                <w:szCs w:val="20"/>
                <w:lang w:val="pt"/>
              </w:rPr>
              <w:t xml:space="preserve"> (62,16%)</w:t>
            </w:r>
          </w:p>
          <w:p w14:paraId="6EB47008" w14:textId="11BBFDEA" w:rsidR="008D735B" w:rsidRPr="00304C11" w:rsidRDefault="008D735B" w:rsidP="008D735B">
            <w:pPr>
              <w:pStyle w:val="PargrafodaLista"/>
              <w:numPr>
                <w:ilvl w:val="0"/>
                <w:numId w:val="13"/>
              </w:numPr>
              <w:rPr>
                <w:sz w:val="20"/>
                <w:szCs w:val="20"/>
                <w:lang w:val="pt"/>
              </w:rPr>
            </w:pPr>
            <w:r w:rsidRPr="00304C11">
              <w:rPr>
                <w:sz w:val="20"/>
                <w:szCs w:val="20"/>
                <w:lang w:val="pt"/>
              </w:rPr>
              <w:t>Áudios</w:t>
            </w:r>
            <w:r w:rsidR="003A1883" w:rsidRPr="00304C11">
              <w:rPr>
                <w:sz w:val="20"/>
                <w:szCs w:val="20"/>
                <w:lang w:val="pt"/>
              </w:rPr>
              <w:t xml:space="preserve"> (5,26%)</w:t>
            </w:r>
          </w:p>
          <w:p w14:paraId="1B3ADE04" w14:textId="0DB0D668" w:rsidR="008D735B" w:rsidRPr="00304C11" w:rsidRDefault="008D735B" w:rsidP="008D735B">
            <w:pPr>
              <w:pStyle w:val="PargrafodaLista"/>
              <w:numPr>
                <w:ilvl w:val="0"/>
                <w:numId w:val="13"/>
              </w:numPr>
              <w:rPr>
                <w:sz w:val="20"/>
                <w:szCs w:val="20"/>
                <w:lang w:val="pt"/>
              </w:rPr>
            </w:pPr>
            <w:r w:rsidRPr="00304C11">
              <w:rPr>
                <w:sz w:val="20"/>
                <w:szCs w:val="20"/>
                <w:lang w:val="pt"/>
              </w:rPr>
              <w:t>Textos</w:t>
            </w:r>
            <w:r w:rsidR="003A1883" w:rsidRPr="00304C11">
              <w:rPr>
                <w:sz w:val="20"/>
                <w:szCs w:val="20"/>
                <w:lang w:val="pt"/>
              </w:rPr>
              <w:t xml:space="preserve"> (19,74%)</w:t>
            </w:r>
          </w:p>
          <w:p w14:paraId="3C6403B7" w14:textId="51B901F9" w:rsidR="008D735B" w:rsidRPr="00304C11" w:rsidRDefault="008D735B" w:rsidP="008D735B">
            <w:pPr>
              <w:pStyle w:val="PargrafodaLista"/>
              <w:numPr>
                <w:ilvl w:val="0"/>
                <w:numId w:val="13"/>
              </w:numPr>
              <w:rPr>
                <w:sz w:val="20"/>
                <w:szCs w:val="20"/>
                <w:lang w:val="pt"/>
              </w:rPr>
            </w:pPr>
            <w:r w:rsidRPr="00304C11">
              <w:rPr>
                <w:sz w:val="20"/>
                <w:szCs w:val="20"/>
                <w:lang w:val="pt"/>
              </w:rPr>
              <w:t>Softwares e simulações</w:t>
            </w:r>
            <w:r w:rsidR="003A1883" w:rsidRPr="00304C11">
              <w:rPr>
                <w:sz w:val="20"/>
                <w:szCs w:val="20"/>
                <w:lang w:val="pt"/>
              </w:rPr>
              <w:t xml:space="preserve"> (3,95%)</w:t>
            </w:r>
          </w:p>
          <w:p w14:paraId="63EF4929" w14:textId="1503172F" w:rsidR="008D735B" w:rsidRPr="00304C11" w:rsidRDefault="008D735B" w:rsidP="008D735B">
            <w:pPr>
              <w:pStyle w:val="PargrafodaLista"/>
              <w:numPr>
                <w:ilvl w:val="0"/>
                <w:numId w:val="13"/>
              </w:numPr>
              <w:rPr>
                <w:sz w:val="20"/>
                <w:szCs w:val="20"/>
                <w:lang w:val="en-US"/>
              </w:rPr>
            </w:pPr>
            <w:r w:rsidRPr="00304C11">
              <w:rPr>
                <w:sz w:val="20"/>
                <w:szCs w:val="20"/>
                <w:lang w:val="en-US"/>
              </w:rPr>
              <w:t>Slides</w:t>
            </w:r>
            <w:r w:rsidR="003A1883" w:rsidRPr="00304C11">
              <w:rPr>
                <w:sz w:val="20"/>
                <w:szCs w:val="20"/>
                <w:lang w:val="en-US"/>
              </w:rPr>
              <w:t xml:space="preserve"> (7,89%)</w:t>
            </w:r>
          </w:p>
          <w:p w14:paraId="6DD6A73F" w14:textId="6C60EDEA" w:rsidR="008D735B" w:rsidRPr="00304C11" w:rsidRDefault="008D735B" w:rsidP="008D735B">
            <w:pPr>
              <w:pStyle w:val="PargrafodaLista"/>
              <w:numPr>
                <w:ilvl w:val="0"/>
                <w:numId w:val="13"/>
              </w:numPr>
              <w:rPr>
                <w:sz w:val="20"/>
                <w:szCs w:val="20"/>
              </w:rPr>
            </w:pPr>
            <w:r w:rsidRPr="00304C11">
              <w:rPr>
                <w:sz w:val="20"/>
                <w:szCs w:val="20"/>
              </w:rPr>
              <w:t>Plataformas digitais (Mentimeter, Kahoot, Plickers, outros)</w:t>
            </w:r>
            <w:r w:rsidR="003A1883" w:rsidRPr="00304C11">
              <w:rPr>
                <w:sz w:val="20"/>
                <w:szCs w:val="20"/>
              </w:rPr>
              <w:t xml:space="preserve"> (11,84%)</w:t>
            </w:r>
          </w:p>
          <w:p w14:paraId="5EDB17AB" w14:textId="3DAFF273" w:rsidR="008D735B" w:rsidRPr="00304C11" w:rsidRDefault="008D735B" w:rsidP="008D735B">
            <w:pPr>
              <w:pStyle w:val="PargrafodaLista"/>
              <w:numPr>
                <w:ilvl w:val="0"/>
                <w:numId w:val="13"/>
              </w:numPr>
              <w:rPr>
                <w:sz w:val="20"/>
                <w:szCs w:val="20"/>
                <w:lang w:val="pt"/>
              </w:rPr>
            </w:pPr>
            <w:r w:rsidRPr="00304C11">
              <w:rPr>
                <w:sz w:val="20"/>
                <w:szCs w:val="20"/>
                <w:lang w:val="pt"/>
              </w:rPr>
              <w:t>Ferramentas do Google (Docs, Sheets, Jamboard, outros)</w:t>
            </w:r>
            <w:r w:rsidR="003A1883" w:rsidRPr="00304C11">
              <w:rPr>
                <w:sz w:val="20"/>
                <w:szCs w:val="20"/>
                <w:lang w:val="pt"/>
              </w:rPr>
              <w:t xml:space="preserve"> (6,58%)</w:t>
            </w:r>
          </w:p>
        </w:tc>
      </w:tr>
      <w:tr w:rsidR="008D735B" w:rsidRPr="00304C11" w14:paraId="395D93DC" w14:textId="77777777" w:rsidTr="00176F31">
        <w:tc>
          <w:tcPr>
            <w:tcW w:w="2425" w:type="dxa"/>
            <w:shd w:val="clear" w:color="auto" w:fill="E7E6E6"/>
            <w:vAlign w:val="center"/>
          </w:tcPr>
          <w:p w14:paraId="11892E63" w14:textId="77777777" w:rsidR="008D735B" w:rsidRPr="00304C11" w:rsidRDefault="008D735B" w:rsidP="00062D74">
            <w:pPr>
              <w:rPr>
                <w:sz w:val="20"/>
                <w:szCs w:val="20"/>
                <w:lang w:val="pt"/>
              </w:rPr>
            </w:pPr>
            <w:r w:rsidRPr="00304C11">
              <w:rPr>
                <w:sz w:val="20"/>
                <w:szCs w:val="20"/>
                <w:lang w:val="pt"/>
              </w:rPr>
              <w:t>Atividades interativas</w:t>
            </w:r>
          </w:p>
        </w:tc>
        <w:tc>
          <w:tcPr>
            <w:tcW w:w="6637" w:type="dxa"/>
            <w:shd w:val="clear" w:color="auto" w:fill="E7E6E6"/>
            <w:vAlign w:val="center"/>
          </w:tcPr>
          <w:p w14:paraId="56C54416" w14:textId="2481F936" w:rsidR="008D735B" w:rsidRPr="00304C11" w:rsidRDefault="008D735B" w:rsidP="008D735B">
            <w:pPr>
              <w:pStyle w:val="PargrafodaLista"/>
              <w:numPr>
                <w:ilvl w:val="0"/>
                <w:numId w:val="13"/>
              </w:numPr>
              <w:rPr>
                <w:sz w:val="20"/>
                <w:szCs w:val="20"/>
                <w:lang w:val="pt"/>
              </w:rPr>
            </w:pPr>
            <w:r w:rsidRPr="00304C11">
              <w:rPr>
                <w:sz w:val="20"/>
                <w:szCs w:val="20"/>
                <w:lang w:val="pt"/>
              </w:rPr>
              <w:t>Dinâmicas</w:t>
            </w:r>
            <w:r w:rsidR="003A1883" w:rsidRPr="00304C11">
              <w:rPr>
                <w:sz w:val="20"/>
                <w:szCs w:val="20"/>
                <w:lang w:val="pt"/>
              </w:rPr>
              <w:t xml:space="preserve"> (9,21%)</w:t>
            </w:r>
          </w:p>
          <w:p w14:paraId="68D1DBB4" w14:textId="75EC622F" w:rsidR="008D735B" w:rsidRPr="00304C11" w:rsidRDefault="008D735B" w:rsidP="008D735B">
            <w:pPr>
              <w:pStyle w:val="PargrafodaLista"/>
              <w:numPr>
                <w:ilvl w:val="0"/>
                <w:numId w:val="13"/>
              </w:numPr>
              <w:rPr>
                <w:sz w:val="20"/>
                <w:szCs w:val="20"/>
                <w:lang w:val="pt"/>
              </w:rPr>
            </w:pPr>
            <w:r w:rsidRPr="00304C11">
              <w:rPr>
                <w:sz w:val="20"/>
                <w:szCs w:val="20"/>
                <w:lang w:val="pt"/>
              </w:rPr>
              <w:t>Jogos pedagógicos</w:t>
            </w:r>
            <w:r w:rsidR="003A1883" w:rsidRPr="00304C11">
              <w:rPr>
                <w:sz w:val="20"/>
                <w:szCs w:val="20"/>
                <w:lang w:val="pt"/>
              </w:rPr>
              <w:t xml:space="preserve"> (9,21%)</w:t>
            </w:r>
          </w:p>
          <w:p w14:paraId="55E66ED1" w14:textId="208C06D9" w:rsidR="008D735B" w:rsidRPr="00304C11" w:rsidRDefault="008D735B" w:rsidP="008D735B">
            <w:pPr>
              <w:pStyle w:val="PargrafodaLista"/>
              <w:numPr>
                <w:ilvl w:val="0"/>
                <w:numId w:val="13"/>
              </w:numPr>
              <w:rPr>
                <w:sz w:val="20"/>
                <w:szCs w:val="20"/>
                <w:lang w:val="pt"/>
              </w:rPr>
            </w:pPr>
            <w:r w:rsidRPr="00304C11">
              <w:rPr>
                <w:sz w:val="20"/>
                <w:szCs w:val="20"/>
                <w:lang w:val="pt"/>
              </w:rPr>
              <w:t>Gamificação</w:t>
            </w:r>
            <w:r w:rsidR="003A1883" w:rsidRPr="00304C11">
              <w:rPr>
                <w:sz w:val="20"/>
                <w:szCs w:val="20"/>
                <w:lang w:val="pt"/>
              </w:rPr>
              <w:t xml:space="preserve"> (3,95%)</w:t>
            </w:r>
          </w:p>
          <w:p w14:paraId="04362D62" w14:textId="4CD9A7D8" w:rsidR="008D735B" w:rsidRPr="00304C11" w:rsidRDefault="008D735B" w:rsidP="008D735B">
            <w:pPr>
              <w:pStyle w:val="PargrafodaLista"/>
              <w:numPr>
                <w:ilvl w:val="0"/>
                <w:numId w:val="13"/>
              </w:numPr>
              <w:rPr>
                <w:sz w:val="20"/>
                <w:szCs w:val="20"/>
                <w:lang w:val="pt"/>
              </w:rPr>
            </w:pPr>
            <w:r w:rsidRPr="00304C11">
              <w:rPr>
                <w:sz w:val="20"/>
                <w:szCs w:val="20"/>
                <w:lang w:val="pt"/>
              </w:rPr>
              <w:t>Questionários de pesquisa</w:t>
            </w:r>
            <w:r w:rsidR="003A1883" w:rsidRPr="00304C11">
              <w:rPr>
                <w:sz w:val="20"/>
                <w:szCs w:val="20"/>
                <w:lang w:val="pt"/>
              </w:rPr>
              <w:t xml:space="preserve"> (5,26%)</w:t>
            </w:r>
          </w:p>
          <w:p w14:paraId="2D77B9D5" w14:textId="511EFE35" w:rsidR="008D735B" w:rsidRPr="00304C11" w:rsidRDefault="008D735B" w:rsidP="008D735B">
            <w:pPr>
              <w:pStyle w:val="PargrafodaLista"/>
              <w:numPr>
                <w:ilvl w:val="0"/>
                <w:numId w:val="13"/>
              </w:numPr>
              <w:rPr>
                <w:sz w:val="20"/>
                <w:szCs w:val="20"/>
                <w:lang w:val="pt"/>
              </w:rPr>
            </w:pPr>
            <w:r w:rsidRPr="00304C11">
              <w:rPr>
                <w:sz w:val="20"/>
                <w:szCs w:val="20"/>
                <w:lang w:val="pt"/>
              </w:rPr>
              <w:t>Quiz</w:t>
            </w:r>
            <w:r w:rsidR="003A1883" w:rsidRPr="00304C11">
              <w:rPr>
                <w:sz w:val="20"/>
                <w:szCs w:val="20"/>
                <w:lang w:val="pt"/>
              </w:rPr>
              <w:t xml:space="preserve"> (5,26%)</w:t>
            </w:r>
          </w:p>
          <w:p w14:paraId="6520E0D1" w14:textId="1CBB35F8" w:rsidR="008D735B" w:rsidRPr="00304C11" w:rsidRDefault="008D735B" w:rsidP="008D735B">
            <w:pPr>
              <w:pStyle w:val="PargrafodaLista"/>
              <w:numPr>
                <w:ilvl w:val="0"/>
                <w:numId w:val="13"/>
              </w:numPr>
              <w:rPr>
                <w:sz w:val="20"/>
                <w:szCs w:val="20"/>
                <w:lang w:val="pt"/>
              </w:rPr>
            </w:pPr>
            <w:r w:rsidRPr="00304C11">
              <w:rPr>
                <w:sz w:val="20"/>
                <w:szCs w:val="20"/>
                <w:lang w:val="pt"/>
              </w:rPr>
              <w:t>Problemas para serem resolvidos</w:t>
            </w:r>
            <w:r w:rsidR="003A1883" w:rsidRPr="00304C11">
              <w:rPr>
                <w:sz w:val="20"/>
                <w:szCs w:val="20"/>
                <w:lang w:val="pt"/>
              </w:rPr>
              <w:t xml:space="preserve"> (5,26%)</w:t>
            </w:r>
          </w:p>
        </w:tc>
      </w:tr>
      <w:tr w:rsidR="008D735B" w:rsidRPr="00304C11" w14:paraId="5D5B1441" w14:textId="77777777" w:rsidTr="00062D74">
        <w:tc>
          <w:tcPr>
            <w:tcW w:w="2425" w:type="dxa"/>
            <w:vAlign w:val="center"/>
          </w:tcPr>
          <w:p w14:paraId="55FE21E8" w14:textId="77777777" w:rsidR="008D735B" w:rsidRPr="00304C11" w:rsidRDefault="008D735B" w:rsidP="00062D74">
            <w:pPr>
              <w:rPr>
                <w:sz w:val="20"/>
                <w:szCs w:val="20"/>
                <w:lang w:val="pt"/>
              </w:rPr>
            </w:pPr>
            <w:r w:rsidRPr="00304C11">
              <w:rPr>
                <w:sz w:val="20"/>
                <w:szCs w:val="20"/>
                <w:lang w:val="pt"/>
              </w:rPr>
              <w:t>Recursos visuais</w:t>
            </w:r>
          </w:p>
        </w:tc>
        <w:tc>
          <w:tcPr>
            <w:tcW w:w="6637" w:type="dxa"/>
            <w:vAlign w:val="center"/>
          </w:tcPr>
          <w:p w14:paraId="1167A9F6" w14:textId="54DBE8D2" w:rsidR="008D735B" w:rsidRPr="00304C11" w:rsidRDefault="008D735B" w:rsidP="008D735B">
            <w:pPr>
              <w:pStyle w:val="PargrafodaLista"/>
              <w:numPr>
                <w:ilvl w:val="0"/>
                <w:numId w:val="13"/>
              </w:numPr>
              <w:rPr>
                <w:sz w:val="20"/>
                <w:szCs w:val="20"/>
                <w:lang w:val="pt"/>
              </w:rPr>
            </w:pPr>
            <w:r w:rsidRPr="00304C11">
              <w:rPr>
                <w:sz w:val="20"/>
                <w:szCs w:val="20"/>
                <w:lang w:val="pt"/>
              </w:rPr>
              <w:t>Projetor</w:t>
            </w:r>
            <w:r w:rsidR="003A1883" w:rsidRPr="00304C11">
              <w:rPr>
                <w:sz w:val="20"/>
                <w:szCs w:val="20"/>
                <w:lang w:val="pt"/>
              </w:rPr>
              <w:t xml:space="preserve"> (18,42%)</w:t>
            </w:r>
          </w:p>
          <w:p w14:paraId="50EFEC54" w14:textId="7C4BB05A" w:rsidR="008D735B" w:rsidRPr="00304C11" w:rsidRDefault="008D735B" w:rsidP="008D735B">
            <w:pPr>
              <w:pStyle w:val="PargrafodaLista"/>
              <w:numPr>
                <w:ilvl w:val="0"/>
                <w:numId w:val="13"/>
              </w:numPr>
              <w:rPr>
                <w:sz w:val="20"/>
                <w:szCs w:val="20"/>
                <w:lang w:val="pt"/>
              </w:rPr>
            </w:pPr>
            <w:r w:rsidRPr="00304C11">
              <w:rPr>
                <w:sz w:val="20"/>
                <w:szCs w:val="20"/>
                <w:lang w:val="pt"/>
              </w:rPr>
              <w:t>Quadros</w:t>
            </w:r>
            <w:r w:rsidR="003A1883" w:rsidRPr="00304C11">
              <w:rPr>
                <w:sz w:val="20"/>
                <w:szCs w:val="20"/>
                <w:lang w:val="pt"/>
              </w:rPr>
              <w:t xml:space="preserve"> (15,79%)</w:t>
            </w:r>
          </w:p>
          <w:p w14:paraId="1F4A2191" w14:textId="755BC3A4" w:rsidR="008D735B" w:rsidRPr="00304C11" w:rsidRDefault="008D735B" w:rsidP="008D735B">
            <w:pPr>
              <w:pStyle w:val="PargrafodaLista"/>
              <w:numPr>
                <w:ilvl w:val="0"/>
                <w:numId w:val="13"/>
              </w:numPr>
              <w:rPr>
                <w:sz w:val="20"/>
                <w:szCs w:val="20"/>
                <w:lang w:val="pt"/>
              </w:rPr>
            </w:pPr>
            <w:r w:rsidRPr="00304C11">
              <w:rPr>
                <w:sz w:val="20"/>
                <w:szCs w:val="20"/>
                <w:lang w:val="pt"/>
              </w:rPr>
              <w:t>Cartazes</w:t>
            </w:r>
            <w:r w:rsidR="003A1883" w:rsidRPr="00304C11">
              <w:rPr>
                <w:sz w:val="20"/>
                <w:szCs w:val="20"/>
                <w:lang w:val="pt"/>
              </w:rPr>
              <w:t xml:space="preserve"> (7,89%)</w:t>
            </w:r>
          </w:p>
          <w:p w14:paraId="79F6835A" w14:textId="06948B2C" w:rsidR="008D735B" w:rsidRPr="00304C11" w:rsidRDefault="008D735B" w:rsidP="008D735B">
            <w:pPr>
              <w:pStyle w:val="PargrafodaLista"/>
              <w:numPr>
                <w:ilvl w:val="0"/>
                <w:numId w:val="13"/>
              </w:numPr>
              <w:rPr>
                <w:sz w:val="20"/>
                <w:szCs w:val="20"/>
                <w:lang w:val="pt"/>
              </w:rPr>
            </w:pPr>
            <w:r w:rsidRPr="00304C11">
              <w:rPr>
                <w:sz w:val="20"/>
                <w:szCs w:val="20"/>
                <w:lang w:val="pt"/>
              </w:rPr>
              <w:t>Filmes</w:t>
            </w:r>
            <w:r w:rsidR="003A1883" w:rsidRPr="00304C11">
              <w:rPr>
                <w:sz w:val="20"/>
                <w:szCs w:val="20"/>
                <w:lang w:val="pt"/>
              </w:rPr>
              <w:t xml:space="preserve"> (13,16%)</w:t>
            </w:r>
          </w:p>
          <w:p w14:paraId="0119FF12" w14:textId="4F91B9D7" w:rsidR="008D735B" w:rsidRPr="00304C11" w:rsidRDefault="008D735B" w:rsidP="008D735B">
            <w:pPr>
              <w:pStyle w:val="PargrafodaLista"/>
              <w:numPr>
                <w:ilvl w:val="0"/>
                <w:numId w:val="13"/>
              </w:numPr>
              <w:rPr>
                <w:sz w:val="20"/>
                <w:szCs w:val="20"/>
                <w:lang w:val="pt"/>
              </w:rPr>
            </w:pPr>
            <w:r w:rsidRPr="00304C11">
              <w:rPr>
                <w:sz w:val="20"/>
                <w:szCs w:val="20"/>
                <w:lang w:val="pt"/>
              </w:rPr>
              <w:t>Imagens</w:t>
            </w:r>
            <w:r w:rsidR="003A1883" w:rsidRPr="00304C11">
              <w:rPr>
                <w:sz w:val="20"/>
                <w:szCs w:val="20"/>
                <w:lang w:val="pt"/>
              </w:rPr>
              <w:t xml:space="preserve"> (5,26%)</w:t>
            </w:r>
          </w:p>
        </w:tc>
      </w:tr>
      <w:tr w:rsidR="008D735B" w:rsidRPr="00304C11" w14:paraId="34677843" w14:textId="77777777" w:rsidTr="00176F31">
        <w:tc>
          <w:tcPr>
            <w:tcW w:w="2425" w:type="dxa"/>
            <w:shd w:val="clear" w:color="auto" w:fill="E7E6E6"/>
            <w:vAlign w:val="center"/>
          </w:tcPr>
          <w:p w14:paraId="0A24DCBB" w14:textId="77777777" w:rsidR="008D735B" w:rsidRPr="00304C11" w:rsidRDefault="008D735B" w:rsidP="00062D74">
            <w:pPr>
              <w:rPr>
                <w:sz w:val="20"/>
                <w:szCs w:val="20"/>
                <w:lang w:val="pt"/>
              </w:rPr>
            </w:pPr>
            <w:r w:rsidRPr="00304C11">
              <w:rPr>
                <w:sz w:val="20"/>
                <w:szCs w:val="20"/>
                <w:lang w:val="pt"/>
              </w:rPr>
              <w:t>Materiais concretos</w:t>
            </w:r>
          </w:p>
        </w:tc>
        <w:tc>
          <w:tcPr>
            <w:tcW w:w="6637" w:type="dxa"/>
            <w:shd w:val="clear" w:color="auto" w:fill="E7E6E6"/>
            <w:vAlign w:val="center"/>
          </w:tcPr>
          <w:p w14:paraId="4334AC14" w14:textId="493102F0" w:rsidR="008D735B" w:rsidRPr="00304C11" w:rsidRDefault="008D735B" w:rsidP="008D735B">
            <w:pPr>
              <w:pStyle w:val="PargrafodaLista"/>
              <w:numPr>
                <w:ilvl w:val="0"/>
                <w:numId w:val="13"/>
              </w:numPr>
              <w:rPr>
                <w:sz w:val="20"/>
                <w:szCs w:val="20"/>
                <w:lang w:val="pt"/>
              </w:rPr>
            </w:pPr>
            <w:r w:rsidRPr="00304C11">
              <w:rPr>
                <w:sz w:val="20"/>
                <w:szCs w:val="20"/>
                <w:lang w:val="pt"/>
              </w:rPr>
              <w:t>Lego</w:t>
            </w:r>
            <w:r w:rsidR="003A1883" w:rsidRPr="00304C11">
              <w:rPr>
                <w:sz w:val="20"/>
                <w:szCs w:val="20"/>
                <w:lang w:val="pt"/>
              </w:rPr>
              <w:t xml:space="preserve"> (3,95%)</w:t>
            </w:r>
          </w:p>
          <w:p w14:paraId="56BA534E" w14:textId="6FEDBB6F" w:rsidR="008D735B" w:rsidRPr="00304C11" w:rsidRDefault="008D735B" w:rsidP="008D735B">
            <w:pPr>
              <w:pStyle w:val="PargrafodaLista"/>
              <w:numPr>
                <w:ilvl w:val="0"/>
                <w:numId w:val="13"/>
              </w:numPr>
              <w:rPr>
                <w:sz w:val="20"/>
                <w:szCs w:val="20"/>
                <w:lang w:val="pt"/>
              </w:rPr>
            </w:pPr>
            <w:r w:rsidRPr="00304C11">
              <w:rPr>
                <w:sz w:val="20"/>
                <w:szCs w:val="20"/>
                <w:lang w:val="pt"/>
              </w:rPr>
              <w:t>Maquetes</w:t>
            </w:r>
            <w:r w:rsidR="003A1883" w:rsidRPr="00304C11">
              <w:rPr>
                <w:sz w:val="20"/>
                <w:szCs w:val="20"/>
                <w:lang w:val="pt"/>
              </w:rPr>
              <w:t xml:space="preserve"> (1,32%)</w:t>
            </w:r>
          </w:p>
          <w:p w14:paraId="451AC196" w14:textId="379E5CC3" w:rsidR="008D735B" w:rsidRPr="00304C11" w:rsidRDefault="008D735B" w:rsidP="008D735B">
            <w:pPr>
              <w:pStyle w:val="PargrafodaLista"/>
              <w:numPr>
                <w:ilvl w:val="0"/>
                <w:numId w:val="13"/>
              </w:numPr>
              <w:rPr>
                <w:sz w:val="20"/>
                <w:szCs w:val="20"/>
                <w:lang w:val="pt"/>
              </w:rPr>
            </w:pPr>
            <w:r w:rsidRPr="00304C11">
              <w:rPr>
                <w:sz w:val="20"/>
                <w:szCs w:val="20"/>
                <w:lang w:val="pt"/>
              </w:rPr>
              <w:t>Peças anatômicas</w:t>
            </w:r>
            <w:r w:rsidR="003A1883" w:rsidRPr="00304C11">
              <w:rPr>
                <w:sz w:val="20"/>
                <w:szCs w:val="20"/>
                <w:lang w:val="pt"/>
              </w:rPr>
              <w:t xml:space="preserve"> (1,32%)</w:t>
            </w:r>
          </w:p>
          <w:p w14:paraId="2E8160B3" w14:textId="466C9F9A" w:rsidR="008D735B" w:rsidRPr="00304C11" w:rsidRDefault="008D735B" w:rsidP="008D735B">
            <w:pPr>
              <w:pStyle w:val="PargrafodaLista"/>
              <w:numPr>
                <w:ilvl w:val="0"/>
                <w:numId w:val="13"/>
              </w:numPr>
              <w:rPr>
                <w:sz w:val="20"/>
                <w:szCs w:val="20"/>
                <w:lang w:val="pt"/>
              </w:rPr>
            </w:pPr>
            <w:r w:rsidRPr="00304C11">
              <w:rPr>
                <w:sz w:val="20"/>
                <w:szCs w:val="20"/>
                <w:lang w:val="pt"/>
              </w:rPr>
              <w:t>Materiais didático-científicos</w:t>
            </w:r>
            <w:r w:rsidR="003A1883" w:rsidRPr="00304C11">
              <w:rPr>
                <w:sz w:val="20"/>
                <w:szCs w:val="20"/>
                <w:lang w:val="pt"/>
              </w:rPr>
              <w:t xml:space="preserve"> (1,32%)</w:t>
            </w:r>
          </w:p>
        </w:tc>
      </w:tr>
      <w:tr w:rsidR="008D735B" w:rsidRPr="00304C11" w14:paraId="6EAC6AC9" w14:textId="77777777" w:rsidTr="00062D74">
        <w:tc>
          <w:tcPr>
            <w:tcW w:w="2425" w:type="dxa"/>
            <w:vAlign w:val="center"/>
          </w:tcPr>
          <w:p w14:paraId="007D75E4" w14:textId="77777777" w:rsidR="008D735B" w:rsidRPr="00304C11" w:rsidRDefault="008D735B" w:rsidP="00062D74">
            <w:pPr>
              <w:rPr>
                <w:sz w:val="20"/>
                <w:szCs w:val="20"/>
                <w:lang w:val="pt"/>
              </w:rPr>
            </w:pPr>
            <w:r w:rsidRPr="00304C11">
              <w:rPr>
                <w:sz w:val="20"/>
                <w:szCs w:val="20"/>
                <w:lang w:val="pt"/>
              </w:rPr>
              <w:t>Recursos impressos</w:t>
            </w:r>
          </w:p>
        </w:tc>
        <w:tc>
          <w:tcPr>
            <w:tcW w:w="6637" w:type="dxa"/>
            <w:vAlign w:val="center"/>
          </w:tcPr>
          <w:p w14:paraId="68204D3E" w14:textId="00A1E2FA" w:rsidR="008D735B" w:rsidRPr="00304C11" w:rsidRDefault="008D735B" w:rsidP="008D735B">
            <w:pPr>
              <w:pStyle w:val="PargrafodaLista"/>
              <w:numPr>
                <w:ilvl w:val="0"/>
                <w:numId w:val="13"/>
              </w:numPr>
              <w:rPr>
                <w:sz w:val="20"/>
                <w:szCs w:val="20"/>
                <w:lang w:val="pt"/>
              </w:rPr>
            </w:pPr>
            <w:r w:rsidRPr="00304C11">
              <w:rPr>
                <w:sz w:val="20"/>
                <w:szCs w:val="20"/>
                <w:lang w:val="pt"/>
              </w:rPr>
              <w:t>Livros</w:t>
            </w:r>
            <w:r w:rsidR="003A1883" w:rsidRPr="00304C11">
              <w:rPr>
                <w:sz w:val="20"/>
                <w:szCs w:val="20"/>
                <w:lang w:val="pt"/>
              </w:rPr>
              <w:t xml:space="preserve"> (13,16%)</w:t>
            </w:r>
          </w:p>
          <w:p w14:paraId="3A40442D" w14:textId="0A955420" w:rsidR="008D735B" w:rsidRPr="00304C11" w:rsidRDefault="008D735B" w:rsidP="008D735B">
            <w:pPr>
              <w:pStyle w:val="PargrafodaLista"/>
              <w:numPr>
                <w:ilvl w:val="0"/>
                <w:numId w:val="13"/>
              </w:numPr>
              <w:rPr>
                <w:sz w:val="20"/>
                <w:szCs w:val="20"/>
                <w:lang w:val="pt"/>
              </w:rPr>
            </w:pPr>
            <w:r w:rsidRPr="00304C11">
              <w:rPr>
                <w:sz w:val="20"/>
                <w:szCs w:val="20"/>
                <w:lang w:val="pt"/>
              </w:rPr>
              <w:t>Textos</w:t>
            </w:r>
            <w:r w:rsidR="003A1883" w:rsidRPr="00304C11">
              <w:rPr>
                <w:sz w:val="20"/>
                <w:szCs w:val="20"/>
                <w:lang w:val="pt"/>
              </w:rPr>
              <w:t xml:space="preserve"> (19,74%)</w:t>
            </w:r>
          </w:p>
          <w:p w14:paraId="4E8452EE" w14:textId="41DBDAAA" w:rsidR="008D735B" w:rsidRPr="00304C11" w:rsidRDefault="008D735B" w:rsidP="008D735B">
            <w:pPr>
              <w:pStyle w:val="PargrafodaLista"/>
              <w:numPr>
                <w:ilvl w:val="0"/>
                <w:numId w:val="13"/>
              </w:numPr>
              <w:rPr>
                <w:sz w:val="20"/>
                <w:szCs w:val="20"/>
                <w:lang w:val="pt"/>
              </w:rPr>
            </w:pPr>
            <w:r w:rsidRPr="00304C11">
              <w:rPr>
                <w:sz w:val="20"/>
                <w:szCs w:val="20"/>
                <w:lang w:val="pt"/>
              </w:rPr>
              <w:t>Revistas</w:t>
            </w:r>
            <w:r w:rsidR="003A1883" w:rsidRPr="00304C11">
              <w:rPr>
                <w:sz w:val="20"/>
                <w:szCs w:val="20"/>
                <w:lang w:val="pt"/>
              </w:rPr>
              <w:t xml:space="preserve"> (5,26%)</w:t>
            </w:r>
          </w:p>
          <w:p w14:paraId="456E5378" w14:textId="6A1A0059" w:rsidR="008D735B" w:rsidRPr="00304C11" w:rsidRDefault="008D735B" w:rsidP="008D735B">
            <w:pPr>
              <w:pStyle w:val="PargrafodaLista"/>
              <w:numPr>
                <w:ilvl w:val="0"/>
                <w:numId w:val="13"/>
              </w:numPr>
              <w:rPr>
                <w:sz w:val="20"/>
                <w:szCs w:val="20"/>
                <w:lang w:val="pt"/>
              </w:rPr>
            </w:pPr>
            <w:r w:rsidRPr="00304C11">
              <w:rPr>
                <w:sz w:val="20"/>
                <w:szCs w:val="20"/>
                <w:lang w:val="pt"/>
              </w:rPr>
              <w:t>Jornais</w:t>
            </w:r>
            <w:r w:rsidR="003A1883" w:rsidRPr="00304C11">
              <w:rPr>
                <w:sz w:val="20"/>
                <w:szCs w:val="20"/>
                <w:lang w:val="pt"/>
              </w:rPr>
              <w:t xml:space="preserve"> (2,63%)</w:t>
            </w:r>
          </w:p>
          <w:p w14:paraId="348508B9" w14:textId="5CC3AAAD" w:rsidR="008D735B" w:rsidRPr="00304C11" w:rsidRDefault="008D735B" w:rsidP="008D735B">
            <w:pPr>
              <w:pStyle w:val="PargrafodaLista"/>
              <w:numPr>
                <w:ilvl w:val="0"/>
                <w:numId w:val="13"/>
              </w:numPr>
              <w:rPr>
                <w:sz w:val="20"/>
                <w:szCs w:val="20"/>
                <w:lang w:val="pt"/>
              </w:rPr>
            </w:pPr>
            <w:r w:rsidRPr="00304C11">
              <w:rPr>
                <w:sz w:val="20"/>
                <w:szCs w:val="20"/>
                <w:lang w:val="pt"/>
              </w:rPr>
              <w:t>Artigos</w:t>
            </w:r>
            <w:r w:rsidR="003A1883" w:rsidRPr="00304C11">
              <w:rPr>
                <w:sz w:val="20"/>
                <w:szCs w:val="20"/>
                <w:lang w:val="pt"/>
              </w:rPr>
              <w:t xml:space="preserve"> (13,16%)</w:t>
            </w:r>
          </w:p>
        </w:tc>
      </w:tr>
      <w:tr w:rsidR="008D735B" w:rsidRPr="00304C11" w14:paraId="23248D34" w14:textId="77777777" w:rsidTr="00176F31">
        <w:tc>
          <w:tcPr>
            <w:tcW w:w="2425" w:type="dxa"/>
            <w:shd w:val="clear" w:color="auto" w:fill="E7E6E6"/>
            <w:vAlign w:val="center"/>
          </w:tcPr>
          <w:p w14:paraId="67898918" w14:textId="77777777" w:rsidR="008D735B" w:rsidRPr="00304C11" w:rsidRDefault="008D735B" w:rsidP="00062D74">
            <w:pPr>
              <w:rPr>
                <w:sz w:val="20"/>
                <w:szCs w:val="20"/>
                <w:lang w:val="pt"/>
              </w:rPr>
            </w:pPr>
            <w:r w:rsidRPr="00304C11">
              <w:rPr>
                <w:sz w:val="20"/>
                <w:szCs w:val="20"/>
                <w:lang w:val="pt"/>
              </w:rPr>
              <w:t>Recursos tecnológicos</w:t>
            </w:r>
          </w:p>
        </w:tc>
        <w:tc>
          <w:tcPr>
            <w:tcW w:w="6637" w:type="dxa"/>
            <w:shd w:val="clear" w:color="auto" w:fill="E7E6E6"/>
            <w:vAlign w:val="center"/>
          </w:tcPr>
          <w:p w14:paraId="225D4319" w14:textId="7D23DE93" w:rsidR="008D735B" w:rsidRPr="00304C11" w:rsidRDefault="008D735B" w:rsidP="008D735B">
            <w:pPr>
              <w:pStyle w:val="PargrafodaLista"/>
              <w:numPr>
                <w:ilvl w:val="0"/>
                <w:numId w:val="13"/>
              </w:numPr>
              <w:rPr>
                <w:sz w:val="20"/>
                <w:szCs w:val="20"/>
                <w:lang w:val="pt"/>
              </w:rPr>
            </w:pPr>
            <w:r w:rsidRPr="00304C11">
              <w:rPr>
                <w:sz w:val="20"/>
                <w:szCs w:val="20"/>
                <w:lang w:val="pt"/>
              </w:rPr>
              <w:t>Computadores</w:t>
            </w:r>
            <w:r w:rsidR="003A1883" w:rsidRPr="00304C11">
              <w:rPr>
                <w:sz w:val="20"/>
                <w:szCs w:val="20"/>
                <w:lang w:val="pt"/>
              </w:rPr>
              <w:t xml:space="preserve"> (20%)</w:t>
            </w:r>
          </w:p>
          <w:p w14:paraId="6EE3E6B4" w14:textId="4A40F90E" w:rsidR="008D735B" w:rsidRPr="00304C11" w:rsidRDefault="008D735B" w:rsidP="008D735B">
            <w:pPr>
              <w:pStyle w:val="PargrafodaLista"/>
              <w:numPr>
                <w:ilvl w:val="0"/>
                <w:numId w:val="13"/>
              </w:numPr>
              <w:rPr>
                <w:sz w:val="20"/>
                <w:szCs w:val="20"/>
                <w:lang w:val="pt"/>
              </w:rPr>
            </w:pPr>
            <w:r w:rsidRPr="00304C11">
              <w:rPr>
                <w:sz w:val="20"/>
                <w:szCs w:val="20"/>
                <w:lang w:val="pt"/>
              </w:rPr>
              <w:t>Celulares</w:t>
            </w:r>
            <w:r w:rsidR="003A1883" w:rsidRPr="00304C11">
              <w:rPr>
                <w:sz w:val="20"/>
                <w:szCs w:val="20"/>
                <w:lang w:val="pt"/>
              </w:rPr>
              <w:t xml:space="preserve"> (11,58%)</w:t>
            </w:r>
          </w:p>
          <w:p w14:paraId="38167250" w14:textId="60D2DF0E" w:rsidR="008D735B" w:rsidRPr="00304C11" w:rsidRDefault="008D735B" w:rsidP="008D735B">
            <w:pPr>
              <w:pStyle w:val="PargrafodaLista"/>
              <w:numPr>
                <w:ilvl w:val="0"/>
                <w:numId w:val="13"/>
              </w:numPr>
              <w:rPr>
                <w:sz w:val="20"/>
                <w:szCs w:val="20"/>
                <w:lang w:val="pt"/>
              </w:rPr>
            </w:pPr>
            <w:r w:rsidRPr="00304C11">
              <w:rPr>
                <w:sz w:val="20"/>
                <w:szCs w:val="20"/>
                <w:lang w:val="pt"/>
              </w:rPr>
              <w:t>Chromebook</w:t>
            </w:r>
            <w:r w:rsidR="003A1883" w:rsidRPr="00304C11">
              <w:rPr>
                <w:sz w:val="20"/>
                <w:szCs w:val="20"/>
                <w:lang w:val="pt"/>
              </w:rPr>
              <w:t xml:space="preserve"> (3,95%)</w:t>
            </w:r>
          </w:p>
          <w:p w14:paraId="502C48B2" w14:textId="0A14043D" w:rsidR="008D735B" w:rsidRPr="00304C11" w:rsidRDefault="008D735B" w:rsidP="008D735B">
            <w:pPr>
              <w:pStyle w:val="PargrafodaLista"/>
              <w:numPr>
                <w:ilvl w:val="0"/>
                <w:numId w:val="13"/>
              </w:numPr>
              <w:rPr>
                <w:sz w:val="20"/>
                <w:szCs w:val="20"/>
                <w:lang w:val="pt"/>
              </w:rPr>
            </w:pPr>
            <w:r w:rsidRPr="00304C11">
              <w:rPr>
                <w:sz w:val="20"/>
                <w:szCs w:val="20"/>
                <w:lang w:val="pt"/>
              </w:rPr>
              <w:t>Laboratório de informática</w:t>
            </w:r>
            <w:r w:rsidR="003A1883" w:rsidRPr="00304C11">
              <w:rPr>
                <w:sz w:val="20"/>
                <w:szCs w:val="20"/>
                <w:lang w:val="pt"/>
              </w:rPr>
              <w:t xml:space="preserve"> (1,32%)</w:t>
            </w:r>
          </w:p>
          <w:p w14:paraId="4DEDA224" w14:textId="10C42936" w:rsidR="008D735B" w:rsidRPr="00304C11" w:rsidRDefault="008D735B" w:rsidP="008D735B">
            <w:pPr>
              <w:pStyle w:val="PargrafodaLista"/>
              <w:numPr>
                <w:ilvl w:val="0"/>
                <w:numId w:val="13"/>
              </w:numPr>
              <w:rPr>
                <w:sz w:val="20"/>
                <w:szCs w:val="20"/>
                <w:lang w:val="pt"/>
              </w:rPr>
            </w:pPr>
            <w:r w:rsidRPr="00304C11">
              <w:rPr>
                <w:sz w:val="20"/>
                <w:szCs w:val="20"/>
                <w:lang w:val="pt"/>
              </w:rPr>
              <w:t>Internet</w:t>
            </w:r>
            <w:r w:rsidR="003A1883" w:rsidRPr="00304C11">
              <w:rPr>
                <w:sz w:val="20"/>
                <w:szCs w:val="20"/>
                <w:lang w:val="pt"/>
              </w:rPr>
              <w:t xml:space="preserve"> (13,16%)</w:t>
            </w:r>
          </w:p>
          <w:p w14:paraId="307211E0" w14:textId="29E92C4D" w:rsidR="008D735B" w:rsidRPr="00304C11" w:rsidRDefault="008D735B" w:rsidP="008D735B">
            <w:pPr>
              <w:pStyle w:val="PargrafodaLista"/>
              <w:numPr>
                <w:ilvl w:val="0"/>
                <w:numId w:val="13"/>
              </w:numPr>
              <w:rPr>
                <w:sz w:val="20"/>
                <w:szCs w:val="20"/>
                <w:lang w:val="pt"/>
              </w:rPr>
            </w:pPr>
            <w:r w:rsidRPr="00304C11">
              <w:rPr>
                <w:sz w:val="20"/>
                <w:szCs w:val="20"/>
                <w:lang w:val="pt"/>
              </w:rPr>
              <w:t>Aplicativos educacionais</w:t>
            </w:r>
            <w:r w:rsidR="003A1883" w:rsidRPr="00304C11">
              <w:rPr>
                <w:sz w:val="20"/>
                <w:szCs w:val="20"/>
                <w:lang w:val="pt"/>
              </w:rPr>
              <w:t xml:space="preserve"> (7,89%)</w:t>
            </w:r>
          </w:p>
        </w:tc>
      </w:tr>
      <w:tr w:rsidR="008D735B" w:rsidRPr="00304C11" w14:paraId="11BB3EEA" w14:textId="77777777" w:rsidTr="00062D74">
        <w:tc>
          <w:tcPr>
            <w:tcW w:w="2425" w:type="dxa"/>
            <w:vAlign w:val="center"/>
          </w:tcPr>
          <w:p w14:paraId="4C49BAAA" w14:textId="77777777" w:rsidR="008D735B" w:rsidRPr="00304C11" w:rsidRDefault="008D735B" w:rsidP="00062D74">
            <w:pPr>
              <w:rPr>
                <w:sz w:val="20"/>
                <w:szCs w:val="20"/>
                <w:lang w:val="pt"/>
              </w:rPr>
            </w:pPr>
            <w:r w:rsidRPr="00304C11">
              <w:rPr>
                <w:sz w:val="20"/>
                <w:szCs w:val="20"/>
                <w:lang w:val="pt"/>
              </w:rPr>
              <w:t>Discussão e interação</w:t>
            </w:r>
          </w:p>
        </w:tc>
        <w:tc>
          <w:tcPr>
            <w:tcW w:w="6637" w:type="dxa"/>
            <w:vAlign w:val="center"/>
          </w:tcPr>
          <w:p w14:paraId="438ADD21" w14:textId="752813D5" w:rsidR="008D735B" w:rsidRPr="00304C11" w:rsidRDefault="008D735B" w:rsidP="003A1883">
            <w:pPr>
              <w:pStyle w:val="PargrafodaLista"/>
              <w:numPr>
                <w:ilvl w:val="0"/>
                <w:numId w:val="13"/>
              </w:numPr>
              <w:rPr>
                <w:sz w:val="20"/>
                <w:szCs w:val="20"/>
                <w:lang w:val="pt"/>
              </w:rPr>
            </w:pPr>
            <w:r w:rsidRPr="00304C11">
              <w:rPr>
                <w:sz w:val="20"/>
                <w:szCs w:val="20"/>
                <w:lang w:val="pt"/>
              </w:rPr>
              <w:t>Debate</w:t>
            </w:r>
            <w:r w:rsidR="003A1883" w:rsidRPr="00304C11">
              <w:rPr>
                <w:sz w:val="20"/>
                <w:szCs w:val="20"/>
                <w:lang w:val="pt"/>
              </w:rPr>
              <w:t xml:space="preserve"> (5,26%)</w:t>
            </w:r>
          </w:p>
          <w:p w14:paraId="41521EDE" w14:textId="3DED6C9A" w:rsidR="008D735B" w:rsidRPr="00304C11" w:rsidRDefault="008D735B" w:rsidP="008D735B">
            <w:pPr>
              <w:pStyle w:val="PargrafodaLista"/>
              <w:numPr>
                <w:ilvl w:val="0"/>
                <w:numId w:val="13"/>
              </w:numPr>
              <w:rPr>
                <w:sz w:val="20"/>
                <w:szCs w:val="20"/>
                <w:lang w:val="pt"/>
              </w:rPr>
            </w:pPr>
            <w:r w:rsidRPr="00304C11">
              <w:rPr>
                <w:sz w:val="20"/>
                <w:szCs w:val="20"/>
                <w:lang w:val="pt"/>
              </w:rPr>
              <w:t>Mesa redonda</w:t>
            </w:r>
            <w:r w:rsidR="003A1883" w:rsidRPr="00304C11">
              <w:rPr>
                <w:sz w:val="20"/>
                <w:szCs w:val="20"/>
                <w:lang w:val="pt"/>
              </w:rPr>
              <w:t xml:space="preserve"> (2,63%)</w:t>
            </w:r>
          </w:p>
          <w:p w14:paraId="0677095D" w14:textId="2B444407" w:rsidR="008D735B" w:rsidRPr="00304C11" w:rsidRDefault="008D735B" w:rsidP="008D735B">
            <w:pPr>
              <w:pStyle w:val="PargrafodaLista"/>
              <w:numPr>
                <w:ilvl w:val="0"/>
                <w:numId w:val="13"/>
              </w:numPr>
              <w:rPr>
                <w:sz w:val="20"/>
                <w:szCs w:val="20"/>
                <w:lang w:val="pt"/>
              </w:rPr>
            </w:pPr>
            <w:r w:rsidRPr="00304C11">
              <w:rPr>
                <w:sz w:val="20"/>
                <w:szCs w:val="20"/>
                <w:lang w:val="pt"/>
              </w:rPr>
              <w:t>Grupos de resolução de problemas</w:t>
            </w:r>
            <w:r w:rsidR="003A1883" w:rsidRPr="00304C11">
              <w:rPr>
                <w:sz w:val="20"/>
                <w:szCs w:val="20"/>
                <w:lang w:val="pt"/>
              </w:rPr>
              <w:t xml:space="preserve"> (7,89%)</w:t>
            </w:r>
          </w:p>
          <w:p w14:paraId="1FAED8AE" w14:textId="589E51B7" w:rsidR="008D735B" w:rsidRPr="00304C11" w:rsidRDefault="008D735B" w:rsidP="008D735B">
            <w:pPr>
              <w:pStyle w:val="PargrafodaLista"/>
              <w:numPr>
                <w:ilvl w:val="0"/>
                <w:numId w:val="13"/>
              </w:numPr>
              <w:rPr>
                <w:sz w:val="20"/>
                <w:szCs w:val="20"/>
                <w:lang w:val="pt"/>
              </w:rPr>
            </w:pPr>
            <w:r w:rsidRPr="00304C11">
              <w:rPr>
                <w:sz w:val="20"/>
                <w:szCs w:val="20"/>
                <w:lang w:val="pt"/>
              </w:rPr>
              <w:t>Pergunta e resposta</w:t>
            </w:r>
            <w:r w:rsidR="003A1883" w:rsidRPr="00304C11">
              <w:rPr>
                <w:sz w:val="20"/>
                <w:szCs w:val="20"/>
                <w:lang w:val="pt"/>
              </w:rPr>
              <w:t xml:space="preserve"> (5,26%)</w:t>
            </w:r>
          </w:p>
        </w:tc>
      </w:tr>
      <w:tr w:rsidR="008D735B" w:rsidRPr="00304C11" w14:paraId="6E93E69B" w14:textId="77777777" w:rsidTr="00176F31">
        <w:tc>
          <w:tcPr>
            <w:tcW w:w="2425" w:type="dxa"/>
            <w:shd w:val="clear" w:color="auto" w:fill="E7E6E6"/>
            <w:vAlign w:val="center"/>
          </w:tcPr>
          <w:p w14:paraId="57695738" w14:textId="77777777" w:rsidR="008D735B" w:rsidRPr="00304C11" w:rsidRDefault="008D735B" w:rsidP="00062D74">
            <w:pPr>
              <w:rPr>
                <w:sz w:val="20"/>
                <w:szCs w:val="20"/>
                <w:lang w:val="pt"/>
              </w:rPr>
            </w:pPr>
            <w:r w:rsidRPr="00304C11">
              <w:rPr>
                <w:sz w:val="20"/>
                <w:szCs w:val="20"/>
                <w:lang w:val="pt"/>
              </w:rPr>
              <w:t>Experiências práticas</w:t>
            </w:r>
          </w:p>
        </w:tc>
        <w:tc>
          <w:tcPr>
            <w:tcW w:w="6637" w:type="dxa"/>
            <w:shd w:val="clear" w:color="auto" w:fill="E7E6E6"/>
            <w:vAlign w:val="center"/>
          </w:tcPr>
          <w:p w14:paraId="7F43F2BB" w14:textId="4F3252C6" w:rsidR="008D735B" w:rsidRPr="00304C11" w:rsidRDefault="008D735B" w:rsidP="008D735B">
            <w:pPr>
              <w:pStyle w:val="PargrafodaLista"/>
              <w:numPr>
                <w:ilvl w:val="0"/>
                <w:numId w:val="13"/>
              </w:numPr>
              <w:rPr>
                <w:sz w:val="20"/>
                <w:szCs w:val="20"/>
              </w:rPr>
            </w:pPr>
            <w:r w:rsidRPr="00304C11">
              <w:rPr>
                <w:sz w:val="20"/>
                <w:szCs w:val="20"/>
              </w:rPr>
              <w:t>Visitas técnicas</w:t>
            </w:r>
            <w:r w:rsidR="003A1883" w:rsidRPr="00304C11">
              <w:rPr>
                <w:sz w:val="20"/>
                <w:szCs w:val="20"/>
              </w:rPr>
              <w:t xml:space="preserve"> </w:t>
            </w:r>
            <w:r w:rsidR="003A1883" w:rsidRPr="00304C11">
              <w:rPr>
                <w:sz w:val="20"/>
                <w:szCs w:val="20"/>
                <w:lang w:val="pt"/>
              </w:rPr>
              <w:t>(5,26%)</w:t>
            </w:r>
          </w:p>
          <w:p w14:paraId="6CC3E5A5" w14:textId="4CD57E10" w:rsidR="008D735B" w:rsidRPr="00304C11" w:rsidRDefault="008D735B" w:rsidP="008D735B">
            <w:pPr>
              <w:pStyle w:val="PargrafodaLista"/>
              <w:numPr>
                <w:ilvl w:val="0"/>
                <w:numId w:val="13"/>
              </w:numPr>
              <w:rPr>
                <w:sz w:val="20"/>
                <w:szCs w:val="20"/>
              </w:rPr>
            </w:pPr>
            <w:r w:rsidRPr="00304C11">
              <w:rPr>
                <w:sz w:val="20"/>
                <w:szCs w:val="20"/>
              </w:rPr>
              <w:t>Observação in loco</w:t>
            </w:r>
            <w:r w:rsidR="003A1883" w:rsidRPr="00304C11">
              <w:rPr>
                <w:sz w:val="20"/>
                <w:szCs w:val="20"/>
              </w:rPr>
              <w:t xml:space="preserve"> </w:t>
            </w:r>
            <w:r w:rsidR="003A1883" w:rsidRPr="00304C11">
              <w:rPr>
                <w:sz w:val="20"/>
                <w:szCs w:val="20"/>
                <w:lang w:val="pt"/>
              </w:rPr>
              <w:t>(1,32%)</w:t>
            </w:r>
          </w:p>
          <w:p w14:paraId="324DD292" w14:textId="2B219120" w:rsidR="008D735B" w:rsidRPr="00304C11" w:rsidRDefault="008D735B" w:rsidP="008D735B">
            <w:pPr>
              <w:pStyle w:val="PargrafodaLista"/>
              <w:numPr>
                <w:ilvl w:val="0"/>
                <w:numId w:val="13"/>
              </w:numPr>
              <w:rPr>
                <w:sz w:val="20"/>
                <w:szCs w:val="20"/>
              </w:rPr>
            </w:pPr>
            <w:r w:rsidRPr="00304C11">
              <w:rPr>
                <w:sz w:val="20"/>
                <w:szCs w:val="20"/>
              </w:rPr>
              <w:t>Atividades práticas em laboratório</w:t>
            </w:r>
            <w:r w:rsidR="003A1883" w:rsidRPr="00304C11">
              <w:rPr>
                <w:sz w:val="20"/>
                <w:szCs w:val="20"/>
              </w:rPr>
              <w:t xml:space="preserve"> </w:t>
            </w:r>
            <w:r w:rsidR="003A1883" w:rsidRPr="00304C11">
              <w:rPr>
                <w:sz w:val="20"/>
                <w:szCs w:val="20"/>
                <w:lang w:val="pt"/>
              </w:rPr>
              <w:t>(3,95%)</w:t>
            </w:r>
          </w:p>
        </w:tc>
      </w:tr>
    </w:tbl>
    <w:p w14:paraId="3B02B1A9" w14:textId="164D3378" w:rsidR="008D735B" w:rsidRPr="00304C11" w:rsidRDefault="00C5097A" w:rsidP="008D735B">
      <w:pPr>
        <w:spacing w:line="360" w:lineRule="auto"/>
        <w:jc w:val="both"/>
        <w:rPr>
          <w:lang w:val="pt"/>
        </w:rPr>
      </w:pPr>
      <w:r w:rsidRPr="00304C11">
        <w:rPr>
          <w:b/>
          <w:sz w:val="20"/>
          <w:szCs w:val="20"/>
        </w:rPr>
        <w:t xml:space="preserve">Fonte: </w:t>
      </w:r>
      <w:r w:rsidRPr="00304C11">
        <w:rPr>
          <w:sz w:val="20"/>
          <w:szCs w:val="20"/>
        </w:rPr>
        <w:t>Dados da pesquisa (2023).</w:t>
      </w:r>
    </w:p>
    <w:p w14:paraId="114F03E9" w14:textId="2796124A" w:rsidR="00380A0F" w:rsidRPr="00304C11" w:rsidRDefault="008D735B" w:rsidP="00380A0F">
      <w:pPr>
        <w:spacing w:line="360" w:lineRule="auto"/>
        <w:ind w:firstLine="720"/>
        <w:jc w:val="both"/>
      </w:pPr>
      <w:r w:rsidRPr="00304C11">
        <w:t>Com base nas respostas dos professores,</w:t>
      </w:r>
      <w:r w:rsidR="00380A0F" w:rsidRPr="00304C11">
        <w:t xml:space="preserve"> e fundamentado em Sá (2005), na qual a autora enfatiza a formação docente fortemente ligada a metodologias tradicionais, observa-se que</w:t>
      </w:r>
      <w:r w:rsidRPr="00304C11">
        <w:t xml:space="preserve"> a maior incidência de recursos mencionados </w:t>
      </w:r>
      <w:r w:rsidR="00380A0F" w:rsidRPr="00304C11">
        <w:t>são</w:t>
      </w:r>
      <w:r w:rsidRPr="00304C11">
        <w:t xml:space="preserve"> a utilização de vídeos, seguida por</w:t>
      </w:r>
      <w:r w:rsidR="007406F8" w:rsidRPr="00304C11">
        <w:t xml:space="preserve"> computadores,</w:t>
      </w:r>
      <w:r w:rsidRPr="00304C11">
        <w:t xml:space="preserve"> </w:t>
      </w:r>
      <w:r w:rsidR="007406F8" w:rsidRPr="00304C11">
        <w:t>textos e</w:t>
      </w:r>
      <w:r w:rsidRPr="00304C11">
        <w:t xml:space="preserve"> </w:t>
      </w:r>
      <w:r w:rsidR="007406F8" w:rsidRPr="00304C11">
        <w:t>quadros</w:t>
      </w:r>
      <w:r w:rsidRPr="00304C11">
        <w:t xml:space="preserve"> e aulas expositivas. Esses recursos são comumente citados como estratégias para a apresentação de conteúdos, explanação de conceitos e exemplificação de situações de aprendizagem.</w:t>
      </w:r>
      <w:r w:rsidR="00380A0F" w:rsidRPr="00304C11">
        <w:t xml:space="preserve"> </w:t>
      </w:r>
    </w:p>
    <w:p w14:paraId="007BC440" w14:textId="4CFFEDB5" w:rsidR="008D735B" w:rsidRPr="00304C11" w:rsidRDefault="008D735B" w:rsidP="00380A0F">
      <w:pPr>
        <w:spacing w:line="360" w:lineRule="auto"/>
        <w:ind w:firstLine="720"/>
        <w:jc w:val="both"/>
      </w:pPr>
      <w:r w:rsidRPr="00304C11">
        <w:lastRenderedPageBreak/>
        <w:t>Por outro lado, a menor incidência de recursos mencionados parece ser relacionada a atividades práticas em laboratórios, simulações e uso de softwares específicos. Esses recursos, embora menos citados, podem ser direcionados a disciplinas mais específicas ou a contextos de ensino mais restritos.</w:t>
      </w:r>
    </w:p>
    <w:p w14:paraId="27247F54" w14:textId="156550BF" w:rsidR="008D735B" w:rsidRPr="00304C11" w:rsidRDefault="008D735B" w:rsidP="00380A0F">
      <w:pPr>
        <w:spacing w:after="240" w:line="360" w:lineRule="auto"/>
        <w:ind w:firstLine="720"/>
        <w:jc w:val="both"/>
      </w:pPr>
      <w:r w:rsidRPr="00304C11">
        <w:t xml:space="preserve">A respeito da utilização das </w:t>
      </w:r>
      <w:r w:rsidR="005C2482">
        <w:t>Metodologias Ativas</w:t>
      </w:r>
      <w:r w:rsidRPr="00304C11">
        <w:t xml:space="preserve"> com instituições parceiras ou empresas, os docentes participantes, os dados apresentam que 80,3% nunca fizeram algo parecido e que 19,7% fazem</w:t>
      </w:r>
      <w:r w:rsidR="00380A0F" w:rsidRPr="00304C11">
        <w:t xml:space="preserve"> conforme está representado na Figura 2</w:t>
      </w:r>
      <w:r w:rsidR="00C205B1">
        <w:t>5</w:t>
      </w:r>
      <w:r w:rsidRPr="00304C11">
        <w:t>.</w:t>
      </w:r>
    </w:p>
    <w:p w14:paraId="37A6E5E9" w14:textId="0F458E74" w:rsidR="00380A0F" w:rsidRPr="00304C11" w:rsidRDefault="00380A0F" w:rsidP="006D4618">
      <w:pPr>
        <w:pStyle w:val="Legenda"/>
        <w:spacing w:after="0"/>
      </w:pPr>
      <w:bookmarkStart w:id="95" w:name="_Toc154063006"/>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25</w:t>
      </w:r>
      <w:r w:rsidR="002F4F7B" w:rsidRPr="00304C11">
        <w:rPr>
          <w:b/>
          <w:bCs/>
        </w:rPr>
        <w:fldChar w:fldCharType="end"/>
      </w:r>
      <w:r w:rsidRPr="00304C11">
        <w:rPr>
          <w:b/>
          <w:bCs/>
        </w:rPr>
        <w:t xml:space="preserve"> - </w:t>
      </w:r>
      <w:r w:rsidRPr="00304C11">
        <w:t xml:space="preserve">Utilização de </w:t>
      </w:r>
      <w:r w:rsidR="005C2482">
        <w:t>Metodologias Ativas</w:t>
      </w:r>
      <w:r w:rsidRPr="00304C11">
        <w:t xml:space="preserve"> em parceria com outras IES ou empresas</w:t>
      </w:r>
      <w:bookmarkEnd w:id="95"/>
    </w:p>
    <w:p w14:paraId="3E357636" w14:textId="75329E99" w:rsidR="008D735B" w:rsidRPr="00304C11" w:rsidRDefault="006D4618" w:rsidP="00380A0F">
      <w:pPr>
        <w:jc w:val="both"/>
      </w:pPr>
      <w:r w:rsidRPr="00304C11">
        <w:rPr>
          <w:noProof/>
          <w:lang w:eastAsia="pt-BR"/>
        </w:rPr>
        <w:drawing>
          <wp:inline distT="0" distB="0" distL="0" distR="0" wp14:anchorId="52928AF8" wp14:editId="1FBE1148">
            <wp:extent cx="5760720" cy="3562350"/>
            <wp:effectExtent l="19050" t="19050" r="11430" b="19050"/>
            <wp:docPr id="83607894" name="Imagem 15"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7894" name="Imagem 15" descr="Gráfico, Gráfico de explosão solar&#10;&#10;Descrição gerada automa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14BA7C73" w14:textId="51451314" w:rsidR="00C5097A" w:rsidRPr="00304C11" w:rsidRDefault="00C5097A" w:rsidP="00380A0F">
      <w:pPr>
        <w:spacing w:after="240" w:line="360" w:lineRule="auto"/>
        <w:jc w:val="both"/>
      </w:pPr>
      <w:r w:rsidRPr="00304C11">
        <w:rPr>
          <w:b/>
          <w:sz w:val="20"/>
          <w:szCs w:val="20"/>
        </w:rPr>
        <w:t xml:space="preserve">Fonte: </w:t>
      </w:r>
      <w:r w:rsidRPr="00304C11">
        <w:rPr>
          <w:sz w:val="20"/>
          <w:szCs w:val="20"/>
        </w:rPr>
        <w:t>Dados da pesquisa (2023).</w:t>
      </w:r>
    </w:p>
    <w:p w14:paraId="60EBE5AE" w14:textId="77777777" w:rsidR="00B8206D" w:rsidRPr="00304C11" w:rsidRDefault="008D735B" w:rsidP="008D735B">
      <w:pPr>
        <w:spacing w:line="360" w:lineRule="auto"/>
        <w:ind w:firstLine="720"/>
        <w:jc w:val="both"/>
      </w:pPr>
      <w:r w:rsidRPr="00304C11">
        <w:t xml:space="preserve">Entre tais atividades podem ser listadas a partir das respostas dos participantes os seguintes comentários: </w:t>
      </w:r>
    </w:p>
    <w:p w14:paraId="52D5FE19" w14:textId="77777777" w:rsidR="00B8206D" w:rsidRPr="00304C11" w:rsidRDefault="008D735B" w:rsidP="00B8206D">
      <w:pPr>
        <w:ind w:left="2268"/>
        <w:jc w:val="both"/>
        <w:rPr>
          <w:sz w:val="22"/>
          <w:szCs w:val="22"/>
        </w:rPr>
      </w:pPr>
      <w:r w:rsidRPr="00304C11">
        <w:rPr>
          <w:b/>
          <w:bCs/>
          <w:sz w:val="22"/>
          <w:szCs w:val="22"/>
        </w:rPr>
        <w:t>i)</w:t>
      </w:r>
      <w:r w:rsidRPr="00304C11">
        <w:rPr>
          <w:sz w:val="22"/>
          <w:szCs w:val="22"/>
        </w:rPr>
        <w:t xml:space="preserve"> parceria com Sebrae, </w:t>
      </w:r>
    </w:p>
    <w:p w14:paraId="1994B445" w14:textId="77777777" w:rsidR="00B8206D" w:rsidRPr="00304C11" w:rsidRDefault="008D735B" w:rsidP="00B8206D">
      <w:pPr>
        <w:ind w:left="2268"/>
        <w:jc w:val="both"/>
        <w:rPr>
          <w:sz w:val="22"/>
          <w:szCs w:val="22"/>
        </w:rPr>
      </w:pPr>
      <w:r w:rsidRPr="00304C11">
        <w:rPr>
          <w:b/>
          <w:bCs/>
          <w:sz w:val="22"/>
          <w:szCs w:val="22"/>
        </w:rPr>
        <w:t>ii)</w:t>
      </w:r>
      <w:r w:rsidRPr="00304C11">
        <w:rPr>
          <w:sz w:val="22"/>
          <w:szCs w:val="22"/>
        </w:rPr>
        <w:t xml:space="preserve"> consultorias coletivas para empresas parceiras, </w:t>
      </w:r>
    </w:p>
    <w:p w14:paraId="0A288A95" w14:textId="77777777" w:rsidR="00B8206D" w:rsidRPr="00304C11" w:rsidRDefault="008D735B" w:rsidP="00B8206D">
      <w:pPr>
        <w:ind w:left="2268"/>
        <w:jc w:val="both"/>
        <w:rPr>
          <w:sz w:val="22"/>
          <w:szCs w:val="22"/>
        </w:rPr>
      </w:pPr>
      <w:r w:rsidRPr="00304C11">
        <w:rPr>
          <w:b/>
          <w:bCs/>
          <w:sz w:val="22"/>
          <w:szCs w:val="22"/>
        </w:rPr>
        <w:t>iii)</w:t>
      </w:r>
      <w:r w:rsidRPr="00304C11">
        <w:rPr>
          <w:sz w:val="22"/>
          <w:szCs w:val="22"/>
        </w:rPr>
        <w:t xml:space="preserve"> parceria com Secretaria de Saúde e Prefeituras, </w:t>
      </w:r>
    </w:p>
    <w:p w14:paraId="2404B98B" w14:textId="78D478BB" w:rsidR="008D735B" w:rsidRPr="00304C11" w:rsidRDefault="008D735B" w:rsidP="00B8206D">
      <w:pPr>
        <w:ind w:left="2268"/>
        <w:jc w:val="both"/>
        <w:rPr>
          <w:sz w:val="22"/>
          <w:szCs w:val="22"/>
        </w:rPr>
      </w:pPr>
      <w:r w:rsidRPr="00304C11">
        <w:rPr>
          <w:b/>
          <w:bCs/>
          <w:sz w:val="22"/>
          <w:szCs w:val="22"/>
        </w:rPr>
        <w:t>iv)</w:t>
      </w:r>
      <w:r w:rsidRPr="00304C11">
        <w:rPr>
          <w:sz w:val="22"/>
          <w:szCs w:val="22"/>
        </w:rPr>
        <w:t xml:space="preserve"> visitas técnicas em empresas entre outras.</w:t>
      </w:r>
    </w:p>
    <w:p w14:paraId="09D157A3" w14:textId="77777777" w:rsidR="00B8206D" w:rsidRPr="00304C11" w:rsidRDefault="00B8206D" w:rsidP="00B8206D">
      <w:pPr>
        <w:ind w:left="2268"/>
        <w:jc w:val="both"/>
        <w:rPr>
          <w:sz w:val="22"/>
          <w:szCs w:val="22"/>
        </w:rPr>
      </w:pPr>
    </w:p>
    <w:p w14:paraId="60C76F6C" w14:textId="035F2E79" w:rsidR="00B8206D" w:rsidRPr="00304C11" w:rsidRDefault="008D735B" w:rsidP="008D735B">
      <w:pPr>
        <w:spacing w:line="360" w:lineRule="auto"/>
        <w:jc w:val="both"/>
      </w:pPr>
      <w:r w:rsidRPr="00304C11">
        <w:tab/>
        <w:t xml:space="preserve">Quanto ao questionamento a respeito das </w:t>
      </w:r>
      <w:r w:rsidR="005C2482">
        <w:t>Metodologias Ativas</w:t>
      </w:r>
      <w:r w:rsidRPr="00304C11">
        <w:t xml:space="preserve"> em aulas do ensino superior de um modo geral. Todos os docentes </w:t>
      </w:r>
      <w:r w:rsidR="006A5E62" w:rsidRPr="00304C11">
        <w:t xml:space="preserve">apresentam </w:t>
      </w:r>
      <w:r w:rsidRPr="00304C11">
        <w:t>considerações positiva</w:t>
      </w:r>
      <w:r w:rsidR="006A5E62" w:rsidRPr="00304C11">
        <w:t>s</w:t>
      </w:r>
      <w:r w:rsidRPr="00304C11">
        <w:t xml:space="preserve"> tendo destaque comentários </w:t>
      </w:r>
      <w:r w:rsidR="0057390B" w:rsidRPr="00304C11">
        <w:t xml:space="preserve">que definem as </w:t>
      </w:r>
      <w:r w:rsidR="005C2482">
        <w:t>Metodologias Ativas</w:t>
      </w:r>
      <w:r w:rsidR="0057390B" w:rsidRPr="00304C11">
        <w:t xml:space="preserve"> como</w:t>
      </w:r>
      <w:r w:rsidRPr="00304C11">
        <w:t xml:space="preserve">: </w:t>
      </w:r>
    </w:p>
    <w:p w14:paraId="1EB39B6D" w14:textId="77777777" w:rsidR="00B8206D" w:rsidRPr="00304C11" w:rsidRDefault="008D735B" w:rsidP="00B8206D">
      <w:pPr>
        <w:ind w:left="2268"/>
        <w:jc w:val="both"/>
        <w:rPr>
          <w:sz w:val="22"/>
          <w:szCs w:val="22"/>
        </w:rPr>
      </w:pPr>
      <w:r w:rsidRPr="00304C11">
        <w:rPr>
          <w:b/>
          <w:bCs/>
          <w:sz w:val="22"/>
          <w:szCs w:val="22"/>
        </w:rPr>
        <w:t>i)</w:t>
      </w:r>
      <w:r w:rsidRPr="00304C11">
        <w:rPr>
          <w:sz w:val="22"/>
          <w:szCs w:val="22"/>
        </w:rPr>
        <w:t xml:space="preserve"> efetiva, </w:t>
      </w:r>
    </w:p>
    <w:p w14:paraId="48C39369" w14:textId="77777777" w:rsidR="00B8206D" w:rsidRPr="00304C11" w:rsidRDefault="008D735B" w:rsidP="00B8206D">
      <w:pPr>
        <w:ind w:left="2268"/>
        <w:jc w:val="both"/>
        <w:rPr>
          <w:sz w:val="22"/>
          <w:szCs w:val="22"/>
        </w:rPr>
      </w:pPr>
      <w:r w:rsidRPr="00304C11">
        <w:rPr>
          <w:b/>
          <w:bCs/>
          <w:sz w:val="22"/>
          <w:szCs w:val="22"/>
        </w:rPr>
        <w:t>ii)</w:t>
      </w:r>
      <w:r w:rsidRPr="00304C11">
        <w:rPr>
          <w:sz w:val="22"/>
          <w:szCs w:val="22"/>
        </w:rPr>
        <w:t xml:space="preserve"> indispensável, </w:t>
      </w:r>
    </w:p>
    <w:p w14:paraId="653B1C0B" w14:textId="77777777" w:rsidR="00B8206D" w:rsidRPr="00304C11" w:rsidRDefault="008D735B" w:rsidP="00B8206D">
      <w:pPr>
        <w:ind w:left="2268"/>
        <w:jc w:val="both"/>
        <w:rPr>
          <w:sz w:val="22"/>
          <w:szCs w:val="22"/>
        </w:rPr>
      </w:pPr>
      <w:r w:rsidRPr="00304C11">
        <w:rPr>
          <w:b/>
          <w:bCs/>
          <w:sz w:val="22"/>
          <w:szCs w:val="22"/>
        </w:rPr>
        <w:t>iii)</w:t>
      </w:r>
      <w:r w:rsidRPr="00304C11">
        <w:rPr>
          <w:sz w:val="22"/>
          <w:szCs w:val="22"/>
        </w:rPr>
        <w:t xml:space="preserve"> importante, </w:t>
      </w:r>
    </w:p>
    <w:p w14:paraId="1D5994A3" w14:textId="77777777" w:rsidR="00B8206D" w:rsidRPr="00304C11" w:rsidRDefault="008D735B" w:rsidP="00B8206D">
      <w:pPr>
        <w:ind w:left="2268"/>
        <w:jc w:val="both"/>
        <w:rPr>
          <w:sz w:val="22"/>
          <w:szCs w:val="22"/>
          <w:lang w:val="it-IT"/>
        </w:rPr>
      </w:pPr>
      <w:r w:rsidRPr="00304C11">
        <w:rPr>
          <w:b/>
          <w:bCs/>
          <w:sz w:val="22"/>
          <w:szCs w:val="22"/>
          <w:lang w:val="it-IT"/>
        </w:rPr>
        <w:t>iv)</w:t>
      </w:r>
      <w:r w:rsidRPr="00304C11">
        <w:rPr>
          <w:sz w:val="22"/>
          <w:szCs w:val="22"/>
          <w:lang w:val="it-IT"/>
        </w:rPr>
        <w:t xml:space="preserve"> benéfica, </w:t>
      </w:r>
    </w:p>
    <w:p w14:paraId="13C3AE90" w14:textId="77777777" w:rsidR="00B8206D" w:rsidRPr="00304C11" w:rsidRDefault="008D735B" w:rsidP="00B8206D">
      <w:pPr>
        <w:ind w:left="2268"/>
        <w:jc w:val="both"/>
        <w:rPr>
          <w:sz w:val="22"/>
          <w:szCs w:val="22"/>
          <w:lang w:val="it-IT"/>
        </w:rPr>
      </w:pPr>
      <w:r w:rsidRPr="00304C11">
        <w:rPr>
          <w:b/>
          <w:bCs/>
          <w:sz w:val="22"/>
          <w:szCs w:val="22"/>
          <w:lang w:val="it-IT"/>
        </w:rPr>
        <w:lastRenderedPageBreak/>
        <w:t>v)</w:t>
      </w:r>
      <w:r w:rsidRPr="00304C11">
        <w:rPr>
          <w:sz w:val="22"/>
          <w:szCs w:val="22"/>
          <w:lang w:val="it-IT"/>
        </w:rPr>
        <w:t xml:space="preserve"> relevante, </w:t>
      </w:r>
    </w:p>
    <w:p w14:paraId="5C0BB700" w14:textId="77777777" w:rsidR="00B8206D" w:rsidRPr="00304C11" w:rsidRDefault="008D735B" w:rsidP="00B8206D">
      <w:pPr>
        <w:ind w:left="2268"/>
        <w:jc w:val="both"/>
        <w:rPr>
          <w:sz w:val="22"/>
          <w:szCs w:val="22"/>
          <w:lang w:val="it-IT"/>
        </w:rPr>
      </w:pPr>
      <w:r w:rsidRPr="00304C11">
        <w:rPr>
          <w:b/>
          <w:bCs/>
          <w:sz w:val="22"/>
          <w:szCs w:val="22"/>
          <w:lang w:val="it-IT"/>
        </w:rPr>
        <w:t>vi)</w:t>
      </w:r>
      <w:r w:rsidRPr="00304C11">
        <w:rPr>
          <w:sz w:val="22"/>
          <w:szCs w:val="22"/>
          <w:lang w:val="it-IT"/>
        </w:rPr>
        <w:t xml:space="preserve"> positiva, </w:t>
      </w:r>
    </w:p>
    <w:p w14:paraId="4E0D6EBD" w14:textId="77777777" w:rsidR="00B8206D" w:rsidRPr="00304C11" w:rsidRDefault="008D735B" w:rsidP="00B8206D">
      <w:pPr>
        <w:ind w:left="2268"/>
        <w:jc w:val="both"/>
        <w:rPr>
          <w:sz w:val="22"/>
          <w:szCs w:val="22"/>
        </w:rPr>
      </w:pPr>
      <w:r w:rsidRPr="00304C11">
        <w:rPr>
          <w:b/>
          <w:bCs/>
          <w:sz w:val="22"/>
          <w:szCs w:val="22"/>
        </w:rPr>
        <w:t>vii)</w:t>
      </w:r>
      <w:r w:rsidRPr="00304C11">
        <w:rPr>
          <w:sz w:val="22"/>
          <w:szCs w:val="22"/>
        </w:rPr>
        <w:t xml:space="preserve"> necessárias, </w:t>
      </w:r>
    </w:p>
    <w:p w14:paraId="5B8F0C76" w14:textId="77777777" w:rsidR="00B8206D" w:rsidRPr="00304C11" w:rsidRDefault="008D735B" w:rsidP="00B8206D">
      <w:pPr>
        <w:ind w:left="2268"/>
        <w:jc w:val="both"/>
        <w:rPr>
          <w:sz w:val="22"/>
          <w:szCs w:val="22"/>
        </w:rPr>
      </w:pPr>
      <w:r w:rsidRPr="00304C11">
        <w:rPr>
          <w:b/>
          <w:bCs/>
          <w:sz w:val="22"/>
          <w:szCs w:val="22"/>
        </w:rPr>
        <w:t>viii)</w:t>
      </w:r>
      <w:r w:rsidRPr="00304C11">
        <w:rPr>
          <w:sz w:val="22"/>
          <w:szCs w:val="22"/>
        </w:rPr>
        <w:t xml:space="preserve"> envolvente, </w:t>
      </w:r>
    </w:p>
    <w:p w14:paraId="74111D97" w14:textId="77777777" w:rsidR="00B8206D" w:rsidRPr="00304C11" w:rsidRDefault="008D735B" w:rsidP="00B8206D">
      <w:pPr>
        <w:ind w:left="2268"/>
        <w:jc w:val="both"/>
        <w:rPr>
          <w:sz w:val="22"/>
          <w:szCs w:val="22"/>
        </w:rPr>
      </w:pPr>
      <w:r w:rsidRPr="00304C11">
        <w:rPr>
          <w:b/>
          <w:bCs/>
          <w:sz w:val="22"/>
          <w:szCs w:val="22"/>
        </w:rPr>
        <w:t>ix)</w:t>
      </w:r>
      <w:r w:rsidRPr="00304C11">
        <w:rPr>
          <w:sz w:val="22"/>
          <w:szCs w:val="22"/>
        </w:rPr>
        <w:t xml:space="preserve"> útil e </w:t>
      </w:r>
    </w:p>
    <w:p w14:paraId="644EC30A" w14:textId="3C0CAAF7" w:rsidR="008D735B" w:rsidRPr="00304C11" w:rsidRDefault="008D735B" w:rsidP="00B8206D">
      <w:pPr>
        <w:ind w:left="2268"/>
        <w:jc w:val="both"/>
        <w:rPr>
          <w:sz w:val="22"/>
          <w:szCs w:val="22"/>
        </w:rPr>
      </w:pPr>
      <w:r w:rsidRPr="00304C11">
        <w:rPr>
          <w:b/>
          <w:bCs/>
          <w:sz w:val="22"/>
          <w:szCs w:val="22"/>
        </w:rPr>
        <w:t>x)</w:t>
      </w:r>
      <w:r w:rsidRPr="00304C11">
        <w:rPr>
          <w:sz w:val="22"/>
          <w:szCs w:val="22"/>
        </w:rPr>
        <w:t xml:space="preserve"> inovadora.</w:t>
      </w:r>
      <w:r w:rsidR="0057390B" w:rsidRPr="00304C11">
        <w:rPr>
          <w:sz w:val="22"/>
          <w:szCs w:val="22"/>
        </w:rPr>
        <w:t xml:space="preserve"> </w:t>
      </w:r>
    </w:p>
    <w:p w14:paraId="37F49C0C" w14:textId="77777777" w:rsidR="00B8206D" w:rsidRPr="00304C11" w:rsidRDefault="00B8206D" w:rsidP="00B8206D">
      <w:pPr>
        <w:ind w:left="2268"/>
        <w:jc w:val="both"/>
        <w:rPr>
          <w:sz w:val="22"/>
          <w:szCs w:val="22"/>
        </w:rPr>
      </w:pPr>
    </w:p>
    <w:p w14:paraId="3C9D43A7" w14:textId="6603B26B" w:rsidR="008D735B" w:rsidRPr="00304C11" w:rsidRDefault="008D735B" w:rsidP="0057390B">
      <w:pPr>
        <w:spacing w:after="240" w:line="360" w:lineRule="auto"/>
        <w:jc w:val="both"/>
      </w:pPr>
      <w:r w:rsidRPr="00304C11">
        <w:tab/>
        <w:t xml:space="preserve"> A respeito da formação continuada específica em </w:t>
      </w:r>
      <w:r w:rsidR="005C2482">
        <w:t>Metodologias Ativas</w:t>
      </w:r>
      <w:r w:rsidRPr="00304C11">
        <w:t xml:space="preserve"> foram levantados os seguintes dados. A predominância é de docentes que fizeram alguma </w:t>
      </w:r>
      <w:r w:rsidR="004D52E3" w:rsidRPr="00304C11">
        <w:t>formação</w:t>
      </w:r>
      <w:r w:rsidRPr="00304C11">
        <w:t xml:space="preserve"> nos últimos 2 anos. É interessante observar que 5 professores nunca fizeram qualquer formação sobre o tema. E</w:t>
      </w:r>
      <w:r w:rsidR="0057390B" w:rsidRPr="00304C11">
        <w:t xml:space="preserve"> apenas</w:t>
      </w:r>
      <w:r w:rsidRPr="00304C11">
        <w:t xml:space="preserve"> 1 fez a quase 10 anos atras, em 2014</w:t>
      </w:r>
      <w:r w:rsidR="006A5E62" w:rsidRPr="00304C11">
        <w:t>,</w:t>
      </w:r>
      <w:r w:rsidRPr="00304C11">
        <w:t xml:space="preserve"> conforme está representada da </w:t>
      </w:r>
      <w:r w:rsidR="0057390B" w:rsidRPr="00304C11">
        <w:t>F</w:t>
      </w:r>
      <w:r w:rsidRPr="00304C11">
        <w:t xml:space="preserve">igura </w:t>
      </w:r>
      <w:r w:rsidR="0057390B" w:rsidRPr="00304C11">
        <w:t>2</w:t>
      </w:r>
      <w:r w:rsidR="00C205B1">
        <w:t>6</w:t>
      </w:r>
      <w:r w:rsidRPr="00304C11">
        <w:t xml:space="preserve"> a seguir.</w:t>
      </w:r>
    </w:p>
    <w:p w14:paraId="685AEBAE" w14:textId="46179AF6" w:rsidR="0057390B" w:rsidRPr="00304C11" w:rsidRDefault="0057390B" w:rsidP="0057390B">
      <w:pPr>
        <w:pStyle w:val="Legenda"/>
        <w:spacing w:after="0"/>
      </w:pPr>
      <w:bookmarkStart w:id="96" w:name="_Toc154063007"/>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26</w:t>
      </w:r>
      <w:r w:rsidR="002F4F7B" w:rsidRPr="00304C11">
        <w:rPr>
          <w:b/>
          <w:bCs/>
        </w:rPr>
        <w:fldChar w:fldCharType="end"/>
      </w:r>
      <w:r w:rsidRPr="00304C11">
        <w:rPr>
          <w:b/>
          <w:bCs/>
        </w:rPr>
        <w:t xml:space="preserve"> -</w:t>
      </w:r>
      <w:r w:rsidRPr="00304C11">
        <w:t xml:space="preserve"> Ano de realização da última formação continuada em </w:t>
      </w:r>
      <w:r w:rsidR="005C2482">
        <w:t>Metodologias Ativas</w:t>
      </w:r>
      <w:bookmarkEnd w:id="96"/>
    </w:p>
    <w:p w14:paraId="78394285" w14:textId="77777777" w:rsidR="008D735B" w:rsidRPr="00304C11" w:rsidRDefault="008D735B" w:rsidP="0057390B">
      <w:pPr>
        <w:jc w:val="both"/>
      </w:pPr>
      <w:r w:rsidRPr="00304C11">
        <w:rPr>
          <w:noProof/>
          <w:lang w:eastAsia="pt-BR"/>
        </w:rPr>
        <w:drawing>
          <wp:inline distT="0" distB="0" distL="0" distR="0" wp14:anchorId="33A5A397" wp14:editId="74819538">
            <wp:extent cx="5760720" cy="3562350"/>
            <wp:effectExtent l="19050" t="19050" r="11430" b="19050"/>
            <wp:docPr id="222209624" name="Imagem 36"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9624" name="Imagem 36" descr="Gráfico, Gráfico de barras, Histograma&#10;&#10;Descrição gerada automa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486D1324" w14:textId="1B841D27" w:rsidR="003A638C" w:rsidRPr="00304C11" w:rsidRDefault="003A638C" w:rsidP="0057390B">
      <w:pPr>
        <w:spacing w:after="240" w:line="360" w:lineRule="auto"/>
        <w:jc w:val="both"/>
      </w:pPr>
      <w:r w:rsidRPr="00304C11">
        <w:rPr>
          <w:b/>
          <w:sz w:val="20"/>
          <w:szCs w:val="20"/>
        </w:rPr>
        <w:t xml:space="preserve">Fonte: </w:t>
      </w:r>
      <w:r w:rsidRPr="00304C11">
        <w:rPr>
          <w:sz w:val="20"/>
          <w:szCs w:val="20"/>
        </w:rPr>
        <w:t>Dados da pesquisa (2023).</w:t>
      </w:r>
    </w:p>
    <w:p w14:paraId="47B9D4E3" w14:textId="6206D6D1" w:rsidR="008D735B" w:rsidRPr="00304C11" w:rsidRDefault="00A93920" w:rsidP="0057390B">
      <w:pPr>
        <w:spacing w:line="360" w:lineRule="auto"/>
        <w:ind w:firstLine="720"/>
        <w:jc w:val="both"/>
        <w:rPr>
          <w:lang w:val="pt"/>
        </w:rPr>
      </w:pPr>
      <w:r w:rsidRPr="00304C11">
        <w:rPr>
          <w:lang w:val="pt"/>
        </w:rPr>
        <w:t>Quanto ao</w:t>
      </w:r>
      <w:r w:rsidR="008D735B" w:rsidRPr="00304C11">
        <w:rPr>
          <w:lang w:val="pt"/>
        </w:rPr>
        <w:t xml:space="preserve"> </w:t>
      </w:r>
      <w:r w:rsidRPr="00304C11">
        <w:rPr>
          <w:lang w:val="pt"/>
        </w:rPr>
        <w:t>tipo de formação</w:t>
      </w:r>
      <w:r w:rsidR="008D735B" w:rsidRPr="00304C11">
        <w:rPr>
          <w:lang w:val="pt"/>
        </w:rPr>
        <w:t xml:space="preserve"> por parte dos docentes participantes da pesquisa. Do total </w:t>
      </w:r>
      <w:r w:rsidR="0057390B" w:rsidRPr="00304C11">
        <w:rPr>
          <w:lang w:val="pt"/>
        </w:rPr>
        <w:t>47,37%</w:t>
      </w:r>
      <w:r w:rsidR="008D735B" w:rsidRPr="00304C11">
        <w:rPr>
          <w:lang w:val="pt"/>
        </w:rPr>
        <w:t xml:space="preserve"> relataram que fizeram </w:t>
      </w:r>
      <w:r w:rsidR="004D52E3" w:rsidRPr="00304C11">
        <w:rPr>
          <w:lang w:val="pt"/>
        </w:rPr>
        <w:t>especialização</w:t>
      </w:r>
      <w:r w:rsidR="008D735B" w:rsidRPr="00304C11">
        <w:rPr>
          <w:lang w:val="pt"/>
        </w:rPr>
        <w:t xml:space="preserve"> enquanto 3</w:t>
      </w:r>
      <w:r w:rsidR="0057390B" w:rsidRPr="00304C11">
        <w:rPr>
          <w:lang w:val="pt"/>
        </w:rPr>
        <w:t>9,47%</w:t>
      </w:r>
      <w:r w:rsidR="008D735B" w:rsidRPr="00304C11">
        <w:rPr>
          <w:lang w:val="pt"/>
        </w:rPr>
        <w:t xml:space="preserve"> fizeram cursos de capacitação</w:t>
      </w:r>
      <w:r w:rsidR="0057390B" w:rsidRPr="00304C11">
        <w:rPr>
          <w:lang w:val="pt"/>
        </w:rPr>
        <w:t xml:space="preserve">, 6,58% afirmaram não terem feito nenhum curso e 6,58% não responderam a pergunta. Os dados podem ser </w:t>
      </w:r>
      <w:r w:rsidR="008D735B" w:rsidRPr="00304C11">
        <w:rPr>
          <w:lang w:val="pt"/>
        </w:rPr>
        <w:t>observado</w:t>
      </w:r>
      <w:r w:rsidR="0057390B" w:rsidRPr="00304C11">
        <w:rPr>
          <w:lang w:val="pt"/>
        </w:rPr>
        <w:t>s</w:t>
      </w:r>
      <w:r w:rsidR="008D735B" w:rsidRPr="00304C11">
        <w:rPr>
          <w:lang w:val="pt"/>
        </w:rPr>
        <w:t xml:space="preserve"> na </w:t>
      </w:r>
      <w:r w:rsidR="0057390B" w:rsidRPr="00304C11">
        <w:rPr>
          <w:lang w:val="pt"/>
        </w:rPr>
        <w:t>F</w:t>
      </w:r>
      <w:r w:rsidR="008D735B" w:rsidRPr="00304C11">
        <w:rPr>
          <w:lang w:val="pt"/>
        </w:rPr>
        <w:t>igura</w:t>
      </w:r>
      <w:r w:rsidR="0057390B" w:rsidRPr="00304C11">
        <w:rPr>
          <w:lang w:val="pt"/>
        </w:rPr>
        <w:t xml:space="preserve"> 2</w:t>
      </w:r>
      <w:r w:rsidR="00C205B1">
        <w:rPr>
          <w:lang w:val="pt"/>
        </w:rPr>
        <w:t>7</w:t>
      </w:r>
      <w:r w:rsidR="008D735B" w:rsidRPr="00304C11">
        <w:rPr>
          <w:lang w:val="pt"/>
        </w:rPr>
        <w:t>.</w:t>
      </w:r>
      <w:r w:rsidR="008D735B" w:rsidRPr="00304C11">
        <w:rPr>
          <w:lang w:val="pt"/>
        </w:rPr>
        <w:tab/>
      </w:r>
    </w:p>
    <w:p w14:paraId="0F222DE3" w14:textId="77777777" w:rsidR="0057390B" w:rsidRPr="00304C11" w:rsidRDefault="0057390B" w:rsidP="0057390B">
      <w:pPr>
        <w:spacing w:line="360" w:lineRule="auto"/>
        <w:ind w:firstLine="720"/>
        <w:jc w:val="both"/>
        <w:rPr>
          <w:lang w:val="pt"/>
        </w:rPr>
      </w:pPr>
    </w:p>
    <w:p w14:paraId="1D800947" w14:textId="4CCCBCF5" w:rsidR="0057390B" w:rsidRPr="00304C11" w:rsidRDefault="0057390B" w:rsidP="0057390B">
      <w:pPr>
        <w:pStyle w:val="Legenda"/>
        <w:spacing w:after="0"/>
        <w:rPr>
          <w:lang w:val="pt"/>
        </w:rPr>
      </w:pPr>
      <w:bookmarkStart w:id="97" w:name="_Toc154063008"/>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27</w:t>
      </w:r>
      <w:r w:rsidR="002F4F7B" w:rsidRPr="00304C11">
        <w:rPr>
          <w:b/>
          <w:bCs/>
        </w:rPr>
        <w:fldChar w:fldCharType="end"/>
      </w:r>
      <w:r w:rsidRPr="00304C11">
        <w:rPr>
          <w:b/>
          <w:bCs/>
        </w:rPr>
        <w:t xml:space="preserve"> -</w:t>
      </w:r>
      <w:r w:rsidRPr="00304C11">
        <w:t xml:space="preserve"> Tipo de formação em </w:t>
      </w:r>
      <w:r w:rsidR="005C2482">
        <w:t>Metodologias Ativas</w:t>
      </w:r>
      <w:r w:rsidRPr="00304C11">
        <w:t xml:space="preserve"> realizadas pelos docentes</w:t>
      </w:r>
      <w:bookmarkEnd w:id="97"/>
    </w:p>
    <w:p w14:paraId="3F28E9F2" w14:textId="1B0CF3F5" w:rsidR="008D735B" w:rsidRPr="00304C11" w:rsidRDefault="006D4618" w:rsidP="00C205B1">
      <w:pPr>
        <w:jc w:val="center"/>
        <w:rPr>
          <w:lang w:val="pt"/>
        </w:rPr>
      </w:pPr>
      <w:r w:rsidRPr="00304C11">
        <w:rPr>
          <w:noProof/>
          <w:lang w:eastAsia="pt-BR"/>
        </w:rPr>
        <w:drawing>
          <wp:inline distT="0" distB="0" distL="0" distR="0" wp14:anchorId="31FD02F7" wp14:editId="59C228DD">
            <wp:extent cx="5082987" cy="3143250"/>
            <wp:effectExtent l="19050" t="19050" r="22860" b="19050"/>
            <wp:docPr id="873685355" name="Imagem 1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5355" name="Imagem 16" descr="Gráfico, Gráfico de barras&#10;&#10;Descrição gerad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0117" cy="3147659"/>
                    </a:xfrm>
                    <a:prstGeom prst="rect">
                      <a:avLst/>
                    </a:prstGeom>
                    <a:noFill/>
                    <a:ln>
                      <a:solidFill>
                        <a:schemeClr val="tx1"/>
                      </a:solidFill>
                    </a:ln>
                  </pic:spPr>
                </pic:pic>
              </a:graphicData>
            </a:graphic>
          </wp:inline>
        </w:drawing>
      </w:r>
    </w:p>
    <w:p w14:paraId="7BBB6C2D" w14:textId="557E9F81" w:rsidR="003A638C" w:rsidRPr="00304C11" w:rsidRDefault="00C205B1" w:rsidP="00C70765">
      <w:pPr>
        <w:spacing w:after="240" w:line="360" w:lineRule="auto"/>
        <w:jc w:val="both"/>
        <w:rPr>
          <w:lang w:val="pt"/>
        </w:rPr>
      </w:pPr>
      <w:r>
        <w:rPr>
          <w:b/>
          <w:sz w:val="20"/>
          <w:szCs w:val="20"/>
        </w:rPr>
        <w:t xml:space="preserve">          </w:t>
      </w:r>
      <w:r w:rsidR="003A638C" w:rsidRPr="00304C11">
        <w:rPr>
          <w:b/>
          <w:sz w:val="20"/>
          <w:szCs w:val="20"/>
        </w:rPr>
        <w:t xml:space="preserve">Fonte: </w:t>
      </w:r>
      <w:r w:rsidR="003A638C" w:rsidRPr="00304C11">
        <w:rPr>
          <w:sz w:val="20"/>
          <w:szCs w:val="20"/>
        </w:rPr>
        <w:t>Dados da pesquisa (2023).</w:t>
      </w:r>
    </w:p>
    <w:p w14:paraId="7B16A700" w14:textId="3B465893" w:rsidR="00A93920" w:rsidRPr="00304C11" w:rsidRDefault="00C70765" w:rsidP="00C205B1">
      <w:pPr>
        <w:spacing w:after="240" w:line="360" w:lineRule="auto"/>
        <w:ind w:firstLine="720"/>
        <w:jc w:val="both"/>
        <w:rPr>
          <w:lang w:val="pt"/>
        </w:rPr>
      </w:pPr>
      <w:r w:rsidRPr="00304C11">
        <w:rPr>
          <w:lang w:val="pt"/>
        </w:rPr>
        <w:t>Com base nos dados apresentados na Figura 2</w:t>
      </w:r>
      <w:r w:rsidR="00C205B1">
        <w:rPr>
          <w:lang w:val="pt"/>
        </w:rPr>
        <w:t>8</w:t>
      </w:r>
      <w:r w:rsidRPr="00304C11">
        <w:rPr>
          <w:lang w:val="pt"/>
        </w:rPr>
        <w:t xml:space="preserve">, observa-se que </w:t>
      </w:r>
      <w:r w:rsidR="00A93920" w:rsidRPr="00304C11">
        <w:rPr>
          <w:lang w:val="pt"/>
        </w:rPr>
        <w:t>75</w:t>
      </w:r>
      <w:r w:rsidRPr="00304C11">
        <w:rPr>
          <w:lang w:val="pt"/>
        </w:rPr>
        <w:t xml:space="preserve">% afirmaram que a Instituição de Ensino Superior - IES em que trabalham atualmente reconhece e aceita a utilização das </w:t>
      </w:r>
      <w:r w:rsidR="005C2482">
        <w:rPr>
          <w:lang w:val="pt"/>
        </w:rPr>
        <w:t>Metodologias Ativas</w:t>
      </w:r>
      <w:r w:rsidRPr="00304C11">
        <w:rPr>
          <w:lang w:val="pt"/>
        </w:rPr>
        <w:t xml:space="preserve"> com muita frequência. Outros 1</w:t>
      </w:r>
      <w:r w:rsidR="00A93920" w:rsidRPr="00304C11">
        <w:rPr>
          <w:lang w:val="pt"/>
        </w:rPr>
        <w:t>8,4</w:t>
      </w:r>
      <w:r w:rsidRPr="00304C11">
        <w:rPr>
          <w:lang w:val="pt"/>
        </w:rPr>
        <w:t xml:space="preserve">% indicaram que a IES as reconhece e aceita frequentemente. Por outro lado, uma parcela menor de </w:t>
      </w:r>
      <w:r w:rsidR="00A93920" w:rsidRPr="00304C11">
        <w:rPr>
          <w:lang w:val="pt"/>
        </w:rPr>
        <w:t>6,6</w:t>
      </w:r>
      <w:r w:rsidRPr="00304C11">
        <w:rPr>
          <w:lang w:val="pt"/>
        </w:rPr>
        <w:t>% afirmou que o reconhecimento e aceitação ocorrem ocasional</w:t>
      </w:r>
      <w:r w:rsidR="004D52E3" w:rsidRPr="00304C11">
        <w:rPr>
          <w:lang w:val="pt"/>
        </w:rPr>
        <w:t>mente</w:t>
      </w:r>
      <w:r w:rsidRPr="00304C11">
        <w:rPr>
          <w:lang w:val="pt"/>
        </w:rPr>
        <w:t xml:space="preserve">. </w:t>
      </w:r>
    </w:p>
    <w:p w14:paraId="6A4202F6" w14:textId="3283FDAE" w:rsidR="008D735B" w:rsidRPr="00304C11" w:rsidRDefault="00A93920" w:rsidP="00A93920">
      <w:pPr>
        <w:pStyle w:val="Legenda"/>
        <w:spacing w:after="0"/>
        <w:rPr>
          <w:lang w:val="pt"/>
        </w:rPr>
      </w:pPr>
      <w:bookmarkStart w:id="98" w:name="_Toc154063009"/>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28</w:t>
      </w:r>
      <w:r w:rsidR="002F4F7B" w:rsidRPr="00304C11">
        <w:rPr>
          <w:b/>
          <w:bCs/>
        </w:rPr>
        <w:fldChar w:fldCharType="end"/>
      </w:r>
      <w:r w:rsidRPr="00304C11">
        <w:rPr>
          <w:b/>
          <w:bCs/>
        </w:rPr>
        <w:t xml:space="preserve"> -</w:t>
      </w:r>
      <w:r w:rsidRPr="00304C11">
        <w:t xml:space="preserve"> Reconhecimento da IES sobre o</w:t>
      </w:r>
      <w:r w:rsidR="00424B18" w:rsidRPr="00304C11">
        <w:t xml:space="preserve"> </w:t>
      </w:r>
      <w:r w:rsidRPr="00304C11">
        <w:t xml:space="preserve">uso de </w:t>
      </w:r>
      <w:r w:rsidR="005C2482">
        <w:t>Metodologias Ativas</w:t>
      </w:r>
      <w:bookmarkEnd w:id="98"/>
    </w:p>
    <w:p w14:paraId="01788BCF" w14:textId="1EAAD93E" w:rsidR="008D735B" w:rsidRPr="00304C11" w:rsidRDefault="006D4618" w:rsidP="00C205B1">
      <w:pPr>
        <w:jc w:val="center"/>
        <w:rPr>
          <w:lang w:val="pt"/>
        </w:rPr>
      </w:pPr>
      <w:r w:rsidRPr="00304C11">
        <w:rPr>
          <w:noProof/>
          <w:lang w:eastAsia="pt-BR"/>
        </w:rPr>
        <w:drawing>
          <wp:inline distT="0" distB="0" distL="0" distR="0" wp14:anchorId="07381116" wp14:editId="79CEBEFD">
            <wp:extent cx="5200054" cy="3215640"/>
            <wp:effectExtent l="19050" t="19050" r="19685" b="22860"/>
            <wp:docPr id="549871661" name="Imagem 1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71661" name="Imagem 17" descr="Gráfico&#10;&#10;Descrição gerada automa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4081" cy="3224314"/>
                    </a:xfrm>
                    <a:prstGeom prst="rect">
                      <a:avLst/>
                    </a:prstGeom>
                    <a:noFill/>
                    <a:ln>
                      <a:solidFill>
                        <a:schemeClr val="tx1"/>
                      </a:solidFill>
                    </a:ln>
                  </pic:spPr>
                </pic:pic>
              </a:graphicData>
            </a:graphic>
          </wp:inline>
        </w:drawing>
      </w:r>
    </w:p>
    <w:p w14:paraId="3C8BEF62" w14:textId="33BC6D2F" w:rsidR="003A638C" w:rsidRPr="00304C11" w:rsidRDefault="00C205B1" w:rsidP="00A93920">
      <w:pPr>
        <w:spacing w:after="240" w:line="360" w:lineRule="auto"/>
        <w:jc w:val="both"/>
        <w:rPr>
          <w:lang w:val="pt"/>
        </w:rPr>
      </w:pPr>
      <w:r>
        <w:rPr>
          <w:b/>
          <w:sz w:val="20"/>
          <w:szCs w:val="20"/>
        </w:rPr>
        <w:t xml:space="preserve">        </w:t>
      </w:r>
      <w:r w:rsidR="003A638C" w:rsidRPr="00304C11">
        <w:rPr>
          <w:b/>
          <w:sz w:val="20"/>
          <w:szCs w:val="20"/>
        </w:rPr>
        <w:t xml:space="preserve">Fonte: </w:t>
      </w:r>
      <w:r w:rsidR="003A638C" w:rsidRPr="00304C11">
        <w:rPr>
          <w:sz w:val="20"/>
          <w:szCs w:val="20"/>
        </w:rPr>
        <w:t>Dados da pesquisa (2023).</w:t>
      </w:r>
    </w:p>
    <w:p w14:paraId="689E3E42" w14:textId="3492E8EF" w:rsidR="00424B18" w:rsidRPr="00304C11" w:rsidRDefault="00A93920" w:rsidP="00C205B1">
      <w:pPr>
        <w:spacing w:line="360" w:lineRule="auto"/>
        <w:ind w:firstLine="720"/>
        <w:jc w:val="both"/>
        <w:rPr>
          <w:lang w:val="pt"/>
        </w:rPr>
      </w:pPr>
      <w:r w:rsidRPr="00304C11">
        <w:rPr>
          <w:lang w:val="pt"/>
        </w:rPr>
        <w:lastRenderedPageBreak/>
        <w:t xml:space="preserve">A respeito dos incentivos da IES na utilização das </w:t>
      </w:r>
      <w:r w:rsidR="005C2482">
        <w:rPr>
          <w:lang w:val="pt"/>
        </w:rPr>
        <w:t>Metodologias Ativas</w:t>
      </w:r>
      <w:r w:rsidRPr="00304C11">
        <w:rPr>
          <w:lang w:val="pt"/>
        </w:rPr>
        <w:t xml:space="preserve">, pode-se observar que 73,7% afirmaram que a IES em que trabalham atualmente incentiva o uso de </w:t>
      </w:r>
      <w:r w:rsidR="005C2482">
        <w:rPr>
          <w:lang w:val="pt"/>
        </w:rPr>
        <w:t>Metodologias Ativas</w:t>
      </w:r>
      <w:r w:rsidRPr="00304C11">
        <w:rPr>
          <w:lang w:val="pt"/>
        </w:rPr>
        <w:t xml:space="preserve"> de forma muito frequente. Além disso, 1</w:t>
      </w:r>
      <w:r w:rsidR="00424B18" w:rsidRPr="00304C11">
        <w:rPr>
          <w:lang w:val="pt"/>
        </w:rPr>
        <w:t>3,2</w:t>
      </w:r>
      <w:r w:rsidRPr="00304C11">
        <w:rPr>
          <w:lang w:val="pt"/>
        </w:rPr>
        <w:t>% dos participantes mencionaram que o estímulo ocorre frequentemente. Por outro lado, uma parcela menor</w:t>
      </w:r>
      <w:r w:rsidR="00424B18" w:rsidRPr="00304C11">
        <w:rPr>
          <w:lang w:val="pt"/>
        </w:rPr>
        <w:t>, 11,8</w:t>
      </w:r>
      <w:r w:rsidRPr="00304C11">
        <w:rPr>
          <w:lang w:val="pt"/>
        </w:rPr>
        <w:t>% indic</w:t>
      </w:r>
      <w:r w:rsidR="00424B18" w:rsidRPr="00304C11">
        <w:rPr>
          <w:lang w:val="pt"/>
        </w:rPr>
        <w:t>aram</w:t>
      </w:r>
      <w:r w:rsidRPr="00304C11">
        <w:rPr>
          <w:lang w:val="pt"/>
        </w:rPr>
        <w:t xml:space="preserve"> que o incentivo ocorre de forma ocasional, enquanto apenas 1</w:t>
      </w:r>
      <w:r w:rsidR="00424B18" w:rsidRPr="00304C11">
        <w:rPr>
          <w:lang w:val="pt"/>
        </w:rPr>
        <w:t>,3</w:t>
      </w:r>
      <w:r w:rsidRPr="00304C11">
        <w:rPr>
          <w:lang w:val="pt"/>
        </w:rPr>
        <w:t>% dos respondentes relat</w:t>
      </w:r>
      <w:r w:rsidR="00424B18" w:rsidRPr="00304C11">
        <w:rPr>
          <w:lang w:val="pt"/>
        </w:rPr>
        <w:t>aram</w:t>
      </w:r>
      <w:r w:rsidRPr="00304C11">
        <w:rPr>
          <w:lang w:val="pt"/>
        </w:rPr>
        <w:t xml:space="preserve"> que a IES incentiva o uso dessas metodologias raramente</w:t>
      </w:r>
      <w:r w:rsidR="00C205B1">
        <w:rPr>
          <w:lang w:val="pt"/>
        </w:rPr>
        <w:t xml:space="preserve"> (Figura 29)</w:t>
      </w:r>
      <w:r w:rsidRPr="00304C11">
        <w:rPr>
          <w:lang w:val="pt"/>
        </w:rPr>
        <w:t xml:space="preserve">. </w:t>
      </w:r>
    </w:p>
    <w:p w14:paraId="0D02D4C8" w14:textId="77777777" w:rsidR="00424B18" w:rsidRPr="00304C11" w:rsidRDefault="00424B18" w:rsidP="00424B18">
      <w:pPr>
        <w:spacing w:line="360" w:lineRule="auto"/>
        <w:jc w:val="both"/>
        <w:rPr>
          <w:lang w:val="pt"/>
        </w:rPr>
      </w:pPr>
    </w:p>
    <w:p w14:paraId="542967AC" w14:textId="3406D59D" w:rsidR="008D735B" w:rsidRPr="00304C11" w:rsidRDefault="00424B18" w:rsidP="00424B18">
      <w:pPr>
        <w:pStyle w:val="Legenda"/>
        <w:spacing w:after="0"/>
        <w:rPr>
          <w:lang w:val="pt"/>
        </w:rPr>
      </w:pPr>
      <w:bookmarkStart w:id="99" w:name="_Toc154063010"/>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29</w:t>
      </w:r>
      <w:r w:rsidR="002F4F7B" w:rsidRPr="00304C11">
        <w:rPr>
          <w:b/>
          <w:bCs/>
        </w:rPr>
        <w:fldChar w:fldCharType="end"/>
      </w:r>
      <w:r w:rsidRPr="00304C11">
        <w:rPr>
          <w:b/>
          <w:bCs/>
        </w:rPr>
        <w:t xml:space="preserve"> -</w:t>
      </w:r>
      <w:r w:rsidRPr="00304C11">
        <w:t xml:space="preserve"> Incentivo da IES no uso das </w:t>
      </w:r>
      <w:r w:rsidR="005C2482">
        <w:t>Metodologias Ativas</w:t>
      </w:r>
      <w:bookmarkEnd w:id="99"/>
    </w:p>
    <w:p w14:paraId="537B1D1E" w14:textId="7106994C" w:rsidR="008D735B" w:rsidRPr="00304C11" w:rsidRDefault="006D4618" w:rsidP="00424B18">
      <w:pPr>
        <w:jc w:val="both"/>
        <w:rPr>
          <w:lang w:val="pt"/>
        </w:rPr>
      </w:pPr>
      <w:r w:rsidRPr="00304C11">
        <w:rPr>
          <w:noProof/>
          <w:lang w:eastAsia="pt-BR"/>
        </w:rPr>
        <w:drawing>
          <wp:inline distT="0" distB="0" distL="0" distR="0" wp14:anchorId="061078A0" wp14:editId="29938EC0">
            <wp:extent cx="5760720" cy="3562350"/>
            <wp:effectExtent l="19050" t="19050" r="11430" b="19050"/>
            <wp:docPr id="2070706652" name="Imagem 1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6652" name="Imagem 18" descr="Gráfico&#10;&#10;Descrição gerada automa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20908A06" w14:textId="640BD01C" w:rsidR="003A638C" w:rsidRPr="00304C11" w:rsidRDefault="003A638C" w:rsidP="002B4D25">
      <w:pPr>
        <w:spacing w:after="240" w:line="360" w:lineRule="auto"/>
        <w:jc w:val="both"/>
        <w:rPr>
          <w:lang w:val="pt"/>
        </w:rPr>
      </w:pPr>
      <w:r w:rsidRPr="00304C11">
        <w:rPr>
          <w:b/>
          <w:sz w:val="20"/>
          <w:szCs w:val="20"/>
        </w:rPr>
        <w:t xml:space="preserve">Fonte: </w:t>
      </w:r>
      <w:r w:rsidRPr="00304C11">
        <w:rPr>
          <w:sz w:val="20"/>
          <w:szCs w:val="20"/>
        </w:rPr>
        <w:t>Dados da pesquisa (2023).</w:t>
      </w:r>
    </w:p>
    <w:p w14:paraId="3518F226" w14:textId="1E98E0BF" w:rsidR="008D735B" w:rsidRPr="00304C11" w:rsidRDefault="00424B18" w:rsidP="008D735B">
      <w:pPr>
        <w:spacing w:line="360" w:lineRule="auto"/>
        <w:jc w:val="both"/>
        <w:rPr>
          <w:lang w:val="pt"/>
        </w:rPr>
      </w:pPr>
      <w:r w:rsidRPr="00304C11">
        <w:rPr>
          <w:lang w:val="pt"/>
        </w:rPr>
        <w:tab/>
        <w:t xml:space="preserve">Ao serem questionados sobre </w:t>
      </w:r>
      <w:r w:rsidR="002B4D25" w:rsidRPr="00304C11">
        <w:rPr>
          <w:lang w:val="pt"/>
        </w:rPr>
        <w:t xml:space="preserve">a promoção de ações de formação em </w:t>
      </w:r>
      <w:r w:rsidR="005C2482">
        <w:rPr>
          <w:lang w:val="pt"/>
        </w:rPr>
        <w:t>Metodologias Ativas</w:t>
      </w:r>
      <w:r w:rsidR="002B4D25" w:rsidRPr="00304C11">
        <w:rPr>
          <w:lang w:val="pt"/>
        </w:rPr>
        <w:t xml:space="preserve"> por parte da </w:t>
      </w:r>
      <w:r w:rsidR="006D4618" w:rsidRPr="00304C11">
        <w:rPr>
          <w:lang w:val="pt"/>
        </w:rPr>
        <w:t>IES, observa</w:t>
      </w:r>
      <w:r w:rsidR="002B4D25" w:rsidRPr="00304C11">
        <w:rPr>
          <w:lang w:val="pt"/>
        </w:rPr>
        <w:t>-se que 50% relataram que recebem com muita frequência, 27,6% de forma frequente, 13,2% ocasionalmente, 7,9</w:t>
      </w:r>
      <w:r w:rsidR="00775931" w:rsidRPr="00304C11">
        <w:rPr>
          <w:lang w:val="pt"/>
        </w:rPr>
        <w:t>%</w:t>
      </w:r>
      <w:r w:rsidR="002B4D25" w:rsidRPr="00304C11">
        <w:rPr>
          <w:lang w:val="pt"/>
        </w:rPr>
        <w:t xml:space="preserve"> ocasionalmente e 1,3% afirmaram que nunca receberam nenhuma promoção de formação em </w:t>
      </w:r>
      <w:r w:rsidR="005C2482">
        <w:rPr>
          <w:lang w:val="pt"/>
        </w:rPr>
        <w:t>Metodologias Ativas</w:t>
      </w:r>
      <w:r w:rsidR="002B4D25" w:rsidRPr="00304C11">
        <w:rPr>
          <w:lang w:val="pt"/>
        </w:rPr>
        <w:t xml:space="preserve">, conforme representado na Figura </w:t>
      </w:r>
      <w:r w:rsidR="00C205B1">
        <w:rPr>
          <w:lang w:val="pt"/>
        </w:rPr>
        <w:t>30</w:t>
      </w:r>
      <w:r w:rsidR="00947945" w:rsidRPr="00304C11">
        <w:rPr>
          <w:lang w:val="pt"/>
        </w:rPr>
        <w:t xml:space="preserve"> a seguir</w:t>
      </w:r>
      <w:r w:rsidR="002B4D25" w:rsidRPr="00304C11">
        <w:rPr>
          <w:lang w:val="pt"/>
        </w:rPr>
        <w:t>.</w:t>
      </w:r>
    </w:p>
    <w:p w14:paraId="69890785" w14:textId="77777777" w:rsidR="00424B18" w:rsidRPr="00304C11" w:rsidRDefault="00424B18" w:rsidP="008D735B">
      <w:pPr>
        <w:spacing w:line="360" w:lineRule="auto"/>
        <w:jc w:val="both"/>
        <w:rPr>
          <w:lang w:val="pt"/>
        </w:rPr>
      </w:pPr>
    </w:p>
    <w:p w14:paraId="536631B6" w14:textId="7F119C03" w:rsidR="00424B18" w:rsidRPr="00304C11" w:rsidRDefault="00424B18" w:rsidP="00424B18">
      <w:pPr>
        <w:pStyle w:val="Legenda"/>
        <w:spacing w:after="0"/>
        <w:rPr>
          <w:lang w:val="pt"/>
        </w:rPr>
      </w:pPr>
      <w:bookmarkStart w:id="100" w:name="_Toc154063011"/>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30</w:t>
      </w:r>
      <w:r w:rsidR="002F4F7B" w:rsidRPr="00304C11">
        <w:rPr>
          <w:b/>
          <w:bCs/>
        </w:rPr>
        <w:fldChar w:fldCharType="end"/>
      </w:r>
      <w:r w:rsidRPr="00304C11">
        <w:rPr>
          <w:b/>
          <w:bCs/>
        </w:rPr>
        <w:t xml:space="preserve"> - </w:t>
      </w:r>
      <w:r w:rsidRPr="00304C11">
        <w:t xml:space="preserve">Promoção </w:t>
      </w:r>
      <w:r w:rsidR="002B4D25" w:rsidRPr="00304C11">
        <w:t>de formação</w:t>
      </w:r>
      <w:r w:rsidRPr="00304C11">
        <w:t xml:space="preserve"> em </w:t>
      </w:r>
      <w:r w:rsidR="005C2482">
        <w:t>Metodologias Ativas</w:t>
      </w:r>
      <w:r w:rsidRPr="00304C11">
        <w:t xml:space="preserve"> por parte da IES</w:t>
      </w:r>
      <w:bookmarkEnd w:id="100"/>
    </w:p>
    <w:p w14:paraId="190E6503" w14:textId="4462C7FC" w:rsidR="008D735B" w:rsidRPr="00304C11" w:rsidRDefault="006D4618" w:rsidP="002B4D25">
      <w:pPr>
        <w:jc w:val="both"/>
        <w:rPr>
          <w:lang w:val="pt"/>
        </w:rPr>
      </w:pPr>
      <w:r w:rsidRPr="00304C11">
        <w:rPr>
          <w:noProof/>
          <w:lang w:eastAsia="pt-BR"/>
        </w:rPr>
        <w:drawing>
          <wp:inline distT="0" distB="0" distL="0" distR="0" wp14:anchorId="73F90B26" wp14:editId="70E28995">
            <wp:extent cx="5760720" cy="3562350"/>
            <wp:effectExtent l="19050" t="19050" r="11430" b="19050"/>
            <wp:docPr id="1626048043" name="Imagem 1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48043" name="Imagem 19" descr="Gráfico&#10;&#10;Descrição gerad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7004D7EE" w14:textId="04DCAD3E" w:rsidR="003A638C" w:rsidRPr="00304C11" w:rsidRDefault="003A638C" w:rsidP="00C205B1">
      <w:pPr>
        <w:spacing w:after="240"/>
        <w:jc w:val="both"/>
        <w:rPr>
          <w:lang w:val="pt"/>
        </w:rPr>
      </w:pPr>
      <w:r w:rsidRPr="00304C11">
        <w:rPr>
          <w:b/>
          <w:sz w:val="20"/>
          <w:szCs w:val="20"/>
        </w:rPr>
        <w:t xml:space="preserve">Fonte: </w:t>
      </w:r>
      <w:r w:rsidRPr="00304C11">
        <w:rPr>
          <w:sz w:val="20"/>
          <w:szCs w:val="20"/>
        </w:rPr>
        <w:t>Dados da pesquisa (2023).</w:t>
      </w:r>
    </w:p>
    <w:p w14:paraId="5845E953" w14:textId="5034C926" w:rsidR="008D735B" w:rsidRPr="00304C11" w:rsidRDefault="002B4D25" w:rsidP="008D735B">
      <w:pPr>
        <w:spacing w:line="360" w:lineRule="auto"/>
        <w:jc w:val="both"/>
        <w:rPr>
          <w:lang w:val="pt"/>
        </w:rPr>
      </w:pPr>
      <w:r w:rsidRPr="00304C11">
        <w:rPr>
          <w:lang w:val="pt"/>
        </w:rPr>
        <w:tab/>
        <w:t xml:space="preserve">Quanto a coordenação de curso, e se ela reconhece e aceita a utilização das </w:t>
      </w:r>
      <w:r w:rsidR="005C2482">
        <w:rPr>
          <w:lang w:val="pt"/>
        </w:rPr>
        <w:t>Metodologias Ativas</w:t>
      </w:r>
      <w:r w:rsidRPr="00304C11">
        <w:rPr>
          <w:lang w:val="pt"/>
        </w:rPr>
        <w:t>, 63,2% dos docentes participantes da pesquisa relataram que muito frequentemente, 25% apontaram que é frequentemente, 6,6% ocasionalmente e 5,3% informaram que raramente</w:t>
      </w:r>
      <w:r w:rsidR="00C205B1">
        <w:rPr>
          <w:lang w:val="pt"/>
        </w:rPr>
        <w:t xml:space="preserve"> (Figura 31)</w:t>
      </w:r>
      <w:r w:rsidRPr="00304C11">
        <w:rPr>
          <w:lang w:val="pt"/>
        </w:rPr>
        <w:t>.</w:t>
      </w:r>
    </w:p>
    <w:p w14:paraId="5B24376C" w14:textId="476494EB" w:rsidR="002B4D25" w:rsidRPr="00304C11" w:rsidRDefault="002B4D25" w:rsidP="002B4D25">
      <w:pPr>
        <w:pStyle w:val="Legenda"/>
        <w:spacing w:after="0"/>
        <w:rPr>
          <w:lang w:val="pt"/>
        </w:rPr>
      </w:pPr>
      <w:bookmarkStart w:id="101" w:name="_Toc154063012"/>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31</w:t>
      </w:r>
      <w:r w:rsidR="002F4F7B" w:rsidRPr="00304C11">
        <w:rPr>
          <w:b/>
          <w:bCs/>
        </w:rPr>
        <w:fldChar w:fldCharType="end"/>
      </w:r>
      <w:r w:rsidRPr="00304C11">
        <w:rPr>
          <w:b/>
          <w:bCs/>
        </w:rPr>
        <w:t xml:space="preserve"> -</w:t>
      </w:r>
      <w:r w:rsidRPr="00304C11">
        <w:t xml:space="preserve"> Reconhecimento e aceitação das </w:t>
      </w:r>
      <w:r w:rsidR="005C2482">
        <w:t>Metodologias Ativas</w:t>
      </w:r>
      <w:r w:rsidRPr="00304C11">
        <w:t xml:space="preserve"> pela coordenação</w:t>
      </w:r>
      <w:bookmarkEnd w:id="101"/>
    </w:p>
    <w:p w14:paraId="0D14E8B3" w14:textId="05191F7B" w:rsidR="008D735B" w:rsidRPr="00304C11" w:rsidRDefault="004D52E3" w:rsidP="002B4D25">
      <w:pPr>
        <w:jc w:val="both"/>
        <w:rPr>
          <w:lang w:val="pt"/>
        </w:rPr>
      </w:pPr>
      <w:r w:rsidRPr="00304C11">
        <w:rPr>
          <w:noProof/>
          <w:lang w:eastAsia="pt-BR"/>
        </w:rPr>
        <w:drawing>
          <wp:inline distT="0" distB="0" distL="0" distR="0" wp14:anchorId="6BBAA895" wp14:editId="575A77CF">
            <wp:extent cx="5676403" cy="3510210"/>
            <wp:effectExtent l="19050" t="19050" r="19685" b="14605"/>
            <wp:docPr id="1527056946" name="Imagem 2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56946" name="Imagem 20" descr="Gráfico&#10;&#10;Descrição gerad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0514" cy="3512752"/>
                    </a:xfrm>
                    <a:prstGeom prst="rect">
                      <a:avLst/>
                    </a:prstGeom>
                    <a:noFill/>
                    <a:ln>
                      <a:solidFill>
                        <a:schemeClr val="tx1"/>
                      </a:solidFill>
                    </a:ln>
                  </pic:spPr>
                </pic:pic>
              </a:graphicData>
            </a:graphic>
          </wp:inline>
        </w:drawing>
      </w:r>
    </w:p>
    <w:p w14:paraId="034848DE" w14:textId="07202FB7" w:rsidR="003A638C" w:rsidRPr="00304C11" w:rsidRDefault="003A638C" w:rsidP="00947945">
      <w:pPr>
        <w:spacing w:after="240" w:line="360" w:lineRule="auto"/>
        <w:jc w:val="both"/>
        <w:rPr>
          <w:lang w:val="pt"/>
        </w:rPr>
      </w:pPr>
      <w:r w:rsidRPr="00304C11">
        <w:rPr>
          <w:b/>
          <w:sz w:val="20"/>
          <w:szCs w:val="20"/>
        </w:rPr>
        <w:t xml:space="preserve">Fonte: </w:t>
      </w:r>
      <w:r w:rsidRPr="00304C11">
        <w:rPr>
          <w:sz w:val="20"/>
          <w:szCs w:val="20"/>
        </w:rPr>
        <w:t>Dados da pesquisa (2023).</w:t>
      </w:r>
    </w:p>
    <w:p w14:paraId="5266F47D" w14:textId="711A9377" w:rsidR="00947945" w:rsidRPr="00304C11" w:rsidRDefault="00947945" w:rsidP="00C205B1">
      <w:pPr>
        <w:spacing w:after="240" w:line="360" w:lineRule="auto"/>
        <w:ind w:firstLine="720"/>
        <w:jc w:val="both"/>
        <w:rPr>
          <w:lang w:val="pt"/>
        </w:rPr>
      </w:pPr>
      <w:r w:rsidRPr="00304C11">
        <w:rPr>
          <w:lang w:val="pt"/>
        </w:rPr>
        <w:lastRenderedPageBreak/>
        <w:t xml:space="preserve">Sobre o incentivo por parte da coordenação de curso sobre o uso das </w:t>
      </w:r>
      <w:r w:rsidR="005C2482">
        <w:rPr>
          <w:lang w:val="pt"/>
        </w:rPr>
        <w:t>Metodologias Ativas</w:t>
      </w:r>
      <w:r w:rsidRPr="00304C11">
        <w:rPr>
          <w:lang w:val="pt"/>
        </w:rPr>
        <w:t>, 57,9</w:t>
      </w:r>
      <w:r w:rsidR="002B4D25" w:rsidRPr="00304C11">
        <w:rPr>
          <w:lang w:val="pt"/>
        </w:rPr>
        <w:t>% dos docentes participantes da pesquisa relataram que muito frequentemente, 2</w:t>
      </w:r>
      <w:r w:rsidRPr="00304C11">
        <w:rPr>
          <w:lang w:val="pt"/>
        </w:rPr>
        <w:t>2,4</w:t>
      </w:r>
      <w:r w:rsidR="002B4D25" w:rsidRPr="00304C11">
        <w:rPr>
          <w:lang w:val="pt"/>
        </w:rPr>
        <w:t xml:space="preserve">% apontaram que é frequentemente, </w:t>
      </w:r>
      <w:r w:rsidRPr="00304C11">
        <w:rPr>
          <w:lang w:val="pt"/>
        </w:rPr>
        <w:t>13,2</w:t>
      </w:r>
      <w:r w:rsidR="002B4D25" w:rsidRPr="00304C11">
        <w:rPr>
          <w:lang w:val="pt"/>
        </w:rPr>
        <w:t>% ocasionalmente e 5,3% informaram que raramente</w:t>
      </w:r>
      <w:r w:rsidRPr="00304C11">
        <w:rPr>
          <w:lang w:val="pt"/>
        </w:rPr>
        <w:t xml:space="preserve"> e 1,3% relataram que nunca receberam incentivos pela coordenação, conforme pode ser observado na Figura 3</w:t>
      </w:r>
      <w:r w:rsidR="00C205B1">
        <w:rPr>
          <w:lang w:val="pt"/>
        </w:rPr>
        <w:t>2</w:t>
      </w:r>
      <w:r w:rsidRPr="00304C11">
        <w:rPr>
          <w:lang w:val="pt"/>
        </w:rPr>
        <w:t xml:space="preserve"> a seguir</w:t>
      </w:r>
      <w:r w:rsidR="002B4D25" w:rsidRPr="00304C11">
        <w:rPr>
          <w:lang w:val="pt"/>
        </w:rPr>
        <w:t>.</w:t>
      </w:r>
    </w:p>
    <w:p w14:paraId="69DA5910" w14:textId="112910E3" w:rsidR="00947945" w:rsidRPr="00304C11" w:rsidRDefault="00947945" w:rsidP="00947945">
      <w:pPr>
        <w:pStyle w:val="Legenda"/>
        <w:spacing w:after="0"/>
        <w:rPr>
          <w:lang w:val="pt"/>
        </w:rPr>
      </w:pPr>
      <w:bookmarkStart w:id="102" w:name="_Toc154063013"/>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32</w:t>
      </w:r>
      <w:r w:rsidR="002F4F7B" w:rsidRPr="00304C11">
        <w:rPr>
          <w:b/>
          <w:bCs/>
        </w:rPr>
        <w:fldChar w:fldCharType="end"/>
      </w:r>
      <w:r w:rsidRPr="00304C11">
        <w:rPr>
          <w:b/>
          <w:bCs/>
        </w:rPr>
        <w:t xml:space="preserve"> - </w:t>
      </w:r>
      <w:r w:rsidRPr="00304C11">
        <w:t xml:space="preserve">Incentivo ao uso das </w:t>
      </w:r>
      <w:r w:rsidR="005C2482">
        <w:t>Metodologias Ativas</w:t>
      </w:r>
      <w:r w:rsidRPr="00304C11">
        <w:t xml:space="preserve"> pela coordenação</w:t>
      </w:r>
      <w:bookmarkEnd w:id="102"/>
    </w:p>
    <w:p w14:paraId="261CF97D" w14:textId="13737A2D" w:rsidR="008D735B" w:rsidRPr="00304C11" w:rsidRDefault="004D52E3" w:rsidP="00947945">
      <w:pPr>
        <w:jc w:val="both"/>
        <w:rPr>
          <w:lang w:val="pt"/>
        </w:rPr>
      </w:pPr>
      <w:r w:rsidRPr="00304C11">
        <w:rPr>
          <w:noProof/>
          <w:lang w:eastAsia="pt-BR"/>
        </w:rPr>
        <w:drawing>
          <wp:inline distT="0" distB="0" distL="0" distR="0" wp14:anchorId="1BF7D549" wp14:editId="42AB86F6">
            <wp:extent cx="5760720" cy="3562350"/>
            <wp:effectExtent l="19050" t="19050" r="11430" b="19050"/>
            <wp:docPr id="1365141480" name="Imagem 2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41480" name="Imagem 21" descr="Gráfico&#10;&#10;Descrição gerada automa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56DB8640" w14:textId="3EBA22D6" w:rsidR="003A638C" w:rsidRPr="00304C11" w:rsidRDefault="003A638C" w:rsidP="00947945">
      <w:pPr>
        <w:spacing w:after="240" w:line="360" w:lineRule="auto"/>
        <w:jc w:val="both"/>
        <w:rPr>
          <w:lang w:val="pt"/>
        </w:rPr>
      </w:pPr>
      <w:r w:rsidRPr="00304C11">
        <w:rPr>
          <w:b/>
          <w:sz w:val="20"/>
          <w:szCs w:val="20"/>
        </w:rPr>
        <w:t xml:space="preserve">Fonte: </w:t>
      </w:r>
      <w:r w:rsidRPr="00304C11">
        <w:rPr>
          <w:sz w:val="20"/>
          <w:szCs w:val="20"/>
        </w:rPr>
        <w:t>Dados da pesquisa (2023).</w:t>
      </w:r>
    </w:p>
    <w:p w14:paraId="591D1A7C" w14:textId="1F9DC6B6" w:rsidR="00947945" w:rsidRPr="00304C11" w:rsidRDefault="00775931" w:rsidP="00775931">
      <w:pPr>
        <w:spacing w:line="360" w:lineRule="auto"/>
        <w:ind w:firstLine="720"/>
        <w:jc w:val="both"/>
        <w:rPr>
          <w:lang w:val="pt"/>
        </w:rPr>
      </w:pPr>
      <w:r w:rsidRPr="00304C11">
        <w:rPr>
          <w:lang w:val="pt"/>
        </w:rPr>
        <w:t xml:space="preserve">Quanto a promoção de ações de formação em </w:t>
      </w:r>
      <w:r w:rsidR="005C2482">
        <w:rPr>
          <w:lang w:val="pt"/>
        </w:rPr>
        <w:t>Metodologias Ativas</w:t>
      </w:r>
      <w:r w:rsidRPr="00304C11">
        <w:rPr>
          <w:lang w:val="pt"/>
        </w:rPr>
        <w:t xml:space="preserve"> por parte da </w:t>
      </w:r>
      <w:r w:rsidR="004D52E3" w:rsidRPr="00304C11">
        <w:rPr>
          <w:lang w:val="pt"/>
        </w:rPr>
        <w:t>coordenação, observa</w:t>
      </w:r>
      <w:r w:rsidRPr="00304C11">
        <w:rPr>
          <w:lang w:val="pt"/>
        </w:rPr>
        <w:t xml:space="preserve">-se que 34,2% relataram que recebem com muita frequência, 25% de forma frequente, 22,4% ocasionalmente, 10,5% ocasionalmente e 7,9% afirmaram que nunca receberam nenhuma promoção de formação em </w:t>
      </w:r>
      <w:r w:rsidR="005C2482">
        <w:rPr>
          <w:lang w:val="pt"/>
        </w:rPr>
        <w:t>Metodologias Ativas</w:t>
      </w:r>
      <w:r w:rsidRPr="00304C11">
        <w:rPr>
          <w:lang w:val="pt"/>
        </w:rPr>
        <w:t>, conforme representado na Figura 3</w:t>
      </w:r>
      <w:r w:rsidR="00C205B1">
        <w:rPr>
          <w:lang w:val="pt"/>
        </w:rPr>
        <w:t>3</w:t>
      </w:r>
      <w:r w:rsidRPr="00304C11">
        <w:rPr>
          <w:lang w:val="pt"/>
        </w:rPr>
        <w:t xml:space="preserve"> a seguir.</w:t>
      </w:r>
    </w:p>
    <w:p w14:paraId="74FC6C08" w14:textId="1AE2DBC6" w:rsidR="00947945" w:rsidRPr="00304C11" w:rsidRDefault="00947945" w:rsidP="00947945">
      <w:pPr>
        <w:pStyle w:val="Legenda"/>
        <w:spacing w:after="0"/>
        <w:rPr>
          <w:lang w:val="pt"/>
        </w:rPr>
      </w:pPr>
      <w:bookmarkStart w:id="103" w:name="_Toc154063014"/>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33</w:t>
      </w:r>
      <w:r w:rsidR="002F4F7B" w:rsidRPr="00304C11">
        <w:rPr>
          <w:b/>
          <w:bCs/>
        </w:rPr>
        <w:fldChar w:fldCharType="end"/>
      </w:r>
      <w:r w:rsidRPr="00304C11">
        <w:rPr>
          <w:b/>
          <w:bCs/>
        </w:rPr>
        <w:t xml:space="preserve"> -</w:t>
      </w:r>
      <w:r w:rsidRPr="00304C11">
        <w:t xml:space="preserve"> Promoção de formação em </w:t>
      </w:r>
      <w:r w:rsidR="005C2482">
        <w:t>Metodologias Ativas</w:t>
      </w:r>
      <w:r w:rsidRPr="00304C11">
        <w:t xml:space="preserve"> por parte da coordenação</w:t>
      </w:r>
      <w:bookmarkEnd w:id="103"/>
    </w:p>
    <w:p w14:paraId="3C8FD2F1" w14:textId="5B50EC50" w:rsidR="008D735B" w:rsidRPr="00304C11" w:rsidRDefault="004D52E3" w:rsidP="00947945">
      <w:pPr>
        <w:jc w:val="both"/>
        <w:rPr>
          <w:lang w:val="pt"/>
        </w:rPr>
      </w:pPr>
      <w:r w:rsidRPr="00304C11">
        <w:rPr>
          <w:noProof/>
          <w:lang w:eastAsia="pt-BR"/>
        </w:rPr>
        <w:drawing>
          <wp:inline distT="0" distB="0" distL="0" distR="0" wp14:anchorId="5B725FCF" wp14:editId="49AEEC25">
            <wp:extent cx="5760720" cy="3562350"/>
            <wp:effectExtent l="19050" t="19050" r="11430" b="19050"/>
            <wp:docPr id="1714540707" name="Imagem 22"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40707" name="Imagem 22" descr="Gráfico, Gráfico de explosão solar&#10;&#10;Descrição gerada automa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solidFill>
                        <a:schemeClr val="tx1"/>
                      </a:solidFill>
                    </a:ln>
                  </pic:spPr>
                </pic:pic>
              </a:graphicData>
            </a:graphic>
          </wp:inline>
        </w:drawing>
      </w:r>
    </w:p>
    <w:p w14:paraId="749C33E6" w14:textId="1A9401ED" w:rsidR="008D735B" w:rsidRPr="00304C11" w:rsidRDefault="003A638C" w:rsidP="008D735B">
      <w:pPr>
        <w:spacing w:line="360" w:lineRule="auto"/>
        <w:jc w:val="both"/>
        <w:rPr>
          <w:lang w:val="pt"/>
        </w:rPr>
      </w:pPr>
      <w:r w:rsidRPr="00304C11">
        <w:rPr>
          <w:b/>
          <w:sz w:val="20"/>
          <w:szCs w:val="20"/>
        </w:rPr>
        <w:t xml:space="preserve">Fonte: </w:t>
      </w:r>
      <w:r w:rsidRPr="00304C11">
        <w:rPr>
          <w:sz w:val="20"/>
          <w:szCs w:val="20"/>
        </w:rPr>
        <w:t>Dados da pesquisa (2023).</w:t>
      </w:r>
    </w:p>
    <w:p w14:paraId="27800248" w14:textId="26AE2DE5" w:rsidR="008D735B" w:rsidRPr="00304C11" w:rsidRDefault="008D735B" w:rsidP="008D735B">
      <w:pPr>
        <w:spacing w:line="360" w:lineRule="auto"/>
        <w:ind w:firstLine="720"/>
        <w:jc w:val="both"/>
      </w:pPr>
      <w:r w:rsidRPr="00304C11">
        <w:t xml:space="preserve">Com relação ao entendimento que os docentes têm dos discentes com relação as </w:t>
      </w:r>
      <w:r w:rsidR="005C2482">
        <w:t>Metodologias Ativas</w:t>
      </w:r>
      <w:r w:rsidRPr="00304C11">
        <w:t xml:space="preserve">, a análise das respostas dos professores participantes da entrevista indica que, em geral, os alunos apresentam uma aceitação positiva em relação às </w:t>
      </w:r>
      <w:r w:rsidR="005C2482">
        <w:t>Metodologias Ativas</w:t>
      </w:r>
      <w:r w:rsidRPr="00304C11">
        <w:t xml:space="preserve"> de ensino. No entanto, é importante ressaltar que existe uma variação na receptividade dos alunos, dependendo de fatores como faixa etária, experiência prévia com métodos tradicionais de ensino e engajamento no mercado de trabalho. Alunos mais jovens tendem a aceitar melhor as abordagens inovadoras, enquanto estudantes com maior idade ou já inseridos no mercado de trabalho podem ser mais resistentes às mudanças.</w:t>
      </w:r>
    </w:p>
    <w:p w14:paraId="74E44438" w14:textId="01E0D75D" w:rsidR="008D735B" w:rsidRPr="00304C11" w:rsidRDefault="008D735B" w:rsidP="008D735B">
      <w:pPr>
        <w:spacing w:line="360" w:lineRule="auto"/>
        <w:ind w:firstLine="720"/>
        <w:jc w:val="both"/>
      </w:pPr>
      <w:r w:rsidRPr="00304C11">
        <w:t xml:space="preserve">Além disso, percebe-se que a aceitação dos alunos está relacionada à clareza e objetividade das propostas de ensino, assim como ao engajamento e participação ativa durante as aulas. Quando os alunos reconhecem o propósito das </w:t>
      </w:r>
      <w:r w:rsidR="005C2482">
        <w:t>Metodologias Ativas</w:t>
      </w:r>
      <w:r w:rsidRPr="00304C11">
        <w:t xml:space="preserve"> e percebem os benefícios do aprendizado colaborativo, interativo e autônomo, eles tendem a se engajar mais e apresentar resultados positivos. No entanto,</w:t>
      </w:r>
      <w:r w:rsidR="00341375" w:rsidRPr="00304C11">
        <w:t xml:space="preserve"> ao considerar as palavras de Sá (2005), em que os docentes de ensino superior frequentemente foram formados em abordagens tradicionais, pode-se associar aos alunos, que também expostos a tais abordagens durante seu ensino médio,</w:t>
      </w:r>
      <w:r w:rsidRPr="00304C11">
        <w:t xml:space="preserve"> podem inicialmente apresentar resistência e preferir aulas tradicionais mais expositivas, principalmente por estarem acostumados a uma postura mais passiva no processo de aprendizagem.</w:t>
      </w:r>
    </w:p>
    <w:p w14:paraId="7419FDCB" w14:textId="025B7BF5" w:rsidR="008D735B" w:rsidRPr="00304C11" w:rsidRDefault="008D735B" w:rsidP="00775931">
      <w:pPr>
        <w:spacing w:after="240" w:line="360" w:lineRule="auto"/>
        <w:ind w:firstLine="720"/>
        <w:jc w:val="both"/>
      </w:pPr>
      <w:r w:rsidRPr="00304C11">
        <w:lastRenderedPageBreak/>
        <w:t xml:space="preserve">Conforme observa-se no </w:t>
      </w:r>
      <w:r w:rsidR="00775931" w:rsidRPr="00304C11">
        <w:t>Q</w:t>
      </w:r>
      <w:r w:rsidRPr="00304C11">
        <w:t xml:space="preserve">uadro </w:t>
      </w:r>
      <w:r w:rsidR="00775931" w:rsidRPr="00304C11">
        <w:t>11</w:t>
      </w:r>
      <w:r w:rsidRPr="00304C11">
        <w:t xml:space="preserve"> a seguir, foi possível categorizar em 4 eixos a percepção nas respostas dos docentes.</w:t>
      </w:r>
    </w:p>
    <w:p w14:paraId="44D99A1C" w14:textId="46AA967F" w:rsidR="00947945" w:rsidRPr="00304C11" w:rsidRDefault="00947945" w:rsidP="00775931">
      <w:pPr>
        <w:pStyle w:val="Legenda"/>
        <w:spacing w:after="0"/>
      </w:pPr>
      <w:bookmarkStart w:id="104" w:name="_Toc154062981"/>
      <w:r w:rsidRPr="00304C11">
        <w:rPr>
          <w:b/>
          <w:bCs/>
        </w:rPr>
        <w:t xml:space="preserve">Quadro </w:t>
      </w:r>
      <w:r w:rsidRPr="00304C11">
        <w:rPr>
          <w:b/>
          <w:bCs/>
        </w:rPr>
        <w:fldChar w:fldCharType="begin"/>
      </w:r>
      <w:r w:rsidRPr="00304C11">
        <w:rPr>
          <w:b/>
          <w:bCs/>
        </w:rPr>
        <w:instrText xml:space="preserve"> SEQ Quadro \* ARABIC </w:instrText>
      </w:r>
      <w:r w:rsidRPr="00304C11">
        <w:rPr>
          <w:b/>
          <w:bCs/>
        </w:rPr>
        <w:fldChar w:fldCharType="separate"/>
      </w:r>
      <w:r w:rsidRPr="00304C11">
        <w:rPr>
          <w:b/>
          <w:bCs/>
          <w:noProof/>
        </w:rPr>
        <w:t>11</w:t>
      </w:r>
      <w:r w:rsidRPr="00304C11">
        <w:rPr>
          <w:b/>
          <w:bCs/>
        </w:rPr>
        <w:fldChar w:fldCharType="end"/>
      </w:r>
      <w:r w:rsidRPr="00304C11">
        <w:rPr>
          <w:b/>
          <w:bCs/>
        </w:rPr>
        <w:t xml:space="preserve"> </w:t>
      </w:r>
      <w:r w:rsidR="00775931" w:rsidRPr="00304C11">
        <w:rPr>
          <w:b/>
          <w:bCs/>
        </w:rPr>
        <w:t>–</w:t>
      </w:r>
      <w:r w:rsidRPr="00304C11">
        <w:t xml:space="preserve"> Percepção</w:t>
      </w:r>
      <w:r w:rsidR="00775931" w:rsidRPr="00304C11">
        <w:t xml:space="preserve"> e aceitação</w:t>
      </w:r>
      <w:r w:rsidRPr="00304C11">
        <w:t xml:space="preserve"> dos </w:t>
      </w:r>
      <w:r w:rsidR="00775931" w:rsidRPr="00304C11">
        <w:t xml:space="preserve">discentes a respeito das </w:t>
      </w:r>
      <w:r w:rsidR="005C2482">
        <w:t>Metodologias Ativas</w:t>
      </w:r>
      <w:bookmarkEnd w:id="104"/>
    </w:p>
    <w:tbl>
      <w:tblPr>
        <w:tblStyle w:val="Tabelacomgrade"/>
        <w:tblW w:w="0" w:type="auto"/>
        <w:tblLook w:val="04A0" w:firstRow="1" w:lastRow="0" w:firstColumn="1" w:lastColumn="0" w:noHBand="0" w:noVBand="1"/>
      </w:tblPr>
      <w:tblGrid>
        <w:gridCol w:w="2425"/>
        <w:gridCol w:w="6637"/>
      </w:tblGrid>
      <w:tr w:rsidR="008D735B" w:rsidRPr="00304C11" w14:paraId="0C64F19A" w14:textId="77777777" w:rsidTr="00062D74">
        <w:tc>
          <w:tcPr>
            <w:tcW w:w="2425" w:type="dxa"/>
          </w:tcPr>
          <w:p w14:paraId="242A52DA" w14:textId="77777777" w:rsidR="008D735B" w:rsidRPr="00304C11" w:rsidRDefault="008D735B" w:rsidP="006A5E62">
            <w:pPr>
              <w:rPr>
                <w:sz w:val="20"/>
                <w:szCs w:val="20"/>
              </w:rPr>
            </w:pPr>
            <w:r w:rsidRPr="00304C11">
              <w:rPr>
                <w:sz w:val="20"/>
                <w:szCs w:val="20"/>
              </w:rPr>
              <w:t xml:space="preserve">Aceitação inicial versus adaptação ao longo do tempo: </w:t>
            </w:r>
          </w:p>
        </w:tc>
        <w:tc>
          <w:tcPr>
            <w:tcW w:w="6637" w:type="dxa"/>
          </w:tcPr>
          <w:p w14:paraId="06B943A6" w14:textId="26F74FE1" w:rsidR="008D735B" w:rsidRPr="00304C11" w:rsidRDefault="008D735B" w:rsidP="006A5E62">
            <w:pPr>
              <w:jc w:val="both"/>
              <w:rPr>
                <w:sz w:val="20"/>
                <w:szCs w:val="20"/>
              </w:rPr>
            </w:pPr>
            <w:r w:rsidRPr="00304C11">
              <w:rPr>
                <w:sz w:val="20"/>
                <w:szCs w:val="20"/>
              </w:rPr>
              <w:t xml:space="preserve">Algumas respostas indicam que os alunos podem apresentar uma resistência inicial às </w:t>
            </w:r>
            <w:r w:rsidR="005C2482">
              <w:rPr>
                <w:sz w:val="20"/>
                <w:szCs w:val="20"/>
              </w:rPr>
              <w:t>Metodologias Ativas</w:t>
            </w:r>
            <w:r w:rsidRPr="00304C11">
              <w:rPr>
                <w:sz w:val="20"/>
                <w:szCs w:val="20"/>
              </w:rPr>
              <w:t>, principalmente quando estão acostumados a abordagens mais tradicionais. No entanto, muitos relatam que os alunos se adaptam e aceitam melhor essas abordagens à medida que vivenciam e compreendem os benefícios do aprendizado ativo.</w:t>
            </w:r>
          </w:p>
        </w:tc>
      </w:tr>
      <w:tr w:rsidR="008D735B" w:rsidRPr="00304C11" w14:paraId="7A8A93F4" w14:textId="77777777" w:rsidTr="00176F31">
        <w:tc>
          <w:tcPr>
            <w:tcW w:w="2425" w:type="dxa"/>
            <w:shd w:val="clear" w:color="auto" w:fill="E7E6E6"/>
          </w:tcPr>
          <w:p w14:paraId="17956090" w14:textId="77777777" w:rsidR="008D735B" w:rsidRPr="00304C11" w:rsidRDefault="008D735B" w:rsidP="006A5E62">
            <w:pPr>
              <w:rPr>
                <w:sz w:val="20"/>
                <w:szCs w:val="20"/>
              </w:rPr>
            </w:pPr>
            <w:r w:rsidRPr="00304C11">
              <w:rPr>
                <w:sz w:val="20"/>
                <w:szCs w:val="20"/>
              </w:rPr>
              <w:t xml:space="preserve">Faixa etária e experiência prévia: </w:t>
            </w:r>
          </w:p>
        </w:tc>
        <w:tc>
          <w:tcPr>
            <w:tcW w:w="6637" w:type="dxa"/>
            <w:shd w:val="clear" w:color="auto" w:fill="E7E6E6"/>
          </w:tcPr>
          <w:p w14:paraId="58A62FF4" w14:textId="7E39EB4E" w:rsidR="008D735B" w:rsidRPr="00304C11" w:rsidRDefault="008D735B" w:rsidP="006A5E62">
            <w:pPr>
              <w:jc w:val="both"/>
              <w:rPr>
                <w:sz w:val="20"/>
                <w:szCs w:val="20"/>
              </w:rPr>
            </w:pPr>
            <w:r w:rsidRPr="00304C11">
              <w:rPr>
                <w:sz w:val="20"/>
                <w:szCs w:val="20"/>
              </w:rPr>
              <w:t xml:space="preserve">A faixa etária e a experiência prévia dos alunos parecem desempenhar um papel na sua aceitação das </w:t>
            </w:r>
            <w:r w:rsidR="005C2482">
              <w:rPr>
                <w:sz w:val="20"/>
                <w:szCs w:val="20"/>
              </w:rPr>
              <w:t>Metodologias Ativas</w:t>
            </w:r>
            <w:r w:rsidRPr="00304C11">
              <w:rPr>
                <w:sz w:val="20"/>
                <w:szCs w:val="20"/>
              </w:rPr>
              <w:t>. Alunos mais jovens tendem a ter uma aceitação mais natural e aberta a abordagens inovadoras, enquanto alunos mais velhos ou com experiência profissional podem ser mais relutantes devido à familiaridade com métodos tradicionais.</w:t>
            </w:r>
          </w:p>
        </w:tc>
      </w:tr>
      <w:tr w:rsidR="008D735B" w:rsidRPr="00304C11" w14:paraId="7ABE8392" w14:textId="77777777" w:rsidTr="00062D74">
        <w:tc>
          <w:tcPr>
            <w:tcW w:w="2425" w:type="dxa"/>
          </w:tcPr>
          <w:p w14:paraId="315B028F" w14:textId="77777777" w:rsidR="008D735B" w:rsidRPr="00304C11" w:rsidRDefault="008D735B" w:rsidP="006A5E62">
            <w:pPr>
              <w:rPr>
                <w:sz w:val="20"/>
                <w:szCs w:val="20"/>
              </w:rPr>
            </w:pPr>
            <w:r w:rsidRPr="00304C11">
              <w:rPr>
                <w:sz w:val="20"/>
                <w:szCs w:val="20"/>
              </w:rPr>
              <w:t xml:space="preserve">Engajamento e participação ativa: </w:t>
            </w:r>
          </w:p>
        </w:tc>
        <w:tc>
          <w:tcPr>
            <w:tcW w:w="6637" w:type="dxa"/>
          </w:tcPr>
          <w:p w14:paraId="0B7DF8CD" w14:textId="4CBC9AB6" w:rsidR="008D735B" w:rsidRPr="00304C11" w:rsidRDefault="008D735B" w:rsidP="006A5E62">
            <w:pPr>
              <w:jc w:val="both"/>
              <w:rPr>
                <w:sz w:val="20"/>
                <w:szCs w:val="20"/>
              </w:rPr>
            </w:pPr>
            <w:r w:rsidRPr="00304C11">
              <w:rPr>
                <w:sz w:val="20"/>
                <w:szCs w:val="20"/>
              </w:rPr>
              <w:t xml:space="preserve">A aceitação dos alunos está relacionada ao seu engajamento e participação ativa nas atividades propostas. Quando os alunos percebem o propósito das </w:t>
            </w:r>
            <w:r w:rsidR="005C2482">
              <w:rPr>
                <w:sz w:val="20"/>
                <w:szCs w:val="20"/>
              </w:rPr>
              <w:t>Metodologias Ativas</w:t>
            </w:r>
            <w:r w:rsidRPr="00304C11">
              <w:rPr>
                <w:sz w:val="20"/>
                <w:szCs w:val="20"/>
              </w:rPr>
              <w:t xml:space="preserve"> e se sentem envolvidos no processo de aprendizagem, eles tendem a ter uma receptividade mais positiva e podem obter melhores resultados.</w:t>
            </w:r>
          </w:p>
        </w:tc>
      </w:tr>
      <w:tr w:rsidR="008D735B" w:rsidRPr="00304C11" w14:paraId="27C9F648" w14:textId="77777777" w:rsidTr="00176F31">
        <w:tc>
          <w:tcPr>
            <w:tcW w:w="2425" w:type="dxa"/>
            <w:shd w:val="clear" w:color="auto" w:fill="E7E6E6"/>
          </w:tcPr>
          <w:p w14:paraId="79CA7398" w14:textId="77777777" w:rsidR="008D735B" w:rsidRPr="00304C11" w:rsidRDefault="008D735B" w:rsidP="006A5E62">
            <w:pPr>
              <w:rPr>
                <w:sz w:val="20"/>
                <w:szCs w:val="20"/>
              </w:rPr>
            </w:pPr>
            <w:r w:rsidRPr="00304C11">
              <w:rPr>
                <w:sz w:val="20"/>
                <w:szCs w:val="20"/>
              </w:rPr>
              <w:t>Reconhecimento dos benefícios e resultados:</w:t>
            </w:r>
          </w:p>
        </w:tc>
        <w:tc>
          <w:tcPr>
            <w:tcW w:w="6637" w:type="dxa"/>
            <w:shd w:val="clear" w:color="auto" w:fill="E7E6E6"/>
          </w:tcPr>
          <w:p w14:paraId="66C17C49" w14:textId="529E44BC" w:rsidR="008D735B" w:rsidRPr="00304C11" w:rsidRDefault="008D735B" w:rsidP="006A5E62">
            <w:pPr>
              <w:jc w:val="both"/>
              <w:rPr>
                <w:sz w:val="20"/>
                <w:szCs w:val="20"/>
              </w:rPr>
            </w:pPr>
            <w:r w:rsidRPr="00304C11">
              <w:rPr>
                <w:sz w:val="20"/>
                <w:szCs w:val="20"/>
              </w:rPr>
              <w:t xml:space="preserve">Os alunos que reconhecem os benefícios das </w:t>
            </w:r>
            <w:r w:rsidR="005C2482">
              <w:rPr>
                <w:sz w:val="20"/>
                <w:szCs w:val="20"/>
              </w:rPr>
              <w:t>Metodologias Ativas</w:t>
            </w:r>
            <w:r w:rsidRPr="00304C11">
              <w:rPr>
                <w:sz w:val="20"/>
                <w:szCs w:val="20"/>
              </w:rPr>
              <w:t>, como maior interação, colaboração e autonomia, tendem a aceitá-las de forma mais positiva. O reconhecimento dos resultados positivos, como uma melhoria nas notas, maior engajamento e aprendizado mais eficiente, também influencia a percepção e aceitação dos alunos.</w:t>
            </w:r>
          </w:p>
        </w:tc>
      </w:tr>
    </w:tbl>
    <w:p w14:paraId="09F9E201" w14:textId="4F0598A1" w:rsidR="008D735B" w:rsidRPr="00304C11" w:rsidRDefault="003A638C" w:rsidP="00775931">
      <w:pPr>
        <w:spacing w:after="240" w:line="360" w:lineRule="auto"/>
        <w:jc w:val="both"/>
      </w:pPr>
      <w:r w:rsidRPr="00304C11">
        <w:rPr>
          <w:b/>
          <w:sz w:val="20"/>
          <w:szCs w:val="20"/>
        </w:rPr>
        <w:t xml:space="preserve">Fonte: </w:t>
      </w:r>
      <w:r w:rsidRPr="00304C11">
        <w:rPr>
          <w:sz w:val="20"/>
          <w:szCs w:val="20"/>
        </w:rPr>
        <w:t>Dados da pesquisa (2023).</w:t>
      </w:r>
    </w:p>
    <w:p w14:paraId="1226F3CD" w14:textId="43640DDC" w:rsidR="00E941DF" w:rsidRPr="00304C11" w:rsidRDefault="008D735B" w:rsidP="00C205B1">
      <w:pPr>
        <w:spacing w:after="240" w:line="360" w:lineRule="auto"/>
        <w:ind w:firstLine="720"/>
        <w:jc w:val="both"/>
        <w:rPr>
          <w:lang w:val="pt"/>
        </w:rPr>
      </w:pPr>
      <w:r w:rsidRPr="00304C11">
        <w:rPr>
          <w:lang w:val="pt"/>
        </w:rPr>
        <w:t xml:space="preserve">Com base nos dados apresentados na </w:t>
      </w:r>
      <w:r w:rsidR="00775931" w:rsidRPr="00304C11">
        <w:rPr>
          <w:lang w:val="pt"/>
        </w:rPr>
        <w:t>F</w:t>
      </w:r>
      <w:r w:rsidRPr="00304C11">
        <w:rPr>
          <w:lang w:val="pt"/>
        </w:rPr>
        <w:t>igura</w:t>
      </w:r>
      <w:r w:rsidR="00775931" w:rsidRPr="00304C11">
        <w:rPr>
          <w:lang w:val="pt"/>
        </w:rPr>
        <w:t xml:space="preserve"> 3</w:t>
      </w:r>
      <w:r w:rsidR="00C205B1">
        <w:rPr>
          <w:lang w:val="pt"/>
        </w:rPr>
        <w:t>4</w:t>
      </w:r>
      <w:r w:rsidRPr="00304C11">
        <w:rPr>
          <w:lang w:val="pt"/>
        </w:rPr>
        <w:t xml:space="preserve">, em que </w:t>
      </w:r>
      <w:r w:rsidR="00775931" w:rsidRPr="00304C11">
        <w:rPr>
          <w:lang w:val="pt"/>
        </w:rPr>
        <w:t>86,8</w:t>
      </w:r>
      <w:r w:rsidRPr="00304C11">
        <w:rPr>
          <w:lang w:val="pt"/>
        </w:rPr>
        <w:t xml:space="preserve">% dos professores participantes da pesquisa entendem que seus alunos aprendem frequentemente ou muito frequentemente quando são utilizadas </w:t>
      </w:r>
      <w:r w:rsidR="005C2482">
        <w:rPr>
          <w:lang w:val="pt"/>
        </w:rPr>
        <w:t>Metodologias Ativas</w:t>
      </w:r>
      <w:r w:rsidRPr="00304C11">
        <w:rPr>
          <w:lang w:val="pt"/>
        </w:rPr>
        <w:t>,</w:t>
      </w:r>
      <w:r w:rsidR="00775931" w:rsidRPr="00304C11">
        <w:rPr>
          <w:lang w:val="pt"/>
        </w:rPr>
        <w:t xml:space="preserve"> ficando 13,2% que relataram ocasionalmente.</w:t>
      </w:r>
      <w:r w:rsidR="00592D98" w:rsidRPr="00304C11">
        <w:rPr>
          <w:lang w:val="pt"/>
        </w:rPr>
        <w:t xml:space="preserve"> Vale ressaltar que esta pergunta leva em consideração apenas a percepção dos docentes participantes da pesquisa não havendo dados que </w:t>
      </w:r>
      <w:r w:rsidR="00870AE0" w:rsidRPr="00304C11">
        <w:rPr>
          <w:lang w:val="pt"/>
        </w:rPr>
        <w:t xml:space="preserve">o </w:t>
      </w:r>
      <w:r w:rsidR="00592D98" w:rsidRPr="00304C11">
        <w:rPr>
          <w:lang w:val="pt"/>
        </w:rPr>
        <w:t>confirmem.</w:t>
      </w:r>
    </w:p>
    <w:p w14:paraId="3CC06FD6" w14:textId="33AB0DC5" w:rsidR="00E941DF" w:rsidRPr="00304C11" w:rsidRDefault="00E941DF" w:rsidP="00A27FEC">
      <w:pPr>
        <w:pStyle w:val="Legenda"/>
        <w:spacing w:after="0"/>
        <w:rPr>
          <w:lang w:val="pt"/>
        </w:rPr>
      </w:pPr>
      <w:bookmarkStart w:id="105" w:name="_Toc154063015"/>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34</w:t>
      </w:r>
      <w:r w:rsidR="002F4F7B" w:rsidRPr="00304C11">
        <w:rPr>
          <w:b/>
          <w:bCs/>
        </w:rPr>
        <w:fldChar w:fldCharType="end"/>
      </w:r>
      <w:r w:rsidRPr="00304C11">
        <w:rPr>
          <w:b/>
          <w:bCs/>
        </w:rPr>
        <w:t xml:space="preserve"> -</w:t>
      </w:r>
      <w:r w:rsidRPr="00304C11">
        <w:t xml:space="preserve"> Aplicação de </w:t>
      </w:r>
      <w:r w:rsidR="005C2482">
        <w:t>Metodologias Ativas</w:t>
      </w:r>
      <w:r w:rsidRPr="00304C11">
        <w:t xml:space="preserve"> e o aprendizado dos alunos</w:t>
      </w:r>
      <w:bookmarkEnd w:id="105"/>
    </w:p>
    <w:p w14:paraId="7281B6FF" w14:textId="61106169" w:rsidR="008D735B" w:rsidRPr="00304C11" w:rsidRDefault="00592D98" w:rsidP="00C205B1">
      <w:pPr>
        <w:jc w:val="center"/>
        <w:rPr>
          <w:lang w:val="pt"/>
        </w:rPr>
      </w:pPr>
      <w:r w:rsidRPr="00304C11">
        <w:rPr>
          <w:noProof/>
          <w:lang w:eastAsia="pt-BR"/>
        </w:rPr>
        <w:drawing>
          <wp:inline distT="0" distB="0" distL="0" distR="0" wp14:anchorId="3F1B3B0D" wp14:editId="536B3F75">
            <wp:extent cx="5086350" cy="3145330"/>
            <wp:effectExtent l="19050" t="19050" r="19050" b="17145"/>
            <wp:docPr id="1365640852" name="Imagem 23" descr="Gráfico, Gráfico de explosão so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40852" name="Imagem 23" descr="Gráfico, Gráfico de explosão solar&#10;&#10;Descrição gerad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9453" cy="3153432"/>
                    </a:xfrm>
                    <a:prstGeom prst="rect">
                      <a:avLst/>
                    </a:prstGeom>
                    <a:noFill/>
                    <a:ln>
                      <a:solidFill>
                        <a:schemeClr val="tx1"/>
                      </a:solidFill>
                    </a:ln>
                  </pic:spPr>
                </pic:pic>
              </a:graphicData>
            </a:graphic>
          </wp:inline>
        </w:drawing>
      </w:r>
    </w:p>
    <w:p w14:paraId="092C7319" w14:textId="01F1A1FE" w:rsidR="003A638C" w:rsidRPr="00304C11" w:rsidRDefault="00C205B1" w:rsidP="00592D98">
      <w:pPr>
        <w:spacing w:after="240" w:line="360" w:lineRule="auto"/>
        <w:jc w:val="both"/>
        <w:rPr>
          <w:lang w:val="pt"/>
        </w:rPr>
      </w:pPr>
      <w:r>
        <w:rPr>
          <w:b/>
          <w:sz w:val="20"/>
          <w:szCs w:val="20"/>
        </w:rPr>
        <w:lastRenderedPageBreak/>
        <w:t xml:space="preserve">          </w:t>
      </w:r>
      <w:r w:rsidR="003A638C" w:rsidRPr="00304C11">
        <w:rPr>
          <w:b/>
          <w:sz w:val="20"/>
          <w:szCs w:val="20"/>
        </w:rPr>
        <w:t xml:space="preserve">Fonte: </w:t>
      </w:r>
      <w:r w:rsidR="003A638C" w:rsidRPr="00304C11">
        <w:rPr>
          <w:sz w:val="20"/>
          <w:szCs w:val="20"/>
        </w:rPr>
        <w:t>Dados da pesquisa (2023).</w:t>
      </w:r>
    </w:p>
    <w:p w14:paraId="29E7067B" w14:textId="56AB662B" w:rsidR="006759AF" w:rsidRPr="00304C11" w:rsidRDefault="00775931" w:rsidP="006A5E62">
      <w:pPr>
        <w:spacing w:line="360" w:lineRule="auto"/>
        <w:ind w:firstLine="720"/>
        <w:jc w:val="both"/>
        <w:rPr>
          <w:lang w:val="pt"/>
        </w:rPr>
      </w:pPr>
      <w:r w:rsidRPr="00304C11">
        <w:rPr>
          <w:lang w:val="pt"/>
        </w:rPr>
        <w:t xml:space="preserve">É possível inferir que essas abordagens têm um impacto positivo no processo de aprendizagem. </w:t>
      </w:r>
      <w:r w:rsidR="008D735B" w:rsidRPr="00304C11">
        <w:rPr>
          <w:lang w:val="pt"/>
        </w:rPr>
        <w:t xml:space="preserve">Essa constatação está alinhada com as contribuições de autores como Bacich, Moran e Berbel (2018), que destacam a importância das </w:t>
      </w:r>
      <w:r w:rsidR="005C2482">
        <w:rPr>
          <w:lang w:val="pt"/>
        </w:rPr>
        <w:t>Metodologias Ativas</w:t>
      </w:r>
      <w:r w:rsidR="008D735B" w:rsidRPr="00304C11">
        <w:rPr>
          <w:lang w:val="pt"/>
        </w:rPr>
        <w:t xml:space="preserve"> na promoção de uma educação inovadora e na estimulação da participação ativa dos estudantes. A ocorrência frequente de relatos de aprendizado reforça a importância de se adotar </w:t>
      </w:r>
      <w:r w:rsidR="005C2482">
        <w:rPr>
          <w:lang w:val="pt"/>
        </w:rPr>
        <w:t>Metodologias Ativas</w:t>
      </w:r>
      <w:r w:rsidR="008D735B" w:rsidRPr="00304C11">
        <w:rPr>
          <w:lang w:val="pt"/>
        </w:rPr>
        <w:t xml:space="preserve"> como estratégias pedagógicas que estimulam o engajamento dos alunos, promovem a reflexão crítica e potencializam o aprendizado (B</w:t>
      </w:r>
      <w:r w:rsidR="006A5E62" w:rsidRPr="00304C11">
        <w:rPr>
          <w:lang w:val="pt"/>
        </w:rPr>
        <w:t>ACICH;</w:t>
      </w:r>
      <w:r w:rsidR="008D735B" w:rsidRPr="00304C11">
        <w:rPr>
          <w:lang w:val="pt"/>
        </w:rPr>
        <w:t xml:space="preserve"> M</w:t>
      </w:r>
      <w:r w:rsidR="006A5E62" w:rsidRPr="00304C11">
        <w:rPr>
          <w:lang w:val="pt"/>
        </w:rPr>
        <w:t>ORAN;</w:t>
      </w:r>
      <w:r w:rsidR="008D735B" w:rsidRPr="00304C11">
        <w:rPr>
          <w:lang w:val="pt"/>
        </w:rPr>
        <w:t xml:space="preserve"> B</w:t>
      </w:r>
      <w:r w:rsidR="006A5E62" w:rsidRPr="00304C11">
        <w:rPr>
          <w:lang w:val="pt"/>
        </w:rPr>
        <w:t>ERBEL</w:t>
      </w:r>
      <w:r w:rsidR="008D735B" w:rsidRPr="00304C11">
        <w:rPr>
          <w:lang w:val="pt"/>
        </w:rPr>
        <w:t>, 2018).</w:t>
      </w:r>
    </w:p>
    <w:p w14:paraId="21FBE383" w14:textId="022BF2A0" w:rsidR="006A5E62" w:rsidRPr="00304C11" w:rsidRDefault="006A5E62" w:rsidP="006A5E62">
      <w:pPr>
        <w:pStyle w:val="Ttulo2"/>
      </w:pPr>
      <w:bookmarkStart w:id="106" w:name="_Toc154063056"/>
      <w:r w:rsidRPr="00304C11">
        <w:t xml:space="preserve">4.5 Docentes e as </w:t>
      </w:r>
      <w:r w:rsidR="005C2482">
        <w:t>Metodologias Ativas</w:t>
      </w:r>
      <w:bookmarkEnd w:id="106"/>
    </w:p>
    <w:p w14:paraId="67F86C85" w14:textId="69B86CC3" w:rsidR="00431BB7" w:rsidRPr="00304C11" w:rsidRDefault="00D20F6E" w:rsidP="006A5E62">
      <w:pPr>
        <w:spacing w:line="360" w:lineRule="auto"/>
        <w:ind w:firstLine="720"/>
        <w:jc w:val="both"/>
        <w:rPr>
          <w:color w:val="000000" w:themeColor="text1"/>
          <w:lang w:val="pt"/>
        </w:rPr>
      </w:pPr>
      <w:r w:rsidRPr="00304C11">
        <w:rPr>
          <w:color w:val="000000" w:themeColor="text1"/>
        </w:rPr>
        <w:t>Do</w:t>
      </w:r>
      <w:r w:rsidRPr="00304C11">
        <w:rPr>
          <w:color w:val="000000" w:themeColor="text1"/>
          <w:lang w:val="pt"/>
        </w:rPr>
        <w:t xml:space="preserve">s 76 docentes, participantes desta pesquisa, 20 foram convidados a uma entrevista semiestruturada individual, na qual puderam apresentar seu entendimento, desafios, facilidades, ações, demandas, entre outros fatores que observavam a respeito das </w:t>
      </w:r>
      <w:r w:rsidR="005C2482">
        <w:rPr>
          <w:color w:val="000000" w:themeColor="text1"/>
          <w:lang w:val="pt"/>
        </w:rPr>
        <w:t>Metodologias Ativas</w:t>
      </w:r>
      <w:r w:rsidRPr="00304C11">
        <w:rPr>
          <w:color w:val="000000" w:themeColor="text1"/>
          <w:lang w:val="pt"/>
        </w:rPr>
        <w:t xml:space="preserve">. De forma geral, as entrevistas trataram de </w:t>
      </w:r>
      <w:r w:rsidR="009951E1" w:rsidRPr="00304C11">
        <w:rPr>
          <w:color w:val="000000" w:themeColor="text1"/>
          <w:lang w:val="pt"/>
        </w:rPr>
        <w:t>dois</w:t>
      </w:r>
      <w:r w:rsidRPr="00304C11">
        <w:rPr>
          <w:color w:val="000000" w:themeColor="text1"/>
          <w:lang w:val="pt"/>
        </w:rPr>
        <w:t xml:space="preserve"> grandes temas, considerados estruturantes do presente estudo: </w:t>
      </w:r>
      <w:r w:rsidR="00CD2EB1" w:rsidRPr="00304C11">
        <w:rPr>
          <w:color w:val="000000" w:themeColor="text1"/>
          <w:lang w:val="pt"/>
        </w:rPr>
        <w:t xml:space="preserve">i) </w:t>
      </w:r>
      <w:r w:rsidRPr="00304C11">
        <w:rPr>
          <w:color w:val="000000" w:themeColor="text1"/>
          <w:lang w:val="pt"/>
        </w:rPr>
        <w:t xml:space="preserve">as </w:t>
      </w:r>
      <w:r w:rsidR="005C2482">
        <w:rPr>
          <w:color w:val="000000" w:themeColor="text1"/>
          <w:lang w:val="pt"/>
        </w:rPr>
        <w:t>Metodologias Ativas</w:t>
      </w:r>
      <w:r w:rsidR="00CD2EB1" w:rsidRPr="00304C11">
        <w:rPr>
          <w:color w:val="000000" w:themeColor="text1"/>
          <w:lang w:val="pt"/>
        </w:rPr>
        <w:t>,</w:t>
      </w:r>
      <w:r w:rsidR="009951E1" w:rsidRPr="00304C11">
        <w:rPr>
          <w:color w:val="000000" w:themeColor="text1"/>
          <w:lang w:val="pt"/>
        </w:rPr>
        <w:t xml:space="preserve"> e </w:t>
      </w:r>
      <w:r w:rsidR="00CD2EB1" w:rsidRPr="00304C11">
        <w:rPr>
          <w:color w:val="000000" w:themeColor="text1"/>
          <w:lang w:val="pt"/>
        </w:rPr>
        <w:t xml:space="preserve">ii) </w:t>
      </w:r>
      <w:r w:rsidR="009951E1" w:rsidRPr="00304C11">
        <w:rPr>
          <w:color w:val="000000" w:themeColor="text1"/>
          <w:lang w:val="pt"/>
        </w:rPr>
        <w:t xml:space="preserve">a </w:t>
      </w:r>
      <w:r w:rsidR="00431BB7" w:rsidRPr="00304C11">
        <w:rPr>
          <w:color w:val="000000" w:themeColor="text1"/>
          <w:lang w:val="pt"/>
        </w:rPr>
        <w:t xml:space="preserve">sua </w:t>
      </w:r>
      <w:r w:rsidR="009951E1" w:rsidRPr="00304C11">
        <w:rPr>
          <w:color w:val="000000" w:themeColor="text1"/>
          <w:lang w:val="pt"/>
        </w:rPr>
        <w:t>prática</w:t>
      </w:r>
      <w:r w:rsidR="00431BB7" w:rsidRPr="00304C11">
        <w:rPr>
          <w:color w:val="000000" w:themeColor="text1"/>
          <w:lang w:val="pt"/>
        </w:rPr>
        <w:t xml:space="preserve"> na docência.</w:t>
      </w:r>
      <w:r w:rsidR="00CD2EB1" w:rsidRPr="00304C11">
        <w:rPr>
          <w:color w:val="000000" w:themeColor="text1"/>
          <w:lang w:val="pt"/>
        </w:rPr>
        <w:t xml:space="preserve"> </w:t>
      </w:r>
    </w:p>
    <w:p w14:paraId="1BF28E76" w14:textId="77777777" w:rsidR="00217B38" w:rsidRPr="00304C11" w:rsidRDefault="00217B38" w:rsidP="00431BB7">
      <w:pPr>
        <w:spacing w:line="360" w:lineRule="auto"/>
        <w:ind w:firstLine="720"/>
        <w:jc w:val="both"/>
        <w:rPr>
          <w:color w:val="000000" w:themeColor="text1"/>
          <w:lang w:val="pt"/>
        </w:rPr>
      </w:pPr>
      <w:r w:rsidRPr="00304C11">
        <w:rPr>
          <w:color w:val="000000" w:themeColor="text1"/>
          <w:lang w:val="pt"/>
        </w:rPr>
        <w:t>Após transcritas, as entrevistas foram tratadas no software IRaMuTeQ, programa de caráter informático, que permite várias formas de análises estatísticas acerca do corpus textual coletado, compreendendo e analisando similitudes e propondo classificações hierárquicas a partir de ocorrências repetidas (</w:t>
      </w:r>
      <w:r w:rsidRPr="00304C11">
        <w:t>CAMARGO; JUSTO, 2021</w:t>
      </w:r>
      <w:r w:rsidRPr="00304C11">
        <w:rPr>
          <w:color w:val="000000" w:themeColor="text1"/>
          <w:lang w:val="pt"/>
        </w:rPr>
        <w:t xml:space="preserve">). </w:t>
      </w:r>
    </w:p>
    <w:p w14:paraId="026770A3" w14:textId="774AC7DE" w:rsidR="00431BB7" w:rsidRPr="00304C11" w:rsidRDefault="00431BB7" w:rsidP="00431BB7">
      <w:pPr>
        <w:spacing w:line="360" w:lineRule="auto"/>
        <w:ind w:firstLine="720"/>
        <w:jc w:val="both"/>
        <w:rPr>
          <w:color w:val="000000" w:themeColor="text1"/>
          <w:lang w:val="pt"/>
        </w:rPr>
      </w:pPr>
      <w:r w:rsidRPr="00304C11">
        <w:rPr>
          <w:color w:val="000000" w:themeColor="text1"/>
          <w:lang w:val="pt"/>
        </w:rPr>
        <w:t xml:space="preserve">A partir de uma análise lexical de todas as respostas de todas as entrevistas, o software apresentou os resultados em diferentes documentos: (i) Nuvem de Palavras; (ii) Classificação Hierárquica Descendente; e (iii) Análise Fatorial de Correspondência, os quais serão utilizados neste capítulo para compreender quais as temáticas abordadas pelos docentes em relação às </w:t>
      </w:r>
      <w:r w:rsidR="005C2482">
        <w:rPr>
          <w:color w:val="000000" w:themeColor="text1"/>
          <w:lang w:val="pt"/>
        </w:rPr>
        <w:t>Metodologias Ativas</w:t>
      </w:r>
      <w:r w:rsidRPr="00304C11">
        <w:rPr>
          <w:color w:val="000000" w:themeColor="text1"/>
          <w:lang w:val="pt"/>
        </w:rPr>
        <w:t xml:space="preserve"> e o processo de ensino e aprendizagem.</w:t>
      </w:r>
    </w:p>
    <w:p w14:paraId="15060A95" w14:textId="787AC82C" w:rsidR="00D20F6E" w:rsidRPr="00304C11" w:rsidRDefault="00431BB7" w:rsidP="00431BB7">
      <w:pPr>
        <w:spacing w:line="360" w:lineRule="auto"/>
        <w:ind w:firstLine="720"/>
        <w:jc w:val="both"/>
        <w:rPr>
          <w:color w:val="000000" w:themeColor="text1"/>
          <w:lang w:val="pt"/>
        </w:rPr>
      </w:pPr>
      <w:r w:rsidRPr="00304C11">
        <w:rPr>
          <w:color w:val="000000" w:themeColor="text1"/>
          <w:lang w:val="pt"/>
        </w:rPr>
        <w:t>Estes resultados foram analisados considerando a Análise de Conteúdo (</w:t>
      </w:r>
      <w:r w:rsidR="005B2E05" w:rsidRPr="00304C11">
        <w:t xml:space="preserve">SILVA E FOSSA 2015; </w:t>
      </w:r>
      <w:r w:rsidRPr="00304C11">
        <w:rPr>
          <w:color w:val="000000" w:themeColor="text1"/>
          <w:lang w:val="pt"/>
        </w:rPr>
        <w:t>BARDIN, 201</w:t>
      </w:r>
      <w:r w:rsidR="005B2E05" w:rsidRPr="00304C11">
        <w:rPr>
          <w:color w:val="000000" w:themeColor="text1"/>
          <w:lang w:val="pt"/>
        </w:rPr>
        <w:t>6</w:t>
      </w:r>
      <w:r w:rsidRPr="00304C11">
        <w:rPr>
          <w:color w:val="000000" w:themeColor="text1"/>
          <w:lang w:val="pt"/>
        </w:rPr>
        <w:t xml:space="preserve">) em que se considerou o que os </w:t>
      </w:r>
      <w:r w:rsidR="005B2E05" w:rsidRPr="00304C11">
        <w:rPr>
          <w:color w:val="000000" w:themeColor="text1"/>
          <w:lang w:val="pt"/>
        </w:rPr>
        <w:t>docentes</w:t>
      </w:r>
      <w:r w:rsidRPr="00304C11">
        <w:rPr>
          <w:color w:val="000000" w:themeColor="text1"/>
          <w:lang w:val="pt"/>
        </w:rPr>
        <w:t xml:space="preserve"> disseram sobre a</w:t>
      </w:r>
      <w:r w:rsidR="005B2E05" w:rsidRPr="00304C11">
        <w:rPr>
          <w:color w:val="000000" w:themeColor="text1"/>
          <w:lang w:val="pt"/>
        </w:rPr>
        <w:t>s</w:t>
      </w:r>
      <w:r w:rsidRPr="00304C11">
        <w:rPr>
          <w:color w:val="000000" w:themeColor="text1"/>
          <w:lang w:val="pt"/>
        </w:rPr>
        <w:t xml:space="preserve"> </w:t>
      </w:r>
      <w:r w:rsidR="005C2482">
        <w:rPr>
          <w:color w:val="000000" w:themeColor="text1"/>
          <w:lang w:val="pt"/>
        </w:rPr>
        <w:t>Metodologias Ativas</w:t>
      </w:r>
      <w:r w:rsidR="005B2E05" w:rsidRPr="00304C11">
        <w:rPr>
          <w:color w:val="000000" w:themeColor="text1"/>
          <w:lang w:val="pt"/>
        </w:rPr>
        <w:t xml:space="preserve"> </w:t>
      </w:r>
      <w:r w:rsidRPr="00304C11">
        <w:rPr>
          <w:color w:val="000000" w:themeColor="text1"/>
          <w:lang w:val="pt"/>
        </w:rPr>
        <w:t>e o que a literatura tem apontado sobre estes aspectos. O objetivo foi apresentar uma análise reflexiva, indicando proposições para a</w:t>
      </w:r>
      <w:r w:rsidR="005B2E05" w:rsidRPr="00304C11">
        <w:rPr>
          <w:color w:val="000000" w:themeColor="text1"/>
          <w:lang w:val="pt"/>
        </w:rPr>
        <w:t xml:space="preserve"> prática pedagógica </w:t>
      </w:r>
      <w:r w:rsidRPr="00304C11">
        <w:rPr>
          <w:color w:val="000000" w:themeColor="text1"/>
          <w:lang w:val="pt"/>
        </w:rPr>
        <w:t>neste momento.</w:t>
      </w:r>
    </w:p>
    <w:p w14:paraId="523B6C57" w14:textId="0AAD54BA" w:rsidR="00E941DF" w:rsidRPr="00304C11" w:rsidRDefault="006A5E62" w:rsidP="00F43508">
      <w:pPr>
        <w:pStyle w:val="Ttulo3"/>
      </w:pPr>
      <w:bookmarkStart w:id="107" w:name="_Toc154063057"/>
      <w:r w:rsidRPr="00304C11">
        <w:t>4.</w:t>
      </w:r>
      <w:r w:rsidR="00E941DF" w:rsidRPr="00304C11">
        <w:t>5.1 Nuvem de palavras</w:t>
      </w:r>
      <w:bookmarkEnd w:id="107"/>
    </w:p>
    <w:p w14:paraId="000002C8" w14:textId="0F54951A" w:rsidR="008D68B2" w:rsidRPr="00304C11" w:rsidRDefault="00E941DF" w:rsidP="00E941DF">
      <w:pPr>
        <w:spacing w:line="360" w:lineRule="auto"/>
        <w:ind w:firstLine="720"/>
        <w:jc w:val="both"/>
        <w:rPr>
          <w:color w:val="000000" w:themeColor="text1"/>
          <w:lang w:val="pt"/>
        </w:rPr>
      </w:pPr>
      <w:r w:rsidRPr="00304C11">
        <w:rPr>
          <w:color w:val="000000" w:themeColor="text1"/>
          <w:lang w:val="pt"/>
        </w:rPr>
        <w:t xml:space="preserve">O primeiro documento analisado, extraído da análise coletiva de todas as entrevistas tratadas pelo IRaMuTeq, foi a Nuvem de Palavras, que apresenta uma primeira análise das </w:t>
      </w:r>
      <w:r w:rsidRPr="00304C11">
        <w:rPr>
          <w:color w:val="000000" w:themeColor="text1"/>
          <w:lang w:val="pt"/>
        </w:rPr>
        <w:lastRenderedPageBreak/>
        <w:t xml:space="preserve">principais recorrências registradas nas narrativas dos docentes, conforme está representado na Figura </w:t>
      </w:r>
      <w:r w:rsidR="00A27FEC" w:rsidRPr="00304C11">
        <w:rPr>
          <w:color w:val="000000" w:themeColor="text1"/>
          <w:lang w:val="pt"/>
        </w:rPr>
        <w:t>3</w:t>
      </w:r>
      <w:r w:rsidR="00C205B1">
        <w:rPr>
          <w:color w:val="000000" w:themeColor="text1"/>
          <w:lang w:val="pt"/>
        </w:rPr>
        <w:t>5</w:t>
      </w:r>
      <w:r w:rsidRPr="00304C11">
        <w:rPr>
          <w:color w:val="000000" w:themeColor="text1"/>
          <w:lang w:val="pt"/>
        </w:rPr>
        <w:t xml:space="preserve"> a seguir.</w:t>
      </w:r>
    </w:p>
    <w:p w14:paraId="4CDFEA0B" w14:textId="77777777" w:rsidR="005B2E05" w:rsidRPr="00304C11" w:rsidRDefault="005B2E05" w:rsidP="005B2E05">
      <w:pPr>
        <w:spacing w:line="360" w:lineRule="auto"/>
        <w:jc w:val="both"/>
        <w:rPr>
          <w:color w:val="000000" w:themeColor="text1"/>
          <w:lang w:val="pt"/>
        </w:rPr>
      </w:pPr>
    </w:p>
    <w:p w14:paraId="4C0F130C" w14:textId="77777777" w:rsidR="005B2E05" w:rsidRPr="00304C11" w:rsidRDefault="005B2E05" w:rsidP="005B2E05">
      <w:pPr>
        <w:spacing w:line="360" w:lineRule="auto"/>
        <w:jc w:val="both"/>
        <w:rPr>
          <w:noProof/>
        </w:rPr>
      </w:pPr>
    </w:p>
    <w:p w14:paraId="56D99EFB" w14:textId="77777777" w:rsidR="005B2E05" w:rsidRPr="00304C11" w:rsidRDefault="005B2E05" w:rsidP="005B2E05">
      <w:pPr>
        <w:jc w:val="center"/>
        <w:rPr>
          <w:color w:val="000000" w:themeColor="text1"/>
          <w:lang w:val="pt"/>
        </w:rPr>
      </w:pPr>
    </w:p>
    <w:p w14:paraId="38B7E806" w14:textId="77777777" w:rsidR="005B2E05" w:rsidRPr="00304C11" w:rsidRDefault="005B2E05" w:rsidP="005B2E05">
      <w:pPr>
        <w:jc w:val="center"/>
        <w:rPr>
          <w:color w:val="000000" w:themeColor="text1"/>
          <w:lang w:val="pt"/>
        </w:rPr>
      </w:pPr>
    </w:p>
    <w:p w14:paraId="65FA5C61" w14:textId="5F77CECE" w:rsidR="005B2E05" w:rsidRPr="00304C11" w:rsidRDefault="007129A2" w:rsidP="007129A2">
      <w:pPr>
        <w:pStyle w:val="Legenda"/>
        <w:spacing w:after="0"/>
        <w:rPr>
          <w:color w:val="000000" w:themeColor="text1"/>
          <w:lang w:val="pt"/>
        </w:rPr>
      </w:pPr>
      <w:bookmarkStart w:id="108" w:name="_Toc154063016"/>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35</w:t>
      </w:r>
      <w:r w:rsidR="002F4F7B" w:rsidRPr="00304C11">
        <w:rPr>
          <w:b/>
          <w:bCs/>
        </w:rPr>
        <w:fldChar w:fldCharType="end"/>
      </w:r>
      <w:r w:rsidRPr="00304C11">
        <w:rPr>
          <w:b/>
          <w:bCs/>
        </w:rPr>
        <w:t xml:space="preserve"> –</w:t>
      </w:r>
      <w:r w:rsidRPr="00304C11">
        <w:t xml:space="preserve"> Nuvem de palavras do corpus textual das entrevistas</w:t>
      </w:r>
      <w:bookmarkEnd w:id="108"/>
    </w:p>
    <w:p w14:paraId="564502AD" w14:textId="1A73C286" w:rsidR="005B2E05" w:rsidRPr="00304C11" w:rsidRDefault="005B2E05" w:rsidP="005B2E05">
      <w:pPr>
        <w:jc w:val="center"/>
        <w:rPr>
          <w:color w:val="000000" w:themeColor="text1"/>
          <w:lang w:val="pt"/>
        </w:rPr>
      </w:pPr>
      <w:r w:rsidRPr="00304C11">
        <w:rPr>
          <w:noProof/>
          <w:lang w:eastAsia="pt-BR"/>
        </w:rPr>
        <w:drawing>
          <wp:inline distT="0" distB="0" distL="0" distR="0" wp14:anchorId="4344E92D" wp14:editId="7951482A">
            <wp:extent cx="5707380" cy="5451280"/>
            <wp:effectExtent l="19050" t="19050" r="26670" b="16510"/>
            <wp:docPr id="1070447986"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7986" name="Imagem 1" descr="Texto&#10;&#10;Descrição gerada automaticamente"/>
                    <pic:cNvPicPr>
                      <a:picLocks noChangeAspect="1" noChangeArrowheads="1"/>
                    </pic:cNvPicPr>
                  </pic:nvPicPr>
                  <pic:blipFill rotWithShape="1">
                    <a:blip r:embed="rId50">
                      <a:extLst>
                        <a:ext uri="{28A0092B-C50C-407E-A947-70E740481C1C}">
                          <a14:useLocalDpi xmlns:a14="http://schemas.microsoft.com/office/drawing/2010/main" val="0"/>
                        </a:ext>
                      </a:extLst>
                    </a:blip>
                    <a:srcRect l="8863" t="10582" r="8597" b="10582"/>
                    <a:stretch/>
                  </pic:blipFill>
                  <pic:spPr bwMode="auto">
                    <a:xfrm>
                      <a:off x="0" y="0"/>
                      <a:ext cx="5716612" cy="54600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06012A" w14:textId="6FA26709" w:rsidR="005B2E05" w:rsidRPr="00304C11" w:rsidRDefault="005B2E05" w:rsidP="005B2E05">
      <w:pPr>
        <w:spacing w:line="360" w:lineRule="auto"/>
        <w:rPr>
          <w:color w:val="000000" w:themeColor="text1"/>
          <w:lang w:val="pt"/>
        </w:rPr>
      </w:pPr>
      <w:r w:rsidRPr="00304C11">
        <w:rPr>
          <w:b/>
          <w:bCs/>
          <w:color w:val="000000" w:themeColor="text1"/>
          <w:lang w:val="pt"/>
        </w:rPr>
        <w:t>Fonte:</w:t>
      </w:r>
      <w:r w:rsidRPr="00304C11">
        <w:rPr>
          <w:color w:val="000000" w:themeColor="text1"/>
          <w:lang w:val="pt"/>
        </w:rPr>
        <w:t xml:space="preserve"> Dados de pesquisa, </w:t>
      </w:r>
      <w:r w:rsidR="00D236A3" w:rsidRPr="00304C11">
        <w:rPr>
          <w:color w:val="000000" w:themeColor="text1"/>
          <w:lang w:val="pt"/>
        </w:rPr>
        <w:t>IRaMuTeq</w:t>
      </w:r>
      <w:r w:rsidRPr="00304C11">
        <w:rPr>
          <w:color w:val="000000" w:themeColor="text1"/>
          <w:lang w:val="pt"/>
        </w:rPr>
        <w:t xml:space="preserve"> (2023).</w:t>
      </w:r>
    </w:p>
    <w:p w14:paraId="24F55EB7" w14:textId="0FD2692D" w:rsidR="00D236A3" w:rsidRPr="00304C11" w:rsidRDefault="00BA3E07" w:rsidP="00D236A3">
      <w:pPr>
        <w:spacing w:line="360" w:lineRule="auto"/>
        <w:ind w:firstLine="720"/>
        <w:jc w:val="both"/>
      </w:pPr>
      <w:r w:rsidRPr="00304C11">
        <w:t xml:space="preserve">Ao observar a Nuvem de Palavras, é possível notar que as principais ocorrências nas narrativas dos docentes foram as palavras: </w:t>
      </w:r>
      <w:r w:rsidRPr="00304C11">
        <w:rPr>
          <w:b/>
          <w:bCs/>
        </w:rPr>
        <w:t>aluno</w:t>
      </w:r>
      <w:r w:rsidRPr="00304C11">
        <w:t xml:space="preserve">, </w:t>
      </w:r>
      <w:r w:rsidRPr="00304C11">
        <w:rPr>
          <w:b/>
          <w:bCs/>
        </w:rPr>
        <w:t>aula</w:t>
      </w:r>
      <w:r w:rsidRPr="00304C11">
        <w:t xml:space="preserve">, </w:t>
      </w:r>
      <w:r w:rsidRPr="00304C11">
        <w:rPr>
          <w:b/>
          <w:bCs/>
        </w:rPr>
        <w:t>professor</w:t>
      </w:r>
      <w:r w:rsidR="00D236A3" w:rsidRPr="00304C11">
        <w:t>,</w:t>
      </w:r>
      <w:r w:rsidR="00D236A3" w:rsidRPr="00304C11">
        <w:rPr>
          <w:b/>
          <w:bCs/>
        </w:rPr>
        <w:t xml:space="preserve"> metodologia</w:t>
      </w:r>
      <w:r w:rsidR="00D236A3" w:rsidRPr="00304C11">
        <w:t xml:space="preserve"> e</w:t>
      </w:r>
      <w:r w:rsidRPr="00304C11">
        <w:t xml:space="preserve"> </w:t>
      </w:r>
      <w:r w:rsidR="00AA4792" w:rsidRPr="00304C11">
        <w:rPr>
          <w:b/>
          <w:bCs/>
        </w:rPr>
        <w:t>ativo</w:t>
      </w:r>
      <w:r w:rsidR="00D236A3" w:rsidRPr="00304C11">
        <w:t>. Houve também, porém com menor intensidade, a ocorrências das palavras:</w:t>
      </w:r>
      <w:r w:rsidR="00F92014" w:rsidRPr="00304C11">
        <w:t xml:space="preserve"> </w:t>
      </w:r>
      <w:r w:rsidR="00F92014" w:rsidRPr="00304C11">
        <w:rPr>
          <w:b/>
          <w:bCs/>
        </w:rPr>
        <w:t>como</w:t>
      </w:r>
      <w:r w:rsidR="00D236A3" w:rsidRPr="00304C11">
        <w:rPr>
          <w:b/>
          <w:bCs/>
        </w:rPr>
        <w:t>,</w:t>
      </w:r>
      <w:r w:rsidRPr="00304C11">
        <w:t xml:space="preserve"> </w:t>
      </w:r>
      <w:r w:rsidRPr="00304C11">
        <w:rPr>
          <w:b/>
          <w:bCs/>
        </w:rPr>
        <w:t>prático</w:t>
      </w:r>
      <w:r w:rsidR="00D236A3" w:rsidRPr="00304C11">
        <w:t>,</w:t>
      </w:r>
      <w:r w:rsidR="00D236A3" w:rsidRPr="00304C11">
        <w:rPr>
          <w:b/>
          <w:bCs/>
        </w:rPr>
        <w:t xml:space="preserve"> mais</w:t>
      </w:r>
      <w:r w:rsidR="00D236A3" w:rsidRPr="00304C11">
        <w:t>,</w:t>
      </w:r>
      <w:r w:rsidR="00D236A3" w:rsidRPr="00304C11">
        <w:rPr>
          <w:b/>
          <w:bCs/>
        </w:rPr>
        <w:t xml:space="preserve"> muito</w:t>
      </w:r>
      <w:r w:rsidR="00D236A3" w:rsidRPr="00304C11">
        <w:t xml:space="preserve"> e</w:t>
      </w:r>
      <w:r w:rsidR="00D236A3" w:rsidRPr="00304C11">
        <w:rPr>
          <w:b/>
          <w:bCs/>
        </w:rPr>
        <w:t xml:space="preserve"> não</w:t>
      </w:r>
      <w:r w:rsidRPr="00304C11">
        <w:t xml:space="preserve">. </w:t>
      </w:r>
    </w:p>
    <w:p w14:paraId="5484BC08" w14:textId="3AE8ACA9" w:rsidR="00D236A3" w:rsidRPr="00304C11" w:rsidRDefault="00BA3E07" w:rsidP="00C205B1">
      <w:pPr>
        <w:spacing w:line="360" w:lineRule="auto"/>
        <w:ind w:firstLine="720"/>
        <w:jc w:val="both"/>
      </w:pPr>
      <w:r w:rsidRPr="00304C11">
        <w:t xml:space="preserve">Analisando a imagem da Nuvem de Palavras e as entrevistas, </w:t>
      </w:r>
      <w:r w:rsidR="00AA4792" w:rsidRPr="00304C11">
        <w:t>fica claro</w:t>
      </w:r>
      <w:r w:rsidRPr="00304C11">
        <w:t xml:space="preserve"> que </w:t>
      </w:r>
      <w:r w:rsidR="00AA4792" w:rsidRPr="00304C11">
        <w:t>a palavra</w:t>
      </w:r>
      <w:r w:rsidRPr="00304C11">
        <w:t xml:space="preserve"> ‘</w:t>
      </w:r>
      <w:r w:rsidR="00AA4792" w:rsidRPr="00304C11">
        <w:t>aluno</w:t>
      </w:r>
      <w:r w:rsidRPr="00304C11">
        <w:t xml:space="preserve">’ foi </w:t>
      </w:r>
      <w:r w:rsidR="005E49CC" w:rsidRPr="00304C11">
        <w:t>usada</w:t>
      </w:r>
      <w:r w:rsidRPr="00304C11">
        <w:t xml:space="preserve"> pelos </w:t>
      </w:r>
      <w:r w:rsidR="00D236A3" w:rsidRPr="00304C11">
        <w:t xml:space="preserve">professores </w:t>
      </w:r>
      <w:r w:rsidRPr="00304C11">
        <w:t xml:space="preserve">participantes </w:t>
      </w:r>
      <w:r w:rsidR="00D236A3" w:rsidRPr="00304C11">
        <w:t xml:space="preserve">da entrevista </w:t>
      </w:r>
      <w:r w:rsidRPr="00304C11">
        <w:t>com</w:t>
      </w:r>
      <w:r w:rsidR="00D236A3" w:rsidRPr="00304C11">
        <w:t xml:space="preserve"> </w:t>
      </w:r>
      <w:r w:rsidRPr="00304C11">
        <w:t>o</w:t>
      </w:r>
      <w:r w:rsidR="00AA4792" w:rsidRPr="00304C11">
        <w:t xml:space="preserve"> objetivo</w:t>
      </w:r>
      <w:r w:rsidR="00D236A3" w:rsidRPr="00304C11">
        <w:t xml:space="preserve"> de destacar o </w:t>
      </w:r>
      <w:r w:rsidR="00D236A3" w:rsidRPr="00304C11">
        <w:lastRenderedPageBreak/>
        <w:t>papel central do estudante no processo de aprendizagem, por meio da promoção da sua participação ativa, autonomia, engajamento e desenvolvimento de habilidades necessárias para a vida pessoal e profissional conforme pode ser observado nos excertos a seguir.</w:t>
      </w:r>
      <w:r w:rsidR="00D236A3" w:rsidRPr="00304C11">
        <w:br w:type="page"/>
      </w:r>
    </w:p>
    <w:p w14:paraId="36B1A5BE" w14:textId="2407A654" w:rsidR="00D236A3" w:rsidRPr="00304C11" w:rsidRDefault="00D236A3" w:rsidP="00D236A3">
      <w:pPr>
        <w:spacing w:after="240"/>
        <w:ind w:left="2340"/>
        <w:jc w:val="both"/>
        <w:rPr>
          <w:sz w:val="20"/>
          <w:szCs w:val="20"/>
        </w:rPr>
      </w:pPr>
      <w:r w:rsidRPr="00304C11">
        <w:rPr>
          <w:sz w:val="20"/>
          <w:szCs w:val="20"/>
        </w:rPr>
        <w:lastRenderedPageBreak/>
        <w:t>[...] essa abordagem envolve os alunos estudarem em casa primeiro e depois irem para a aula, mas observo que muitos alunos não realizam o estudo prévio em casa e acabam deixando para compreender o conteúdo apenas durante as aulas. (Professor 02)</w:t>
      </w:r>
    </w:p>
    <w:p w14:paraId="3AF0788C" w14:textId="22C5FF57" w:rsidR="00D236A3" w:rsidRPr="00304C11" w:rsidRDefault="00310099" w:rsidP="00D236A3">
      <w:pPr>
        <w:spacing w:after="240"/>
        <w:ind w:left="2340"/>
        <w:jc w:val="both"/>
        <w:rPr>
          <w:sz w:val="20"/>
          <w:szCs w:val="20"/>
        </w:rPr>
      </w:pPr>
      <w:r w:rsidRPr="00304C11">
        <w:rPr>
          <w:sz w:val="20"/>
          <w:szCs w:val="20"/>
        </w:rPr>
        <w:t xml:space="preserve">Existem muitas outras técnicas que também utilizo regularmente. A variedade é essencial para manter o interesse dos alunos. No entanto, reconheço que nem todos os professores têm tempo ou disposição para implementar </w:t>
      </w:r>
      <w:r w:rsidR="005C2482">
        <w:rPr>
          <w:sz w:val="20"/>
          <w:szCs w:val="20"/>
        </w:rPr>
        <w:t>Metodologias Ativas</w:t>
      </w:r>
      <w:r w:rsidRPr="00304C11">
        <w:rPr>
          <w:sz w:val="20"/>
          <w:szCs w:val="20"/>
        </w:rPr>
        <w:t>, pois demandam esforço adicional na construção do processo de ensino</w:t>
      </w:r>
      <w:r w:rsidR="00D236A3" w:rsidRPr="00304C11">
        <w:rPr>
          <w:sz w:val="20"/>
          <w:szCs w:val="20"/>
        </w:rPr>
        <w:t>. (Professor 16)</w:t>
      </w:r>
    </w:p>
    <w:p w14:paraId="4ABF3F46" w14:textId="03439F61" w:rsidR="00D236A3" w:rsidRPr="00304C11" w:rsidRDefault="00310099" w:rsidP="00D236A3">
      <w:pPr>
        <w:spacing w:after="240"/>
        <w:ind w:left="2340"/>
        <w:jc w:val="both"/>
        <w:rPr>
          <w:sz w:val="20"/>
          <w:szCs w:val="20"/>
        </w:rPr>
      </w:pPr>
      <w:r w:rsidRPr="00304C11">
        <w:rPr>
          <w:sz w:val="20"/>
          <w:szCs w:val="20"/>
        </w:rPr>
        <w:t xml:space="preserve">Gostaria de ressaltar que as </w:t>
      </w:r>
      <w:r w:rsidR="005C2482">
        <w:rPr>
          <w:sz w:val="20"/>
          <w:szCs w:val="20"/>
        </w:rPr>
        <w:t>Metodologias Ativas</w:t>
      </w:r>
      <w:r w:rsidRPr="00304C11">
        <w:rPr>
          <w:sz w:val="20"/>
          <w:szCs w:val="20"/>
        </w:rPr>
        <w:t xml:space="preserve"> são uma abordagem pedagógica importante e que podem contribuir significativamente para a formação dos alunos. No entanto, é importante que os professores estejam preparados e capacitados para implementar essas estratégias de forma eficaz[...]</w:t>
      </w:r>
      <w:r w:rsidR="00D236A3" w:rsidRPr="00304C11">
        <w:rPr>
          <w:sz w:val="20"/>
          <w:szCs w:val="20"/>
        </w:rPr>
        <w:t xml:space="preserve"> (Professor 01)</w:t>
      </w:r>
    </w:p>
    <w:p w14:paraId="6AC82267" w14:textId="1D197987" w:rsidR="00D236A3" w:rsidRPr="00304C11" w:rsidRDefault="00A1753F" w:rsidP="00D236A3">
      <w:pPr>
        <w:spacing w:after="240"/>
        <w:ind w:left="2340"/>
        <w:jc w:val="both"/>
        <w:rPr>
          <w:sz w:val="20"/>
          <w:szCs w:val="20"/>
        </w:rPr>
      </w:pPr>
      <w:r w:rsidRPr="00304C11">
        <w:rPr>
          <w:sz w:val="20"/>
          <w:szCs w:val="20"/>
        </w:rPr>
        <w:t xml:space="preserve">Os alunos reconhecem e aceitam o uso das </w:t>
      </w:r>
      <w:r w:rsidR="005C2482">
        <w:rPr>
          <w:sz w:val="20"/>
          <w:szCs w:val="20"/>
        </w:rPr>
        <w:t>Metodologias Ativas</w:t>
      </w:r>
      <w:r w:rsidRPr="00304C11">
        <w:rPr>
          <w:sz w:val="20"/>
          <w:szCs w:val="20"/>
        </w:rPr>
        <w:t>. Essa abordagem inovadora desconstrói a visão tradicional da sala de aula, em que o professor é o único produtor de conhecimento</w:t>
      </w:r>
      <w:r w:rsidR="00D236A3" w:rsidRPr="00304C11">
        <w:rPr>
          <w:sz w:val="20"/>
          <w:szCs w:val="20"/>
        </w:rPr>
        <w:t>. (Professor 18)</w:t>
      </w:r>
    </w:p>
    <w:p w14:paraId="6DD82867" w14:textId="4930266F" w:rsidR="00D236A3" w:rsidRPr="00304C11" w:rsidRDefault="00D236A3" w:rsidP="00D236A3">
      <w:pPr>
        <w:spacing w:line="360" w:lineRule="auto"/>
        <w:ind w:firstLine="709"/>
        <w:jc w:val="both"/>
      </w:pPr>
      <w:r w:rsidRPr="00304C11">
        <w:t xml:space="preserve">As falas dos professores participantes da entrevista encontram consonância com os trabalhos de Lima, Martins e Ferreira (2020) e Jimenes-Barrera </w:t>
      </w:r>
      <w:r w:rsidRPr="00304C11">
        <w:rPr>
          <w:i/>
        </w:rPr>
        <w:t xml:space="preserve">et al </w:t>
      </w:r>
      <w:r w:rsidRPr="00304C11">
        <w:t xml:space="preserve">(2022), na qual a aplicação de </w:t>
      </w:r>
      <w:r w:rsidR="005C2482">
        <w:t>Metodologias Ativas</w:t>
      </w:r>
      <w:r w:rsidRPr="00304C11">
        <w:t xml:space="preserve"> contribui para o desenvolvimento de competências integrais, favorecendo a autonomia, a confiança e o aprendizado significativo.</w:t>
      </w:r>
    </w:p>
    <w:p w14:paraId="728D7791" w14:textId="2DEF5791" w:rsidR="00D236A3" w:rsidRPr="00304C11" w:rsidRDefault="00D236A3" w:rsidP="00D236A3">
      <w:pPr>
        <w:spacing w:line="360" w:lineRule="auto"/>
        <w:ind w:firstLine="720"/>
        <w:jc w:val="both"/>
      </w:pPr>
      <w:r w:rsidRPr="00304C11">
        <w:t xml:space="preserve">Já a palavra ‘aula’, foi usada pelos professores participantes da pesquisa sob 2 óticas distintas, a primeira para remeter ao recorte temporal de atuação seja no papel de docente ou aluno e em segundo pelo espaço físico propriamente dito onde acontece o trabalho. Em ambos os casos tratam de relatos de experiência sobre a utilização ou não das </w:t>
      </w:r>
      <w:r w:rsidR="005C2482">
        <w:t>Metodologias Ativas</w:t>
      </w:r>
      <w:r w:rsidRPr="00304C11">
        <w:t xml:space="preserve"> em sala de aula. Fica evidenciado uma tendencia positiva e de grande potencial para o uso das </w:t>
      </w:r>
      <w:r w:rsidR="005C2482">
        <w:t>Metodologias Ativas</w:t>
      </w:r>
      <w:r w:rsidRPr="00304C11">
        <w:t xml:space="preserve"> quando comparado ao modelo tradicional expositivo, conforme pode-se observar nos excertos a seguir.</w:t>
      </w:r>
    </w:p>
    <w:p w14:paraId="487B1450" w14:textId="417EDE49" w:rsidR="00D236A3" w:rsidRPr="00304C11" w:rsidRDefault="00A1753F" w:rsidP="00D236A3">
      <w:pPr>
        <w:spacing w:after="240"/>
        <w:ind w:left="2250"/>
        <w:jc w:val="both"/>
        <w:rPr>
          <w:sz w:val="20"/>
          <w:szCs w:val="20"/>
        </w:rPr>
      </w:pPr>
      <w:r w:rsidRPr="00304C11">
        <w:rPr>
          <w:sz w:val="20"/>
          <w:szCs w:val="20"/>
        </w:rPr>
        <w:t xml:space="preserve">Os alunos têm uma ótima recepção quando introduzo as </w:t>
      </w:r>
      <w:r w:rsidR="005C2482">
        <w:rPr>
          <w:sz w:val="20"/>
          <w:szCs w:val="20"/>
        </w:rPr>
        <w:t>Metodologias Ativas</w:t>
      </w:r>
      <w:r w:rsidRPr="00304C11">
        <w:rPr>
          <w:sz w:val="20"/>
          <w:szCs w:val="20"/>
        </w:rPr>
        <w:t xml:space="preserve"> em minhas aulas, pois elas tornam as aulas mais dinâmicas e evitam a monotonia. Isso permite que os alunos absorvam melhor o conteúdo</w:t>
      </w:r>
      <w:r w:rsidR="00D236A3" w:rsidRPr="00304C11">
        <w:rPr>
          <w:sz w:val="20"/>
          <w:szCs w:val="20"/>
        </w:rPr>
        <w:t>. (Professor 19)</w:t>
      </w:r>
    </w:p>
    <w:p w14:paraId="20240C9F" w14:textId="349BFB51" w:rsidR="00D236A3" w:rsidRPr="00304C11" w:rsidRDefault="00A1753F" w:rsidP="00D236A3">
      <w:pPr>
        <w:spacing w:after="240"/>
        <w:ind w:left="2250"/>
        <w:jc w:val="both"/>
        <w:rPr>
          <w:sz w:val="20"/>
          <w:szCs w:val="20"/>
        </w:rPr>
      </w:pPr>
      <w:r w:rsidRPr="00304C11">
        <w:rPr>
          <w:sz w:val="20"/>
          <w:szCs w:val="20"/>
        </w:rPr>
        <w:t xml:space="preserve">Recentemente, tive uma experiência interessante com uma turma muito participativa e agitada. Percebi que a aula expositiva não funcionava bem com eles, então optei por utilizar exercícios e </w:t>
      </w:r>
      <w:r w:rsidR="005C2482">
        <w:rPr>
          <w:sz w:val="20"/>
          <w:szCs w:val="20"/>
        </w:rPr>
        <w:t>Metodologias Ativas</w:t>
      </w:r>
      <w:r w:rsidR="00D236A3" w:rsidRPr="00304C11">
        <w:rPr>
          <w:sz w:val="20"/>
          <w:szCs w:val="20"/>
        </w:rPr>
        <w:t>. (Professor 02)</w:t>
      </w:r>
    </w:p>
    <w:p w14:paraId="295D32E5" w14:textId="63D38622" w:rsidR="00D236A3" w:rsidRPr="00304C11" w:rsidRDefault="00A1753F" w:rsidP="00D236A3">
      <w:pPr>
        <w:spacing w:after="240"/>
        <w:ind w:left="2250"/>
        <w:jc w:val="both"/>
        <w:rPr>
          <w:sz w:val="20"/>
          <w:szCs w:val="20"/>
        </w:rPr>
      </w:pPr>
      <w:r w:rsidRPr="00304C11">
        <w:rPr>
          <w:sz w:val="20"/>
          <w:szCs w:val="20"/>
        </w:rPr>
        <w:t xml:space="preserve">Os alunos reconhecem e aceitam o uso das </w:t>
      </w:r>
      <w:r w:rsidR="005C2482">
        <w:rPr>
          <w:sz w:val="20"/>
          <w:szCs w:val="20"/>
        </w:rPr>
        <w:t>Metodologias Ativas</w:t>
      </w:r>
      <w:r w:rsidRPr="00304C11">
        <w:rPr>
          <w:sz w:val="20"/>
          <w:szCs w:val="20"/>
        </w:rPr>
        <w:t>. Essa abordagem inovadora desconstrói a visão tradicional da sala de aula, em que o professor é o único produtor de conhecimento</w:t>
      </w:r>
      <w:r w:rsidR="00D236A3" w:rsidRPr="00304C11">
        <w:rPr>
          <w:sz w:val="20"/>
          <w:szCs w:val="20"/>
        </w:rPr>
        <w:t>. (Professor 18)</w:t>
      </w:r>
    </w:p>
    <w:p w14:paraId="3F116B82" w14:textId="22056CC4" w:rsidR="00D236A3" w:rsidRPr="00304C11" w:rsidRDefault="00A1753F" w:rsidP="00D236A3">
      <w:pPr>
        <w:spacing w:after="240"/>
        <w:ind w:left="2250"/>
        <w:jc w:val="both"/>
        <w:rPr>
          <w:sz w:val="20"/>
          <w:szCs w:val="20"/>
        </w:rPr>
      </w:pPr>
      <w:r w:rsidRPr="00304C11">
        <w:rPr>
          <w:sz w:val="20"/>
          <w:szCs w:val="20"/>
        </w:rPr>
        <w:t xml:space="preserve">Seu objetivo é alcançar o sucesso no ensino, proporcionando uma aprendizagem significativa e relevante para as necessidades dos alunos atualmente. As </w:t>
      </w:r>
      <w:r w:rsidR="005C2482">
        <w:rPr>
          <w:sz w:val="20"/>
          <w:szCs w:val="20"/>
        </w:rPr>
        <w:t>Metodologias Ativas</w:t>
      </w:r>
      <w:r w:rsidRPr="00304C11">
        <w:rPr>
          <w:sz w:val="20"/>
          <w:szCs w:val="20"/>
        </w:rPr>
        <w:t xml:space="preserve"> contribuem para isso, mas cabe ao professor a responsabilidade de planejar bem suas aulas</w:t>
      </w:r>
      <w:r w:rsidR="00D236A3" w:rsidRPr="00304C11">
        <w:rPr>
          <w:sz w:val="20"/>
          <w:szCs w:val="20"/>
        </w:rPr>
        <w:t>[...] (Professor 09)</w:t>
      </w:r>
    </w:p>
    <w:p w14:paraId="2BF2C6D7" w14:textId="03E83193" w:rsidR="00D236A3" w:rsidRPr="00304C11" w:rsidRDefault="00D236A3" w:rsidP="00D236A3">
      <w:pPr>
        <w:spacing w:line="360" w:lineRule="auto"/>
        <w:ind w:firstLine="720"/>
        <w:jc w:val="both"/>
      </w:pPr>
      <w:r w:rsidRPr="00304C11">
        <w:t xml:space="preserve">Estudos de Schmitz e Reis (2018) e Dias, Soares e Fonseca (2021) reforçam as falas destes professores participantes da entrevista, em que a adoção do uso </w:t>
      </w:r>
      <w:r w:rsidR="005C2482">
        <w:t>Metodologias Ativas</w:t>
      </w:r>
      <w:r w:rsidRPr="00304C11">
        <w:t xml:space="preserve"> nas </w:t>
      </w:r>
      <w:r w:rsidRPr="00304C11">
        <w:lastRenderedPageBreak/>
        <w:t>aulas são reconhecidas, no cenário de atuação das IES, de forma positiva em relação à sua formação e prática profissional.</w:t>
      </w:r>
    </w:p>
    <w:p w14:paraId="17EDFD6F" w14:textId="2C594399" w:rsidR="00D236A3" w:rsidRPr="00304C11" w:rsidRDefault="00D236A3" w:rsidP="00D236A3">
      <w:pPr>
        <w:spacing w:line="360" w:lineRule="auto"/>
        <w:ind w:firstLine="720"/>
        <w:jc w:val="both"/>
      </w:pPr>
      <w:r w:rsidRPr="00304C11">
        <w:t xml:space="preserve">A palavra ‘professor’, também representada como recorrente na Nuvem de Palavras, surge como um contraponto na narrativa dos professores participantes da entrevista. Uma vez que a palavra é utilizada de forma a identificar as dificuldades e obstáculos no entendimento e atuação com </w:t>
      </w:r>
      <w:r w:rsidR="005C2482">
        <w:t>Metodologias Ativas</w:t>
      </w:r>
      <w:r w:rsidRPr="00304C11">
        <w:t>.</w:t>
      </w:r>
    </w:p>
    <w:p w14:paraId="1D634D02" w14:textId="7C55655A" w:rsidR="00D236A3" w:rsidRPr="00304C11" w:rsidRDefault="00D236A3" w:rsidP="00D236A3">
      <w:pPr>
        <w:spacing w:line="360" w:lineRule="auto"/>
        <w:ind w:firstLine="720"/>
        <w:jc w:val="both"/>
      </w:pPr>
      <w:r w:rsidRPr="00304C11">
        <w:t xml:space="preserve">Algumas das respostas mencionadas pelos professores incluem a necessidade de variedade de técnicas para manter o interesse dos alunos, o reconhecimento de que implementar </w:t>
      </w:r>
      <w:r w:rsidR="005C2482">
        <w:t>Metodologias Ativas</w:t>
      </w:r>
      <w:r w:rsidRPr="00304C11">
        <w:t xml:space="preserve"> demanda esforço adicional, a dificuldade em convencer colegas sobre a importância dessas abordagens, a importância de professores engajados e dedicados, o uso de recursos e tecnologias de forma criativa, a personalização do ensino de acordo com as necessidades dos alunos, a importância do planejamento e da curva de aprendizado dos professores, e a necessidade de estar preparado e capacitado para implementar essas metodologias de forma eficaz.</w:t>
      </w:r>
    </w:p>
    <w:p w14:paraId="006661F5" w14:textId="661EB5F5" w:rsidR="00D236A3" w:rsidRPr="00304C11" w:rsidRDefault="00A1753F" w:rsidP="00D236A3">
      <w:pPr>
        <w:spacing w:after="240"/>
        <w:ind w:left="2250"/>
        <w:jc w:val="both"/>
        <w:rPr>
          <w:sz w:val="20"/>
          <w:szCs w:val="20"/>
        </w:rPr>
      </w:pPr>
      <w:r w:rsidRPr="00304C11">
        <w:rPr>
          <w:sz w:val="20"/>
          <w:szCs w:val="20"/>
        </w:rPr>
        <w:t xml:space="preserve">Ao longo da minha experiência como docente e com a prática das </w:t>
      </w:r>
      <w:r w:rsidR="005C2482">
        <w:rPr>
          <w:sz w:val="20"/>
          <w:szCs w:val="20"/>
        </w:rPr>
        <w:t>Metodologias Ativas</w:t>
      </w:r>
      <w:r w:rsidRPr="00304C11">
        <w:rPr>
          <w:sz w:val="20"/>
          <w:szCs w:val="20"/>
        </w:rPr>
        <w:t>, percebi que alguns professores ainda têm dificuldade em compreender o real significado dessas metodologias e em colocá-las em prática, principalmente por não terem participado integralmente de uma capacitação específica para esse método</w:t>
      </w:r>
      <w:r w:rsidR="00D236A3" w:rsidRPr="00304C11">
        <w:rPr>
          <w:sz w:val="20"/>
          <w:szCs w:val="20"/>
        </w:rPr>
        <w:t>. (Professor 19)</w:t>
      </w:r>
    </w:p>
    <w:p w14:paraId="0541E9E0" w14:textId="39CD0CC4" w:rsidR="00D236A3" w:rsidRPr="00304C11" w:rsidRDefault="007D0605" w:rsidP="00D236A3">
      <w:pPr>
        <w:spacing w:after="240"/>
        <w:ind w:left="2250"/>
        <w:jc w:val="both"/>
        <w:rPr>
          <w:sz w:val="20"/>
          <w:szCs w:val="20"/>
        </w:rPr>
      </w:pPr>
      <w:r w:rsidRPr="00304C11">
        <w:rPr>
          <w:sz w:val="20"/>
          <w:szCs w:val="20"/>
        </w:rPr>
        <w:t>É uma curva de aprendizado mais longa. Além disso, como mencionei antes, o aluno precisa ser sensibilizado e compreender a diferença da metodologia, caso contrário, ela não funcionará. Senão, o professor será considerado ruim, pois não está ensinando</w:t>
      </w:r>
      <w:r w:rsidR="00D236A3" w:rsidRPr="00304C11">
        <w:rPr>
          <w:sz w:val="20"/>
          <w:szCs w:val="20"/>
        </w:rPr>
        <w:t>. (Professor 16)</w:t>
      </w:r>
    </w:p>
    <w:p w14:paraId="0CAC79B3" w14:textId="3F2B7C09" w:rsidR="00D236A3" w:rsidRPr="00304C11" w:rsidRDefault="00310099" w:rsidP="00D236A3">
      <w:pPr>
        <w:spacing w:after="240"/>
        <w:ind w:left="2250"/>
        <w:jc w:val="both"/>
        <w:rPr>
          <w:sz w:val="20"/>
          <w:szCs w:val="20"/>
        </w:rPr>
      </w:pPr>
      <w:r w:rsidRPr="00304C11">
        <w:rPr>
          <w:sz w:val="20"/>
          <w:szCs w:val="20"/>
        </w:rPr>
        <w:t xml:space="preserve">Gostaria de ressaltar que as </w:t>
      </w:r>
      <w:r w:rsidR="005C2482">
        <w:rPr>
          <w:sz w:val="20"/>
          <w:szCs w:val="20"/>
        </w:rPr>
        <w:t>Metodologias Ativas</w:t>
      </w:r>
      <w:r w:rsidRPr="00304C11">
        <w:rPr>
          <w:sz w:val="20"/>
          <w:szCs w:val="20"/>
        </w:rPr>
        <w:t xml:space="preserve"> são uma abordagem pedagógica importante e que podem contribuir significativamente para a formação dos alunos. No entanto, é importante que os professores estejam preparados e capacitados para implementar essas estratégias de forma eficaz[...]</w:t>
      </w:r>
      <w:r w:rsidR="00D236A3" w:rsidRPr="00304C11">
        <w:rPr>
          <w:sz w:val="20"/>
          <w:szCs w:val="20"/>
        </w:rPr>
        <w:t xml:space="preserve"> (Professor 01)</w:t>
      </w:r>
    </w:p>
    <w:p w14:paraId="3852F890" w14:textId="0A421F11" w:rsidR="00D236A3" w:rsidRPr="00304C11" w:rsidRDefault="007D0605" w:rsidP="00D236A3">
      <w:pPr>
        <w:spacing w:after="240"/>
        <w:ind w:left="2250"/>
        <w:jc w:val="both"/>
        <w:rPr>
          <w:sz w:val="20"/>
          <w:szCs w:val="20"/>
        </w:rPr>
      </w:pPr>
      <w:r w:rsidRPr="00304C11">
        <w:rPr>
          <w:sz w:val="20"/>
          <w:szCs w:val="20"/>
        </w:rPr>
        <w:t>É uma verdadeira revolução na forma de ensinar, trazendo mais dinamismo e interação. Porém, assim como no futebol, nem tudo são facilidades. É necessário que os professores estejam bem</w:t>
      </w:r>
      <w:r w:rsidR="004D6CAA" w:rsidRPr="00304C11">
        <w:rPr>
          <w:sz w:val="20"/>
          <w:szCs w:val="20"/>
        </w:rPr>
        <w:t>-</w:t>
      </w:r>
      <w:r w:rsidRPr="00304C11">
        <w:rPr>
          <w:sz w:val="20"/>
          <w:szCs w:val="20"/>
        </w:rPr>
        <w:t>preparados e que haja uma infraestrutura adequada para colocar essas metodologias em prática</w:t>
      </w:r>
      <w:r w:rsidR="00D236A3" w:rsidRPr="00304C11">
        <w:rPr>
          <w:sz w:val="20"/>
          <w:szCs w:val="20"/>
        </w:rPr>
        <w:t>. (Professor 10)</w:t>
      </w:r>
    </w:p>
    <w:p w14:paraId="03272048" w14:textId="0A30D2AF" w:rsidR="00D236A3" w:rsidRPr="00304C11" w:rsidRDefault="00D236A3" w:rsidP="00D236A3">
      <w:pPr>
        <w:spacing w:line="360" w:lineRule="auto"/>
        <w:ind w:firstLine="720"/>
        <w:jc w:val="both"/>
      </w:pPr>
      <w:r w:rsidRPr="00304C11">
        <w:t>Neste contexto, o estudo de Wagner e Martins Filho (2022) corrobora ao apresentar que apenas uma minoria dos professores mencionou não utilizar ou nunca ter utilizado métodos ativos em sua atuação docente. Isso reforça a ideia de que a maioria dos professores reconhece a importância e a relevância dessas abordagens em seu trabalho.</w:t>
      </w:r>
    </w:p>
    <w:p w14:paraId="2658FE18" w14:textId="3F8AC8BA" w:rsidR="00D236A3" w:rsidRPr="00304C11" w:rsidRDefault="00D236A3" w:rsidP="00D236A3">
      <w:pPr>
        <w:spacing w:line="360" w:lineRule="auto"/>
        <w:ind w:firstLine="720"/>
        <w:jc w:val="both"/>
      </w:pPr>
      <w:r w:rsidRPr="00304C11">
        <w:t xml:space="preserve">Além disso, metade dos professores relatou ter dificuldades na utilização dos métodos ativos, o que corrobora com as falas dos professores destacadas anteriormente. Essas dificuldades podem estar relacionadas à falta de familiaridade com as </w:t>
      </w:r>
      <w:r w:rsidR="005C2482">
        <w:t>Metodologias Ativas</w:t>
      </w:r>
      <w:r w:rsidRPr="00304C11">
        <w:t xml:space="preserve">, à falta de formação pedagógica adequada ou a outros fatores. </w:t>
      </w:r>
    </w:p>
    <w:p w14:paraId="30C4FFD0" w14:textId="41D974DF" w:rsidR="00D236A3" w:rsidRPr="00304C11" w:rsidRDefault="00D236A3" w:rsidP="00D236A3">
      <w:pPr>
        <w:spacing w:line="360" w:lineRule="auto"/>
        <w:ind w:firstLine="720"/>
        <w:jc w:val="both"/>
      </w:pPr>
      <w:r w:rsidRPr="00304C11">
        <w:lastRenderedPageBreak/>
        <w:t xml:space="preserve">Isso ressalta a importância da </w:t>
      </w:r>
      <w:r w:rsidR="004D6CAA" w:rsidRPr="00304C11">
        <w:t>formação</w:t>
      </w:r>
      <w:r w:rsidRPr="00304C11">
        <w:t xml:space="preserve"> e do aprimoramento contínuo dos professores para a implementação eficaz das </w:t>
      </w:r>
      <w:r w:rsidR="005C2482">
        <w:t>Metodologias Ativas</w:t>
      </w:r>
      <w:r w:rsidRPr="00304C11">
        <w:t xml:space="preserve">. Portanto, a análise sobre a palavra "professor" ao fornecer dados e informações adicionais sobre o uso, as dificuldades e a formação pedagógica dos docentes em relação às </w:t>
      </w:r>
      <w:r w:rsidR="005C2482">
        <w:t>Metodologias Ativas</w:t>
      </w:r>
      <w:r w:rsidRPr="00304C11">
        <w:t>, reforça a importância do papel do professor na sua aplicação e destacando a necessidade de suporte e capacitação.</w:t>
      </w:r>
    </w:p>
    <w:p w14:paraId="63E27008" w14:textId="63C5BD86" w:rsidR="00D236A3" w:rsidRPr="00304C11" w:rsidRDefault="00D236A3" w:rsidP="00D236A3">
      <w:pPr>
        <w:spacing w:line="360" w:lineRule="auto"/>
        <w:ind w:firstLine="720"/>
        <w:jc w:val="both"/>
      </w:pPr>
      <w:r w:rsidRPr="00304C11">
        <w:t>Outras duas palavras indicadas também como recorrentes na Nuvem de Palavras são ‘metodologia’ e ‘ativo’. O termo ‘metodologia’ é entendido como um conjunto de abordagens, estratégias e procedimentos que guiam a realização de atividades de ensino, pesquisa ou práticas profissionais. Já o termo ‘ativo’ aparece na qualidade de adjetivo para qualificar diferentes termos como: metodologias, participação, interação, autonomia e aluno.</w:t>
      </w:r>
    </w:p>
    <w:p w14:paraId="7E377AFB" w14:textId="0DEAAAFF" w:rsidR="00D236A3" w:rsidRPr="00304C11" w:rsidRDefault="007D0605" w:rsidP="00D236A3">
      <w:pPr>
        <w:spacing w:after="240"/>
        <w:ind w:left="2250"/>
        <w:jc w:val="both"/>
        <w:rPr>
          <w:sz w:val="20"/>
          <w:szCs w:val="20"/>
        </w:rPr>
      </w:pPr>
      <w:r w:rsidRPr="00304C11">
        <w:rPr>
          <w:sz w:val="20"/>
          <w:szCs w:val="20"/>
        </w:rPr>
        <w:t>Agora, no vinte e dois, tenho falado sobre isso nas primeiras turmas, explicando que é necessário gastar tempo explicando o método para eles. Eles precisam entender que parte do método depende deles, que precisam ser ativos nesse processo</w:t>
      </w:r>
      <w:r w:rsidR="00D236A3" w:rsidRPr="00304C11">
        <w:rPr>
          <w:sz w:val="20"/>
          <w:szCs w:val="20"/>
        </w:rPr>
        <w:t>. (Professor 16)</w:t>
      </w:r>
    </w:p>
    <w:p w14:paraId="1D2AF563" w14:textId="25B32B01" w:rsidR="00D236A3" w:rsidRPr="00304C11" w:rsidRDefault="00D236A3" w:rsidP="00D236A3">
      <w:pPr>
        <w:spacing w:after="240"/>
        <w:ind w:left="2250"/>
        <w:jc w:val="both"/>
        <w:rPr>
          <w:sz w:val="20"/>
          <w:szCs w:val="20"/>
        </w:rPr>
      </w:pPr>
      <w:r w:rsidRPr="00304C11">
        <w:rPr>
          <w:sz w:val="20"/>
          <w:szCs w:val="20"/>
        </w:rPr>
        <w:t xml:space="preserve">[...] </w:t>
      </w:r>
      <w:r w:rsidR="007D0605" w:rsidRPr="00304C11">
        <w:rPr>
          <w:sz w:val="20"/>
          <w:szCs w:val="20"/>
        </w:rPr>
        <w:t xml:space="preserve">especialmente quando percebem que essas estratégias são eficazes em promover sua participação ativa e a construção do conhecimento. Por exemplo, em disciplinas práticas de música, como Regência Coral, não tem como não utilizar </w:t>
      </w:r>
      <w:r w:rsidR="005C2482">
        <w:rPr>
          <w:sz w:val="20"/>
          <w:szCs w:val="20"/>
        </w:rPr>
        <w:t>Metodologias Ativas</w:t>
      </w:r>
      <w:r w:rsidRPr="00304C11">
        <w:rPr>
          <w:sz w:val="20"/>
          <w:szCs w:val="20"/>
        </w:rPr>
        <w:t>. (Professor 01)</w:t>
      </w:r>
    </w:p>
    <w:p w14:paraId="1D60F947" w14:textId="4F5F4069" w:rsidR="00D236A3" w:rsidRPr="00304C11" w:rsidRDefault="007D0605" w:rsidP="00D236A3">
      <w:pPr>
        <w:spacing w:after="240"/>
        <w:ind w:left="2250"/>
        <w:jc w:val="both"/>
        <w:rPr>
          <w:sz w:val="20"/>
          <w:szCs w:val="20"/>
        </w:rPr>
      </w:pPr>
      <w:r w:rsidRPr="00304C11">
        <w:rPr>
          <w:sz w:val="20"/>
          <w:szCs w:val="20"/>
        </w:rPr>
        <w:t xml:space="preserve">Os alunos reconhecem e aceitam o uso das </w:t>
      </w:r>
      <w:r w:rsidR="005C2482">
        <w:rPr>
          <w:sz w:val="20"/>
          <w:szCs w:val="20"/>
        </w:rPr>
        <w:t>Metodologias Ativas</w:t>
      </w:r>
      <w:r w:rsidRPr="00304C11">
        <w:rPr>
          <w:sz w:val="20"/>
          <w:szCs w:val="20"/>
        </w:rPr>
        <w:t>, e trabalhamos juntos para criar aulas mais interativas e dinâmicas. Sim, algumas dificuldades podem surgir com alunos que estão mais habituados a métodos de ensino tradicionais.</w:t>
      </w:r>
      <w:r w:rsidR="00D236A3" w:rsidRPr="00304C11">
        <w:rPr>
          <w:sz w:val="20"/>
          <w:szCs w:val="20"/>
        </w:rPr>
        <w:t xml:space="preserve"> (Professor 20)</w:t>
      </w:r>
    </w:p>
    <w:p w14:paraId="32646185" w14:textId="184E641E" w:rsidR="00D236A3" w:rsidRPr="00304C11" w:rsidRDefault="007D0605" w:rsidP="00D236A3">
      <w:pPr>
        <w:spacing w:after="240"/>
        <w:ind w:left="2250"/>
        <w:jc w:val="both"/>
        <w:rPr>
          <w:sz w:val="20"/>
          <w:szCs w:val="20"/>
        </w:rPr>
      </w:pPr>
      <w:r w:rsidRPr="00304C11">
        <w:rPr>
          <w:sz w:val="20"/>
          <w:szCs w:val="20"/>
        </w:rPr>
        <w:t xml:space="preserve">Além disso, a sala de aula invertida é uma abordagem que aplico, buscando uma aprendizagem mais ativa. Essa é a linha em que atuo com meus alunos. </w:t>
      </w:r>
      <w:r w:rsidR="00784FC2" w:rsidRPr="00304C11">
        <w:rPr>
          <w:sz w:val="20"/>
          <w:szCs w:val="20"/>
        </w:rPr>
        <w:t xml:space="preserve">Quando se trata da utilização de </w:t>
      </w:r>
      <w:r w:rsidR="005C2482">
        <w:rPr>
          <w:sz w:val="20"/>
          <w:szCs w:val="20"/>
        </w:rPr>
        <w:t>Metodologias Ativas</w:t>
      </w:r>
      <w:r w:rsidR="00784FC2" w:rsidRPr="00304C11">
        <w:rPr>
          <w:sz w:val="20"/>
          <w:szCs w:val="20"/>
        </w:rPr>
        <w:t>, a aceitação dos alunos pode variar dependendo do formato utilizado</w:t>
      </w:r>
      <w:r w:rsidR="00D236A3" w:rsidRPr="00304C11">
        <w:rPr>
          <w:sz w:val="20"/>
          <w:szCs w:val="20"/>
        </w:rPr>
        <w:t xml:space="preserve">. (Professor 02) </w:t>
      </w:r>
    </w:p>
    <w:p w14:paraId="7AF848FE" w14:textId="4466CA68" w:rsidR="00D236A3" w:rsidRPr="00304C11" w:rsidRDefault="00784FC2" w:rsidP="00D236A3">
      <w:pPr>
        <w:spacing w:after="240"/>
        <w:ind w:left="2250"/>
        <w:jc w:val="both"/>
        <w:rPr>
          <w:sz w:val="20"/>
          <w:szCs w:val="20"/>
        </w:rPr>
      </w:pPr>
      <w:r w:rsidRPr="00304C11">
        <w:rPr>
          <w:sz w:val="20"/>
          <w:szCs w:val="20"/>
        </w:rPr>
        <w:t>Os alunos se mostram mais engajados, participativos e motivados a aprender. Acredito que a chave para o sucesso está na forma como apresentamos as metodologias, destacando sua relevância e os benefícios para a aprendizagem</w:t>
      </w:r>
      <w:r w:rsidR="00D236A3" w:rsidRPr="00304C11">
        <w:rPr>
          <w:sz w:val="20"/>
          <w:szCs w:val="20"/>
        </w:rPr>
        <w:t>. (Professor 10)</w:t>
      </w:r>
    </w:p>
    <w:p w14:paraId="711ADC38" w14:textId="0EDC25EA" w:rsidR="00D236A3" w:rsidRPr="00304C11" w:rsidRDefault="00D236A3" w:rsidP="007C72ED">
      <w:pPr>
        <w:spacing w:line="360" w:lineRule="auto"/>
        <w:ind w:firstLine="720"/>
        <w:jc w:val="both"/>
      </w:pPr>
      <w:r w:rsidRPr="00304C11">
        <w:t xml:space="preserve">Autores como Freire (1996), Bacich (2018) e Schön (2000), oferecem perspectivas e fundamentações teóricas relacionadas ao conceito de "ativo" no contexto educacional, enfatizando a importância do engajamento ativo dos estudantes e a busca por uma aprendizagem mais significativa e participativa. Os professores reconhecem que as </w:t>
      </w:r>
      <w:r w:rsidR="005C2482">
        <w:t>Metodologias Ativas</w:t>
      </w:r>
      <w:r w:rsidRPr="00304C11">
        <w:t xml:space="preserve"> envolvem a participação ativa dos alunos, que assumem um papel mais proativo e protagonista no processo de aprendizagem conforme pode ser observado.</w:t>
      </w:r>
    </w:p>
    <w:p w14:paraId="3E04D840" w14:textId="5E79B634" w:rsidR="00D236A3" w:rsidRPr="00304C11" w:rsidRDefault="00D236A3" w:rsidP="00D236A3">
      <w:pPr>
        <w:spacing w:after="240" w:line="360" w:lineRule="auto"/>
        <w:ind w:firstLine="720"/>
        <w:jc w:val="both"/>
      </w:pPr>
      <w:r w:rsidRPr="00304C11">
        <w:t xml:space="preserve">Houve também, com menor intensidade, a ocorrências das palavras: como, prático, mais, muito e não. O adverbio de modo ‘como’ foi usado na fala dos professores participantes da entrevista para indicar como algumas </w:t>
      </w:r>
      <w:r w:rsidR="005C2482">
        <w:t>Metodologias Ativas</w:t>
      </w:r>
      <w:r w:rsidRPr="00304C11">
        <w:t xml:space="preserve"> são realizadas. Já as palavras ‘muito’ e ‘mais’, aparecem como advérbio de intensidade ao buscarem ampliar a importância enfatizada nos relatos dos professores. </w:t>
      </w:r>
    </w:p>
    <w:p w14:paraId="2D1B203A" w14:textId="0A4D2D32" w:rsidR="00D236A3" w:rsidRPr="00304C11" w:rsidRDefault="00D236A3" w:rsidP="007C72ED">
      <w:pPr>
        <w:spacing w:line="360" w:lineRule="auto"/>
        <w:ind w:firstLine="720"/>
        <w:jc w:val="both"/>
      </w:pPr>
      <w:r w:rsidRPr="00304C11">
        <w:lastRenderedPageBreak/>
        <w:t xml:space="preserve">A palavra ‘não’ entre as respostas dos professores participantes da entrevista remetem a diferentes contextos e sentidos, sendo refletidos como considerações e limitações em relação às </w:t>
      </w:r>
      <w:r w:rsidR="005C2482">
        <w:t>Metodologias Ativas</w:t>
      </w:r>
      <w:r w:rsidRPr="00304C11">
        <w:t xml:space="preserve"> e à prática de ensino em geral. Essas considerações destacam a importância de encontrar um equilíbrio entre a teoria e a prática, adaptando as </w:t>
      </w:r>
      <w:r w:rsidR="005C2482">
        <w:t>Metodologias Ativas</w:t>
      </w:r>
      <w:r w:rsidRPr="00304C11">
        <w:t xml:space="preserve"> de acordo com o contexto e as necessidades dos alunos. A palavra "não" é usada para indicar ressalvas e reflexões críticas sobre a aplicação das </w:t>
      </w:r>
      <w:r w:rsidR="005C2482">
        <w:t>Metodologias Ativas</w:t>
      </w:r>
      <w:r w:rsidRPr="00304C11">
        <w:t>, enfatizando a importância de uma abordagem ponderada e personalizada.</w:t>
      </w:r>
    </w:p>
    <w:p w14:paraId="6710496F" w14:textId="77777777" w:rsidR="00D236A3" w:rsidRPr="00304C11" w:rsidRDefault="00D236A3" w:rsidP="007C72ED">
      <w:pPr>
        <w:spacing w:line="360" w:lineRule="auto"/>
        <w:ind w:firstLine="720"/>
        <w:jc w:val="both"/>
      </w:pPr>
      <w:r w:rsidRPr="00304C11">
        <w:t xml:space="preserve">Por fim, o termo ‘prático’ vem das falas dos professores mencionando a prática em suas aulas, podemos inferir que eles reconhecem a importância e valorizam a abordagem prática no processo de ensino e aprendizagem. Eles destacam que a realização de atividades práticas proporciona uma experiência mais envolvente e aplicável ao mundo real, permitindo que os alunos coloquem em prática os conhecimentos teóricos adquiridos. </w:t>
      </w:r>
    </w:p>
    <w:p w14:paraId="74883838" w14:textId="5534D65B" w:rsidR="00D236A3" w:rsidRPr="00304C11" w:rsidRDefault="00D236A3" w:rsidP="00D236A3">
      <w:pPr>
        <w:spacing w:after="240" w:line="360" w:lineRule="auto"/>
        <w:ind w:firstLine="720"/>
        <w:jc w:val="both"/>
      </w:pPr>
      <w:r w:rsidRPr="00304C11">
        <w:t xml:space="preserve">Tais falas entram em consonância com os trabalhos de Dewey (2011) onde a falta de conexão entre as diferentes matérias e o conhecimento aplicado na prática impede que os alunos desenvolvam uma compreensão mais ampla e integrada do mundo que os cerca. </w:t>
      </w:r>
    </w:p>
    <w:p w14:paraId="64C9EDC9" w14:textId="01E74DFC" w:rsidR="00F92014" w:rsidRPr="00304C11" w:rsidRDefault="006A5E62" w:rsidP="00F43508">
      <w:pPr>
        <w:pStyle w:val="Ttulo3"/>
      </w:pPr>
      <w:bookmarkStart w:id="109" w:name="_Toc154063058"/>
      <w:r w:rsidRPr="00304C11">
        <w:t>4.</w:t>
      </w:r>
      <w:r w:rsidR="008F2BD8" w:rsidRPr="00304C11">
        <w:t>5.2 Classificação Hierárquica Descendente</w:t>
      </w:r>
      <w:bookmarkEnd w:id="109"/>
    </w:p>
    <w:p w14:paraId="77C38F7A" w14:textId="7C368C85" w:rsidR="00D236A3" w:rsidRPr="00304C11" w:rsidRDefault="00D236A3" w:rsidP="00D236A3">
      <w:pPr>
        <w:spacing w:after="240" w:line="360" w:lineRule="auto"/>
        <w:ind w:firstLine="720"/>
        <w:jc w:val="both"/>
      </w:pPr>
      <w:r w:rsidRPr="00304C11">
        <w:t>No conjunto das respostas dos professores participantes da entrevista, foram identificados, além desses planos analisados na Nuvem de Palavras, em termos gerais, temas, denominados pelo software, de Classes de Palavras. Esta análise é realizada em função das similaridades (ou semelhanças) e das diferenças presentes nas falas dos docentes, o que indica que o conjunto geral de todas as entrevistas contém um certo número de temas, agrupados em diferentes Classes de Palavras. Cada uma delas, por sua vez, contém um tema diferente, que está mais próximo de alguns temas e mais distante de outros. No caso desta pesquisa, o software localizou a presença de cinco temas (ou cinco Classes de Palavras) no conjunto geral das entrevistas, como pode ser observado no dendrograma, expresso na Figura 3</w:t>
      </w:r>
      <w:r w:rsidR="00C205B1">
        <w:t>6</w:t>
      </w:r>
      <w:r w:rsidRPr="00304C11">
        <w:t xml:space="preserve"> a seguir.</w:t>
      </w:r>
    </w:p>
    <w:p w14:paraId="5D6EEE2C" w14:textId="645F7ED7" w:rsidR="00D236A3" w:rsidRPr="00304C11" w:rsidRDefault="00D236A3" w:rsidP="00D236A3">
      <w:pPr>
        <w:pStyle w:val="Legenda"/>
        <w:spacing w:after="0"/>
      </w:pPr>
      <w:bookmarkStart w:id="110" w:name="_Toc154063017"/>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36</w:t>
      </w:r>
      <w:r w:rsidR="002F4F7B" w:rsidRPr="00304C11">
        <w:rPr>
          <w:b/>
          <w:bCs/>
        </w:rPr>
        <w:fldChar w:fldCharType="end"/>
      </w:r>
      <w:r w:rsidRPr="00304C11">
        <w:rPr>
          <w:b/>
          <w:bCs/>
          <w:noProof/>
        </w:rPr>
        <w:t xml:space="preserve"> -</w:t>
      </w:r>
      <w:r w:rsidRPr="00304C11">
        <w:rPr>
          <w:noProof/>
        </w:rPr>
        <w:t xml:space="preserve"> Dendograma - Agrupamento de Classes</w:t>
      </w:r>
      <w:bookmarkEnd w:id="110"/>
    </w:p>
    <w:p w14:paraId="2589C194" w14:textId="77777777" w:rsidR="00D236A3" w:rsidRPr="00304C11" w:rsidRDefault="00D236A3" w:rsidP="00D236A3">
      <w:pPr>
        <w:jc w:val="both"/>
      </w:pPr>
      <w:r w:rsidRPr="00304C11">
        <w:rPr>
          <w:noProof/>
          <w:lang w:eastAsia="pt-BR"/>
        </w:rPr>
        <w:drawing>
          <wp:inline distT="0" distB="0" distL="0" distR="0" wp14:anchorId="73B0A965" wp14:editId="08406738">
            <wp:extent cx="5715000" cy="3810000"/>
            <wp:effectExtent l="19050" t="19050" r="19050" b="19050"/>
            <wp:docPr id="1305949748"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49748" name="Imagem 1" descr="Gráfico&#10;&#10;Descrição gerad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solidFill>
                        <a:schemeClr val="tx1"/>
                      </a:solidFill>
                    </a:ln>
                  </pic:spPr>
                </pic:pic>
              </a:graphicData>
            </a:graphic>
          </wp:inline>
        </w:drawing>
      </w:r>
    </w:p>
    <w:p w14:paraId="16582415" w14:textId="2891E14B" w:rsidR="00D236A3" w:rsidRPr="00304C11" w:rsidRDefault="00D236A3" w:rsidP="00D236A3">
      <w:pPr>
        <w:spacing w:line="360" w:lineRule="auto"/>
        <w:rPr>
          <w:color w:val="000000" w:themeColor="text1"/>
          <w:sz w:val="20"/>
          <w:szCs w:val="20"/>
          <w:lang w:val="pt"/>
        </w:rPr>
      </w:pPr>
      <w:r w:rsidRPr="00304C11">
        <w:rPr>
          <w:b/>
          <w:bCs/>
          <w:color w:val="000000" w:themeColor="text1"/>
          <w:sz w:val="20"/>
          <w:szCs w:val="20"/>
          <w:lang w:val="pt"/>
        </w:rPr>
        <w:t>Fonte:</w:t>
      </w:r>
      <w:r w:rsidRPr="00304C11">
        <w:rPr>
          <w:color w:val="000000" w:themeColor="text1"/>
          <w:sz w:val="20"/>
          <w:szCs w:val="20"/>
          <w:lang w:val="pt"/>
        </w:rPr>
        <w:t xml:space="preserve"> Dados de pesquisa, IRaMuTeq (2023).</w:t>
      </w:r>
    </w:p>
    <w:p w14:paraId="624AF73C" w14:textId="196D2423" w:rsidR="00D236A3" w:rsidRPr="00304C11" w:rsidRDefault="00D236A3" w:rsidP="00D236A3">
      <w:pPr>
        <w:spacing w:line="360" w:lineRule="auto"/>
        <w:ind w:firstLine="720"/>
        <w:jc w:val="both"/>
        <w:rPr>
          <w:lang w:val="pt"/>
        </w:rPr>
      </w:pPr>
      <w:r w:rsidRPr="00304C11">
        <w:rPr>
          <w:lang w:val="pt"/>
        </w:rPr>
        <w:t>A partir da Figura 3</w:t>
      </w:r>
      <w:r w:rsidR="00C205B1">
        <w:rPr>
          <w:lang w:val="pt"/>
        </w:rPr>
        <w:t>6</w:t>
      </w:r>
      <w:r w:rsidRPr="00304C11">
        <w:rPr>
          <w:lang w:val="pt"/>
        </w:rPr>
        <w:t>, é possível observar que o software, ao analisar as 20 entrevistas, agrupou o corpus textual em 5 classes diferentes. Em outras palavras, a análise lexical sugeriu</w:t>
      </w:r>
    </w:p>
    <w:p w14:paraId="70FBB28D" w14:textId="4D182881" w:rsidR="00D236A3" w:rsidRPr="00304C11" w:rsidRDefault="00D236A3" w:rsidP="00D236A3">
      <w:pPr>
        <w:spacing w:line="360" w:lineRule="auto"/>
        <w:jc w:val="both"/>
        <w:rPr>
          <w:lang w:val="pt"/>
        </w:rPr>
      </w:pPr>
      <w:r w:rsidRPr="00304C11">
        <w:rPr>
          <w:lang w:val="pt"/>
        </w:rPr>
        <w:t>que 5 temas diferentes foram abordados nas falas dos professores entrevistados.</w:t>
      </w:r>
    </w:p>
    <w:p w14:paraId="02FDD1CC" w14:textId="23632C22" w:rsidR="00D236A3" w:rsidRPr="00304C11" w:rsidRDefault="00D236A3" w:rsidP="00D236A3">
      <w:pPr>
        <w:spacing w:line="360" w:lineRule="auto"/>
        <w:ind w:firstLine="720"/>
        <w:jc w:val="both"/>
        <w:rPr>
          <w:lang w:val="pt"/>
        </w:rPr>
      </w:pPr>
      <w:r w:rsidRPr="00304C11">
        <w:rPr>
          <w:lang w:val="pt"/>
        </w:rPr>
        <w:t>Inicialmente, as chaves de agrupamento dos temas indicam que o tema que aparece na classe 5 (roxa) está proximamente ligado ao tema da classe 1 (vermelha). Ao mesmo tempo, o volume agrupado das narrativas, na classe 5, corresponde a 27,1%, enquanto na classe 1, o</w:t>
      </w:r>
    </w:p>
    <w:p w14:paraId="5E663B46" w14:textId="72B26B77" w:rsidR="00D236A3" w:rsidRPr="00304C11" w:rsidRDefault="00D236A3" w:rsidP="00D236A3">
      <w:pPr>
        <w:spacing w:line="360" w:lineRule="auto"/>
        <w:jc w:val="both"/>
        <w:rPr>
          <w:lang w:val="pt"/>
        </w:rPr>
      </w:pPr>
      <w:r w:rsidRPr="00304C11">
        <w:rPr>
          <w:lang w:val="pt"/>
        </w:rPr>
        <w:t>montante é somado a 19,9%. Já a classe 2 (cinza) está proximamente ligada a classe 3 (verde) com um volume respectivo de 18,3% e 14,2%.</w:t>
      </w:r>
    </w:p>
    <w:p w14:paraId="0B3D14F9" w14:textId="696EADDE" w:rsidR="00D236A3" w:rsidRPr="00304C11" w:rsidRDefault="00D236A3" w:rsidP="00D236A3">
      <w:pPr>
        <w:spacing w:line="360" w:lineRule="auto"/>
        <w:jc w:val="both"/>
        <w:rPr>
          <w:lang w:val="pt"/>
        </w:rPr>
      </w:pPr>
      <w:r w:rsidRPr="00304C11">
        <w:rPr>
          <w:lang w:val="pt"/>
        </w:rPr>
        <w:tab/>
        <w:t>Ainda na Figura 3</w:t>
      </w:r>
      <w:r w:rsidR="00C205B1">
        <w:rPr>
          <w:lang w:val="pt"/>
        </w:rPr>
        <w:t xml:space="preserve">6 </w:t>
      </w:r>
      <w:r w:rsidRPr="00304C11">
        <w:rPr>
          <w:lang w:val="pt"/>
        </w:rPr>
        <w:t>é possível notar que a classe 4 (azul) possui um tema próximo das demais classes e gera sustentação para as demais. Referente ao quantitativo, a classe 4 possui 20,5%. A fim de compreender quais são as temáticas abordadas em cada uma das Classes de Palavras, analisou-se o segundo dendrograma gerado pelo software, presente na Figura 3</w:t>
      </w:r>
      <w:r w:rsidR="00C205B1">
        <w:rPr>
          <w:lang w:val="pt"/>
        </w:rPr>
        <w:t>7</w:t>
      </w:r>
      <w:r w:rsidRPr="00304C11">
        <w:rPr>
          <w:lang w:val="pt"/>
        </w:rPr>
        <w:t>.</w:t>
      </w:r>
    </w:p>
    <w:p w14:paraId="7671AAD8" w14:textId="7408F2D1" w:rsidR="00D236A3" w:rsidRPr="00304C11" w:rsidRDefault="00D236A3" w:rsidP="00D236A3">
      <w:pPr>
        <w:spacing w:after="240" w:line="360" w:lineRule="auto"/>
        <w:jc w:val="both"/>
        <w:rPr>
          <w:lang w:val="pt"/>
        </w:rPr>
      </w:pPr>
    </w:p>
    <w:p w14:paraId="692B4ACB" w14:textId="536612C1" w:rsidR="00F92014" w:rsidRPr="00304C11" w:rsidRDefault="00F92014" w:rsidP="008F2BD8">
      <w:pPr>
        <w:pStyle w:val="Legenda"/>
        <w:spacing w:after="0"/>
      </w:pPr>
      <w:bookmarkStart w:id="111" w:name="_Toc154063018"/>
      <w:r w:rsidRPr="00304C11">
        <w:rPr>
          <w:b/>
          <w:bCs/>
        </w:rPr>
        <w:lastRenderedPageBreak/>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37</w:t>
      </w:r>
      <w:r w:rsidR="002F4F7B" w:rsidRPr="00304C11">
        <w:rPr>
          <w:b/>
          <w:bCs/>
        </w:rPr>
        <w:fldChar w:fldCharType="end"/>
      </w:r>
      <w:r w:rsidRPr="00304C11">
        <w:rPr>
          <w:b/>
          <w:bCs/>
        </w:rPr>
        <w:t xml:space="preserve"> –</w:t>
      </w:r>
      <w:r w:rsidRPr="00304C11">
        <w:t xml:space="preserve"> Classificação Hierárquica Descendente do corpus textual das entrevistas</w:t>
      </w:r>
      <w:bookmarkEnd w:id="111"/>
    </w:p>
    <w:p w14:paraId="28DA4793" w14:textId="08524179" w:rsidR="00F92014" w:rsidRPr="00304C11" w:rsidRDefault="00D236A3" w:rsidP="00F92014">
      <w:pPr>
        <w:jc w:val="both"/>
      </w:pPr>
      <w:r w:rsidRPr="00304C11">
        <w:rPr>
          <w:noProof/>
          <w:lang w:eastAsia="pt-BR"/>
        </w:rPr>
        <w:drawing>
          <wp:inline distT="0" distB="0" distL="0" distR="0" wp14:anchorId="132C4EE7" wp14:editId="1D775AAD">
            <wp:extent cx="5760720" cy="3200400"/>
            <wp:effectExtent l="19050" t="19050" r="11430" b="19050"/>
            <wp:docPr id="1123870922" name="Imagem 2"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70922" name="Imagem 2" descr="Uma imagem contendo Linha do tempo&#10;&#10;Descrição gerada automa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solidFill>
                        <a:schemeClr val="tx1"/>
                      </a:solidFill>
                    </a:ln>
                  </pic:spPr>
                </pic:pic>
              </a:graphicData>
            </a:graphic>
          </wp:inline>
        </w:drawing>
      </w:r>
    </w:p>
    <w:p w14:paraId="57DF3280" w14:textId="764CE55F" w:rsidR="00F92014" w:rsidRPr="00304C11" w:rsidRDefault="00F92014" w:rsidP="00F92014">
      <w:pPr>
        <w:spacing w:line="360" w:lineRule="auto"/>
        <w:rPr>
          <w:color w:val="000000" w:themeColor="text1"/>
          <w:sz w:val="20"/>
          <w:szCs w:val="20"/>
          <w:lang w:val="pt"/>
        </w:rPr>
      </w:pPr>
      <w:r w:rsidRPr="00304C11">
        <w:rPr>
          <w:b/>
          <w:bCs/>
          <w:color w:val="000000" w:themeColor="text1"/>
          <w:sz w:val="20"/>
          <w:szCs w:val="20"/>
          <w:lang w:val="pt"/>
        </w:rPr>
        <w:t>Fonte:</w:t>
      </w:r>
      <w:r w:rsidRPr="00304C11">
        <w:rPr>
          <w:color w:val="000000" w:themeColor="text1"/>
          <w:sz w:val="20"/>
          <w:szCs w:val="20"/>
          <w:lang w:val="pt"/>
        </w:rPr>
        <w:t xml:space="preserve"> Dados de pesquisa, </w:t>
      </w:r>
      <w:r w:rsidR="00D236A3" w:rsidRPr="00304C11">
        <w:rPr>
          <w:i/>
          <w:iCs/>
          <w:color w:val="000000" w:themeColor="text1"/>
          <w:sz w:val="20"/>
          <w:szCs w:val="20"/>
          <w:lang w:val="pt"/>
        </w:rPr>
        <w:t>IRaMuTeq</w:t>
      </w:r>
      <w:r w:rsidRPr="00304C11">
        <w:rPr>
          <w:color w:val="000000" w:themeColor="text1"/>
          <w:sz w:val="20"/>
          <w:szCs w:val="20"/>
          <w:lang w:val="pt"/>
        </w:rPr>
        <w:t xml:space="preserve"> (2023).</w:t>
      </w:r>
    </w:p>
    <w:p w14:paraId="0B7CCC8A" w14:textId="77777777" w:rsidR="00D236A3" w:rsidRPr="00304C11" w:rsidRDefault="00D236A3" w:rsidP="00D236A3">
      <w:pPr>
        <w:spacing w:line="360" w:lineRule="auto"/>
        <w:ind w:firstLine="720"/>
        <w:jc w:val="both"/>
      </w:pPr>
      <w:r w:rsidRPr="00304C11">
        <w:t xml:space="preserve">Analisado a Classificação Hierárquica Descendente, ou dendrograma, na sua forma vertical, pode-se notar que as chaves possuem os mesmos elos: Classes 2 e 3 se relacionam e estão diretamente ligadas às Classes 1 e 5, que se relacionam entre si, enquanto a Classe 4 dá sustentação as demais. Trata-se, portanto, da mesma análise apresentada na Figura 35, representada agora na Figura 36 com os detalhes das palavras que estão presentes em cada uma das Classes de Palavras. </w:t>
      </w:r>
    </w:p>
    <w:p w14:paraId="18DF8A46" w14:textId="1F93FDD0" w:rsidR="00D236A3" w:rsidRPr="00304C11" w:rsidRDefault="00D236A3" w:rsidP="00D236A3">
      <w:pPr>
        <w:spacing w:line="360" w:lineRule="auto"/>
        <w:ind w:firstLine="720"/>
        <w:jc w:val="both"/>
      </w:pPr>
      <w:r w:rsidRPr="00304C11">
        <w:t>As primeiras palavras da lista de cada Classe, escritas em letra maior, são as palavras que mais apareceram nas narrativas dos professores participantes da entrevista, ou seja, são as palavras com maior força estatística, ao passo que as palavras seguintes vão diminuindo o seu tamanho de modo a sinalizar uma diminuição de força estatística na devida Classe.</w:t>
      </w:r>
    </w:p>
    <w:p w14:paraId="055112CF" w14:textId="0A98B8FF" w:rsidR="00D236A3" w:rsidRPr="00304C11" w:rsidRDefault="00D236A3" w:rsidP="00D236A3">
      <w:pPr>
        <w:spacing w:line="360" w:lineRule="auto"/>
        <w:ind w:firstLine="720"/>
        <w:jc w:val="both"/>
      </w:pPr>
      <w:r w:rsidRPr="00304C11">
        <w:t xml:space="preserve">As palavras que compõem cada classe respectivamente são: </w:t>
      </w:r>
      <w:r w:rsidRPr="00304C11">
        <w:rPr>
          <w:b/>
          <w:bCs/>
        </w:rPr>
        <w:t>i)</w:t>
      </w:r>
      <w:r w:rsidRPr="00304C11">
        <w:t xml:space="preserve"> Classe 1: ‘compreender, ‘acreditar’, ‘estar’, ‘não’, ‘ativo’, ‘precisar, ‘metodologia’, ‘fundamental’, ‘melhor’ e ‘quando’; </w:t>
      </w:r>
      <w:r w:rsidRPr="00304C11">
        <w:rPr>
          <w:b/>
          <w:bCs/>
        </w:rPr>
        <w:t>ii)</w:t>
      </w:r>
      <w:r w:rsidRPr="00304C11">
        <w:t xml:space="preserve"> Classe 2: ‘ativamente, ‘participar’, ‘levar’, ‘enriquecedor’, ‘equipa’, ‘oportunidade, ‘sucesso’, ‘abordar’, ‘gratificante’ e ‘empreendedor’; </w:t>
      </w:r>
      <w:r w:rsidRPr="00304C11">
        <w:rPr>
          <w:b/>
          <w:bCs/>
        </w:rPr>
        <w:t>iii)</w:t>
      </w:r>
      <w:r w:rsidRPr="00304C11">
        <w:t xml:space="preserve"> Classe 3: ‘caso’, ‘estudo’, ‘resolução’, ‘problema’, ‘debate’, ‘participação’, ‘estimular’, ‘promover’, ‘real’ e ‘envolver’;  </w:t>
      </w:r>
      <w:r w:rsidRPr="00304C11">
        <w:rPr>
          <w:b/>
          <w:bCs/>
        </w:rPr>
        <w:t>iv)</w:t>
      </w:r>
      <w:r w:rsidRPr="00304C11">
        <w:t xml:space="preserve"> Classe 4: ‘começar’, ‘unir’, ‘superior’, ‘receber’, ‘lecionar’, ‘ano’, ‘época’, ‘docente’, ‘faculdade’ e ‘decidir’; </w:t>
      </w:r>
      <w:r w:rsidRPr="00304C11">
        <w:rPr>
          <w:b/>
          <w:bCs/>
        </w:rPr>
        <w:t>v)</w:t>
      </w:r>
      <w:r w:rsidRPr="00304C11">
        <w:t xml:space="preserve"> Classe 5: ‘aula’, ‘sala’, ‘utilizar’, ‘uso’, ‘invertido’, ‘exemplo’, ‘atualmente’, ‘recurso’, ‘laboratório’ e ‘diferenciado’;</w:t>
      </w:r>
    </w:p>
    <w:p w14:paraId="000002CB" w14:textId="7A43F609" w:rsidR="008F2BD8" w:rsidRPr="00304C11" w:rsidRDefault="00D236A3" w:rsidP="00D236A3">
      <w:pPr>
        <w:spacing w:line="360" w:lineRule="auto"/>
        <w:ind w:firstLine="720"/>
        <w:jc w:val="both"/>
      </w:pPr>
      <w:r w:rsidRPr="00304C11">
        <w:t xml:space="preserve">Outro aspecto relevante de se considerar nesta análise é o quanto de força cada classe tem presente em si, ou seja, o quanto de percentual foi falado em cada um dos temas. Assim, é </w:t>
      </w:r>
      <w:r w:rsidRPr="00304C11">
        <w:lastRenderedPageBreak/>
        <w:t xml:space="preserve">possível verificar que a Classe 5 (roxo) com 27,1%, nos demais temas aparecem um certo equilíbrio, sendo a Classe 3 (verde) com 14.2%, a Classe 2 (cinza) com 18.3%, a Classe 1 (vermelho) com 19.9% e a Classe 4 (azul) com 20.5%. </w:t>
      </w:r>
    </w:p>
    <w:p w14:paraId="6D7681EB" w14:textId="13957741" w:rsidR="00D236A3" w:rsidRPr="00304C11" w:rsidRDefault="00D236A3" w:rsidP="00D236A3">
      <w:pPr>
        <w:spacing w:line="360" w:lineRule="auto"/>
        <w:jc w:val="both"/>
      </w:pPr>
      <w:r w:rsidRPr="00304C11">
        <w:tab/>
      </w:r>
      <w:r w:rsidRPr="00304C11">
        <w:rPr>
          <w:b/>
          <w:bCs/>
        </w:rPr>
        <w:t>Classe 1:</w:t>
      </w:r>
      <w:r w:rsidRPr="00304C11">
        <w:t xml:space="preserve"> Compreender, acreditar, estar, não, ativo, precisar, metodologia, fundamental, melhor, quando. Essa classe destaca a importância de compreender e acreditar na metodologia de ensino, reconhecendo-a como fundamental para uma experiência acadêmica enriquecedora. Os professores reconhecem a necessidade de estar ativos no processo de ensino e aprendizagem, compreendendo que a metodologia utilizada é fundamental para proporcionar a melhor experiência possível aos alunos.</w:t>
      </w:r>
    </w:p>
    <w:p w14:paraId="582493DB" w14:textId="680CA75E" w:rsidR="00D236A3" w:rsidRPr="00304C11" w:rsidRDefault="00D236A3" w:rsidP="00D236A3">
      <w:pPr>
        <w:spacing w:line="360" w:lineRule="auto"/>
        <w:ind w:firstLine="720"/>
        <w:jc w:val="both"/>
      </w:pPr>
      <w:r w:rsidRPr="00304C11">
        <w:rPr>
          <w:b/>
          <w:bCs/>
        </w:rPr>
        <w:t>Classe 2:</w:t>
      </w:r>
      <w:r w:rsidRPr="00304C11">
        <w:t xml:space="preserve"> Ativamente, participar, levar, enriquecedor, equipe, oportunidade, sucesso, abordar, gratificante, empreendedor. Nessa classe, destaca-se a importância da participação ativa no processo de aprendizagem. Os professores buscam proporcionar oportunidades enriquecedoras, estimulando a participação ativa, o trabalho em equipe e o desenvolvimento de habilidades empreendedoras, reconhecendo que essa abordagem é gratificante tanto para os alunos quanto para eles mesmos.</w:t>
      </w:r>
    </w:p>
    <w:p w14:paraId="5CB6BF6F" w14:textId="6A1709B6" w:rsidR="00D236A3" w:rsidRPr="00304C11" w:rsidRDefault="00D236A3" w:rsidP="00D236A3">
      <w:pPr>
        <w:spacing w:line="360" w:lineRule="auto"/>
        <w:ind w:firstLine="720"/>
        <w:jc w:val="both"/>
      </w:pPr>
      <w:r w:rsidRPr="00304C11">
        <w:rPr>
          <w:b/>
          <w:bCs/>
        </w:rPr>
        <w:t>Classe 3:</w:t>
      </w:r>
      <w:r w:rsidRPr="00304C11">
        <w:t xml:space="preserve"> Caso, estudo, resolução, problema, debate, participação, estimular, promover, real, envolver. Nessa classe, os professores valorizam a abordagem de resolução de problemas, estudos de caso e debates, reconhecendo a importância da participação ativa dos alunos nesses processos. Busca-se estimular e promover a participação dos estudantes, proporcionando situações reais de forma prática e significativa na construção do conhecimento.</w:t>
      </w:r>
    </w:p>
    <w:p w14:paraId="3DB9E55A" w14:textId="5CF8B5C1" w:rsidR="00D236A3" w:rsidRPr="00304C11" w:rsidRDefault="00D236A3" w:rsidP="00D236A3">
      <w:pPr>
        <w:spacing w:line="360" w:lineRule="auto"/>
        <w:ind w:firstLine="720"/>
        <w:jc w:val="both"/>
      </w:pPr>
      <w:r w:rsidRPr="00304C11">
        <w:rPr>
          <w:b/>
          <w:bCs/>
        </w:rPr>
        <w:t>Classe 4:</w:t>
      </w:r>
      <w:r w:rsidRPr="00304C11">
        <w:t xml:space="preserve"> Começar, unir, superior, receber, lecionar, ano, época, docente, faculdade, decidir. Nessa classe, os professores compartilham suas experiências pessoais e profissionais, destacando o início da carreira docente, a atuação no ensino superior e a importância da faculdade em suas trajetórias. Reflete-se aqui sobre suas decisões e o contexto em que estão inseridos, valorizando a importância da experiência e do desenvolvimento profissional.</w:t>
      </w:r>
    </w:p>
    <w:p w14:paraId="572E53C2" w14:textId="67585891" w:rsidR="00D236A3" w:rsidRPr="00304C11" w:rsidRDefault="00D236A3" w:rsidP="00D236A3">
      <w:pPr>
        <w:spacing w:line="360" w:lineRule="auto"/>
        <w:ind w:firstLine="720"/>
        <w:jc w:val="both"/>
      </w:pPr>
      <w:r w:rsidRPr="00304C11">
        <w:rPr>
          <w:b/>
          <w:bCs/>
        </w:rPr>
        <w:t>Classe 5:</w:t>
      </w:r>
      <w:r w:rsidRPr="00304C11">
        <w:t xml:space="preserve"> Aula, sala, utilizar, uso, invertido, exemplo, atualmente, recurso, laboratório, diferenciado. Nessa classe, os professores enfatizam o uso de recursos e espaços diferenciados para o processo de ensino e aprendizagem. Destaca-se a utilização de aulas invertidas, laboratórios e abordagens que exploram ambientes fora da sala de aula tradicional, reconhecendo a importância da diversificação dos recursos e ambientes de aprendizagem para engajar e motivar os alunos.</w:t>
      </w:r>
    </w:p>
    <w:p w14:paraId="4679FC79" w14:textId="31C04DFD" w:rsidR="008F2BD8" w:rsidRPr="00304C11" w:rsidRDefault="006A5E62" w:rsidP="00F43508">
      <w:pPr>
        <w:pStyle w:val="Ttulo3"/>
      </w:pPr>
      <w:bookmarkStart w:id="112" w:name="_Toc154063059"/>
      <w:r w:rsidRPr="00304C11">
        <w:lastRenderedPageBreak/>
        <w:t>4.</w:t>
      </w:r>
      <w:r w:rsidR="008F2BD8" w:rsidRPr="00304C11">
        <w:t>5.3 Análise Fatorial de Correspondência</w:t>
      </w:r>
      <w:bookmarkEnd w:id="112"/>
    </w:p>
    <w:p w14:paraId="166FBE70" w14:textId="24BC9055" w:rsidR="00D236A3" w:rsidRPr="00304C11" w:rsidRDefault="00D236A3" w:rsidP="00D236A3">
      <w:pPr>
        <w:spacing w:line="360" w:lineRule="auto"/>
        <w:ind w:firstLine="720"/>
        <w:jc w:val="both"/>
      </w:pPr>
      <w:r w:rsidRPr="00304C11">
        <w:t>Para verificar a relação de proximidade – ou não – entre essas temáticas, presentes nas palavras das Classes, analisou-se um outro relatório expedido pelo IRaMuTeq, denominado Análise Fatorial de Correspondência, conforme ilustra a Figura 3</w:t>
      </w:r>
      <w:r w:rsidR="001B1A02">
        <w:t>8</w:t>
      </w:r>
      <w:r w:rsidRPr="00304C11">
        <w:t xml:space="preserve"> a seguir.</w:t>
      </w:r>
    </w:p>
    <w:p w14:paraId="0D32C55A" w14:textId="2B084557" w:rsidR="008F2BD8" w:rsidRPr="00304C11" w:rsidRDefault="008F2BD8" w:rsidP="008F2BD8">
      <w:pPr>
        <w:pStyle w:val="Legenda"/>
        <w:spacing w:after="0"/>
      </w:pPr>
      <w:bookmarkStart w:id="113" w:name="_Toc154063019"/>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38</w:t>
      </w:r>
      <w:r w:rsidR="002F4F7B" w:rsidRPr="00304C11">
        <w:rPr>
          <w:b/>
          <w:bCs/>
        </w:rPr>
        <w:fldChar w:fldCharType="end"/>
      </w:r>
      <w:r w:rsidRPr="00304C11">
        <w:rPr>
          <w:b/>
          <w:bCs/>
        </w:rPr>
        <w:t xml:space="preserve"> –</w:t>
      </w:r>
      <w:r w:rsidRPr="00304C11">
        <w:t xml:space="preserve"> Análise Fatorial de Correspondência do corpus textual das entrevistas</w:t>
      </w:r>
      <w:bookmarkEnd w:id="113"/>
    </w:p>
    <w:p w14:paraId="2C9C88C9" w14:textId="0C65333B" w:rsidR="008F2BD8" w:rsidRPr="00304C11" w:rsidRDefault="008F2BD8" w:rsidP="008F2BD8">
      <w:pPr>
        <w:jc w:val="both"/>
      </w:pPr>
      <w:r w:rsidRPr="00304C11">
        <w:rPr>
          <w:noProof/>
          <w:lang w:eastAsia="pt-BR"/>
        </w:rPr>
        <w:drawing>
          <wp:inline distT="0" distB="0" distL="0" distR="0" wp14:anchorId="55AC77BF" wp14:editId="779B7BAE">
            <wp:extent cx="5760720" cy="5760720"/>
            <wp:effectExtent l="19050" t="19050" r="11430" b="11430"/>
            <wp:docPr id="385070810" name="Imagem 2" descr="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70810" name="Imagem 2" descr="Gráfico de dispersão&#10;&#10;Descrição gerada automa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solidFill>
                        <a:schemeClr val="tx1"/>
                      </a:solidFill>
                    </a:ln>
                  </pic:spPr>
                </pic:pic>
              </a:graphicData>
            </a:graphic>
          </wp:inline>
        </w:drawing>
      </w:r>
    </w:p>
    <w:p w14:paraId="22E4ACC3" w14:textId="49573B9F" w:rsidR="008F2BD8" w:rsidRPr="00304C11" w:rsidRDefault="008F2BD8" w:rsidP="008F2BD8">
      <w:pPr>
        <w:spacing w:line="360" w:lineRule="auto"/>
        <w:rPr>
          <w:color w:val="000000" w:themeColor="text1"/>
          <w:sz w:val="20"/>
          <w:szCs w:val="20"/>
          <w:lang w:val="pt"/>
        </w:rPr>
      </w:pPr>
      <w:r w:rsidRPr="00304C11">
        <w:rPr>
          <w:b/>
          <w:bCs/>
          <w:color w:val="000000" w:themeColor="text1"/>
          <w:sz w:val="20"/>
          <w:szCs w:val="20"/>
          <w:lang w:val="pt"/>
        </w:rPr>
        <w:t>Fonte:</w:t>
      </w:r>
      <w:r w:rsidRPr="00304C11">
        <w:rPr>
          <w:color w:val="000000" w:themeColor="text1"/>
          <w:sz w:val="20"/>
          <w:szCs w:val="20"/>
          <w:lang w:val="pt"/>
        </w:rPr>
        <w:t xml:space="preserve"> Dados de pesquisa, </w:t>
      </w:r>
      <w:r w:rsidR="00D236A3" w:rsidRPr="00304C11">
        <w:rPr>
          <w:color w:val="000000" w:themeColor="text1"/>
          <w:sz w:val="20"/>
          <w:szCs w:val="20"/>
          <w:lang w:val="pt"/>
        </w:rPr>
        <w:t>IRaMuTeq</w:t>
      </w:r>
      <w:r w:rsidRPr="00304C11">
        <w:rPr>
          <w:color w:val="000000" w:themeColor="text1"/>
          <w:sz w:val="20"/>
          <w:szCs w:val="20"/>
          <w:lang w:val="pt"/>
        </w:rPr>
        <w:t xml:space="preserve"> (2023).</w:t>
      </w:r>
    </w:p>
    <w:p w14:paraId="2E8B3FCB" w14:textId="4D7B3CD2" w:rsidR="00D236A3" w:rsidRPr="00304C11" w:rsidRDefault="00D236A3" w:rsidP="00D236A3">
      <w:pPr>
        <w:spacing w:line="360" w:lineRule="auto"/>
        <w:ind w:firstLine="720"/>
        <w:jc w:val="both"/>
      </w:pPr>
      <w:r w:rsidRPr="00304C11">
        <w:t xml:space="preserve">Com a finalidade de observar o grau de proximidade das palavras, a Análise Fatorial de Correspondência apresenta, com as mesmas cores das classes, a relação mais detalhada das palavras na mesma Classe e em relação às outras Classes. </w:t>
      </w:r>
    </w:p>
    <w:p w14:paraId="3735B8E1" w14:textId="77777777" w:rsidR="00D236A3" w:rsidRPr="00304C11" w:rsidRDefault="00D236A3" w:rsidP="00D236A3">
      <w:pPr>
        <w:spacing w:line="360" w:lineRule="auto"/>
        <w:ind w:firstLine="720"/>
        <w:jc w:val="both"/>
      </w:pPr>
      <w:r w:rsidRPr="00304C11">
        <w:t xml:space="preserve">Ao analisar a Classes 4 (azul), no quadrante inferior direito, é possível notar que ela não se mistura com as demais classes, e partindo da sua extremidade direita, desencadeia e faz surgir as Classes 2 (cinza) pelo quadrante inferior e a Classes 1 (vermelho) pelo quadrante superior. </w:t>
      </w:r>
      <w:r w:rsidRPr="00304C11">
        <w:lastRenderedPageBreak/>
        <w:t>As Classes 3 (verde) e 5 (roxo), respectivamente ligadas as Classes 2 e 1 surgem a partir da linha divisória na vertical. Percebe-se também que a linha horizontal separa as Classes 2 e 3 das Classes 1 e 5.</w:t>
      </w:r>
    </w:p>
    <w:p w14:paraId="60131E62" w14:textId="16221547" w:rsidR="00D236A3" w:rsidRPr="00304C11" w:rsidRDefault="00D236A3" w:rsidP="00D236A3">
      <w:pPr>
        <w:spacing w:line="360" w:lineRule="auto"/>
        <w:ind w:firstLine="720"/>
        <w:jc w:val="both"/>
      </w:pPr>
      <w:r w:rsidRPr="00304C11">
        <w:t xml:space="preserve">Nesse sentido, optou-se, nessa pesquisa, por realizar três grandes eixos de análise: i) agrupando as Classes 2 e 3, que tratam das </w:t>
      </w:r>
      <w:r w:rsidR="005C2482">
        <w:t>Metodologias Ativas</w:t>
      </w:r>
      <w:r w:rsidRPr="00304C11">
        <w:t xml:space="preserve"> e Participação dos Alunos; ii) agrupando as Classes 1 e 5, que abordam a Valorização da Metodologia e Recursos Diferenciados; e iii) a Classe 4, que aborda aspectos relacionados à experiência docente e contexto profissional conforme serão apresentados a seguir.</w:t>
      </w:r>
    </w:p>
    <w:p w14:paraId="00C460E6" w14:textId="1F129CFD" w:rsidR="00D236A3" w:rsidRPr="00304C11" w:rsidRDefault="006A5E62" w:rsidP="00F43508">
      <w:pPr>
        <w:pStyle w:val="Ttulo3"/>
      </w:pPr>
      <w:bookmarkStart w:id="114" w:name="_Toc154063060"/>
      <w:r w:rsidRPr="00304C11">
        <w:t>4.</w:t>
      </w:r>
      <w:r w:rsidR="00D236A3" w:rsidRPr="00304C11">
        <w:t xml:space="preserve">5.4 Classes 2 e 3: </w:t>
      </w:r>
      <w:r w:rsidR="005C2482">
        <w:t>Metodologias Ativas</w:t>
      </w:r>
      <w:r w:rsidR="00D236A3" w:rsidRPr="00304C11">
        <w:t xml:space="preserve"> e Participação</w:t>
      </w:r>
      <w:r w:rsidR="00F93DAD" w:rsidRPr="00304C11">
        <w:t xml:space="preserve"> Ativa</w:t>
      </w:r>
      <w:r w:rsidR="00D236A3" w:rsidRPr="00304C11">
        <w:t xml:space="preserve"> dos Alunos</w:t>
      </w:r>
      <w:bookmarkEnd w:id="114"/>
    </w:p>
    <w:p w14:paraId="67971AD6" w14:textId="3F53D870" w:rsidR="00D236A3" w:rsidRPr="00304C11" w:rsidRDefault="00D236A3" w:rsidP="00D236A3">
      <w:pPr>
        <w:spacing w:after="240" w:line="360" w:lineRule="auto"/>
        <w:ind w:firstLine="720"/>
        <w:jc w:val="both"/>
        <w:rPr>
          <w:lang w:eastAsia="pt-BR"/>
        </w:rPr>
      </w:pPr>
      <w:r w:rsidRPr="00304C11">
        <w:t xml:space="preserve">As Classes 2 e 3, denominados </w:t>
      </w:r>
      <w:r w:rsidR="005C2482">
        <w:t>Metodologias Ativas</w:t>
      </w:r>
      <w:r w:rsidRPr="00304C11">
        <w:t xml:space="preserve"> e Participação</w:t>
      </w:r>
      <w:r w:rsidR="00F93DAD" w:rsidRPr="00304C11">
        <w:t xml:space="preserve"> Ativa</w:t>
      </w:r>
      <w:r w:rsidRPr="00304C11">
        <w:t xml:space="preserve"> dos Alunos aparecem ligadas por uma chave no dendrograma, o que indica que os temas de que tratam são temas muito próximos. Essas classes estão relacionadas à participação ativa dos alunos, envolvimento em atividades práticas, resolução de problemas, debates e promoção da interação entre os estudantes. Esta aproximação pode ser observada na Figura </w:t>
      </w:r>
      <w:r w:rsidR="001B1A02">
        <w:t>39</w:t>
      </w:r>
      <w:r w:rsidRPr="00304C11">
        <w:t xml:space="preserve"> a seguir.</w:t>
      </w:r>
    </w:p>
    <w:p w14:paraId="2F5B443D" w14:textId="0C84BB61" w:rsidR="00D236A3" w:rsidRPr="00304C11" w:rsidRDefault="00D236A3" w:rsidP="00D236A3">
      <w:pPr>
        <w:pStyle w:val="Legenda"/>
        <w:spacing w:after="0"/>
      </w:pPr>
      <w:bookmarkStart w:id="115" w:name="_Toc154063020"/>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39</w:t>
      </w:r>
      <w:r w:rsidR="002F4F7B" w:rsidRPr="00304C11">
        <w:rPr>
          <w:b/>
          <w:bCs/>
        </w:rPr>
        <w:fldChar w:fldCharType="end"/>
      </w:r>
      <w:r w:rsidRPr="00304C11">
        <w:rPr>
          <w:b/>
          <w:bCs/>
          <w:noProof/>
        </w:rPr>
        <w:t xml:space="preserve"> -</w:t>
      </w:r>
      <w:r w:rsidRPr="00304C11">
        <w:rPr>
          <w:noProof/>
        </w:rPr>
        <w:t xml:space="preserve"> Aproximação entre as Classes 2 e 3</w:t>
      </w:r>
      <w:bookmarkEnd w:id="115"/>
    </w:p>
    <w:p w14:paraId="4CC3CE84" w14:textId="4882A39A" w:rsidR="00D236A3" w:rsidRPr="00304C11" w:rsidRDefault="00D236A3" w:rsidP="00D236A3">
      <w:pPr>
        <w:jc w:val="center"/>
      </w:pPr>
      <w:r w:rsidRPr="00304C11">
        <w:rPr>
          <w:noProof/>
          <w:lang w:eastAsia="pt-BR"/>
        </w:rPr>
        <w:drawing>
          <wp:inline distT="0" distB="0" distL="0" distR="0" wp14:anchorId="56CB2515" wp14:editId="743D0849">
            <wp:extent cx="3381847" cy="3267531"/>
            <wp:effectExtent l="19050" t="19050" r="28575" b="28575"/>
            <wp:docPr id="2103785310"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5310" name="Imagem 1" descr="Uma imagem contendo Interface gráfica do usuário&#10;&#10;Descrição gerada automaticamente"/>
                    <pic:cNvPicPr/>
                  </pic:nvPicPr>
                  <pic:blipFill>
                    <a:blip r:embed="rId54"/>
                    <a:stretch>
                      <a:fillRect/>
                    </a:stretch>
                  </pic:blipFill>
                  <pic:spPr>
                    <a:xfrm>
                      <a:off x="0" y="0"/>
                      <a:ext cx="3381847" cy="3267531"/>
                    </a:xfrm>
                    <a:prstGeom prst="rect">
                      <a:avLst/>
                    </a:prstGeom>
                    <a:ln>
                      <a:solidFill>
                        <a:schemeClr val="tx1"/>
                      </a:solidFill>
                    </a:ln>
                  </pic:spPr>
                </pic:pic>
              </a:graphicData>
            </a:graphic>
          </wp:inline>
        </w:drawing>
      </w:r>
    </w:p>
    <w:p w14:paraId="6473BE45" w14:textId="2D9C467E" w:rsidR="00D236A3" w:rsidRPr="00304C11" w:rsidRDefault="00D236A3" w:rsidP="00D236A3">
      <w:pPr>
        <w:spacing w:line="360" w:lineRule="auto"/>
        <w:ind w:left="720" w:firstLine="720"/>
        <w:rPr>
          <w:color w:val="000000" w:themeColor="text1"/>
          <w:sz w:val="20"/>
          <w:szCs w:val="20"/>
          <w:lang w:val="pt"/>
        </w:rPr>
      </w:pPr>
      <w:r w:rsidRPr="00304C11">
        <w:rPr>
          <w:b/>
          <w:bCs/>
          <w:color w:val="000000" w:themeColor="text1"/>
          <w:sz w:val="20"/>
          <w:szCs w:val="20"/>
          <w:lang w:val="pt"/>
        </w:rPr>
        <w:t xml:space="preserve">        Fonte:</w:t>
      </w:r>
      <w:r w:rsidRPr="00304C11">
        <w:rPr>
          <w:color w:val="000000" w:themeColor="text1"/>
          <w:sz w:val="20"/>
          <w:szCs w:val="20"/>
          <w:lang w:val="pt"/>
        </w:rPr>
        <w:t xml:space="preserve"> Dados de pesquisa, IRaMuTeq (2023).</w:t>
      </w:r>
    </w:p>
    <w:p w14:paraId="105A2BC4" w14:textId="05DD7FEF" w:rsidR="00D236A3" w:rsidRPr="00304C11" w:rsidRDefault="00D236A3" w:rsidP="00D236A3">
      <w:pPr>
        <w:spacing w:line="360" w:lineRule="auto"/>
        <w:ind w:firstLine="720"/>
        <w:jc w:val="both"/>
      </w:pPr>
      <w:r w:rsidRPr="00304C11">
        <w:t xml:space="preserve">As Classes 3 e 2 contém, respectivamente, 14,2% e 18,3% </w:t>
      </w:r>
      <w:r w:rsidR="00B155C6" w:rsidRPr="00304C11">
        <w:t xml:space="preserve">do volume total </w:t>
      </w:r>
      <w:r w:rsidRPr="00304C11">
        <w:t>das palavras extraídas das</w:t>
      </w:r>
      <w:r w:rsidR="00B155C6" w:rsidRPr="00304C11">
        <w:t xml:space="preserve"> narrativas dos professores participantes das</w:t>
      </w:r>
      <w:r w:rsidRPr="00304C11">
        <w:t xml:space="preserve"> entrevistas. </w:t>
      </w:r>
    </w:p>
    <w:p w14:paraId="5FF4ABFD" w14:textId="0B8CA9B5" w:rsidR="00D236A3" w:rsidRPr="00304C11" w:rsidRDefault="00D236A3" w:rsidP="00D236A3">
      <w:pPr>
        <w:spacing w:line="360" w:lineRule="auto"/>
        <w:ind w:firstLine="720"/>
        <w:jc w:val="both"/>
      </w:pPr>
      <w:r w:rsidRPr="00304C11">
        <w:t xml:space="preserve">As dez primeiras palavras que compõem a classe 3, por ordem, são: ‘caso’, ‘estudo’, ‘resolução’, ‘problema’, ‘debate’, ‘participação’, ‘estimular’, ‘promover’, ‘real’ e ‘envolver’ estão relacionadas com a ideia de aplicação prática, engajamento ativo dos alunos e promoção </w:t>
      </w:r>
      <w:r w:rsidRPr="00304C11">
        <w:lastRenderedPageBreak/>
        <w:t xml:space="preserve">da participação na construção do conhecimento. Essas palavras fazem parte de um conjunto de termos que podem ser associados à classe gramatical de verbos e substantivos, indicando ações, processos e elementos envolvidos nas práticas pedagógicas e nas </w:t>
      </w:r>
      <w:r w:rsidR="005C2482">
        <w:t>Metodologias Ativas</w:t>
      </w:r>
      <w:r w:rsidRPr="00304C11">
        <w:t>.</w:t>
      </w:r>
    </w:p>
    <w:p w14:paraId="4876F901" w14:textId="63685D5A" w:rsidR="00D236A3" w:rsidRPr="00304C11" w:rsidRDefault="00D236A3" w:rsidP="00D236A3">
      <w:pPr>
        <w:spacing w:line="360" w:lineRule="auto"/>
        <w:ind w:firstLine="720"/>
        <w:jc w:val="both"/>
        <w:rPr>
          <w:lang w:val="pt"/>
        </w:rPr>
      </w:pPr>
      <w:r w:rsidRPr="00304C11">
        <w:t xml:space="preserve">A palavra "caso" é o ponto de partida para atividades práticas, estudos de casos, debates e participação ativa dos alunos, estimulando-os a resolver problemas, analisar situações reais e promover o engajamento. Cabe ressaltar que no questionário aplicado aos professores, 71 assinalaram o ‘Estudo de Caso’ como </w:t>
      </w:r>
      <w:r w:rsidR="005C2482">
        <w:rPr>
          <w:lang w:val="pt"/>
        </w:rPr>
        <w:t>Metodologias Ativas</w:t>
      </w:r>
      <w:r w:rsidRPr="00304C11">
        <w:rPr>
          <w:lang w:val="pt"/>
        </w:rPr>
        <w:t xml:space="preserve"> utilizada.</w:t>
      </w:r>
    </w:p>
    <w:p w14:paraId="173B6B04" w14:textId="77777777" w:rsidR="00D236A3" w:rsidRPr="00304C11" w:rsidRDefault="00D236A3" w:rsidP="00D236A3">
      <w:pPr>
        <w:spacing w:line="360" w:lineRule="auto"/>
        <w:ind w:firstLine="720"/>
        <w:jc w:val="both"/>
      </w:pPr>
      <w:r w:rsidRPr="00304C11">
        <w:t>Um "caso" pode se referir a um estudo de caso, uma situação-problema ou um exemplo prático que serve de base para a análise e discussão em sala de aula. A partir desse caso, os alunos são estimulados a debater, participar ativamente, promover soluções, envolver-se na resolução do problema e aplicar o conhecimento teórico na prática. Essas ações visam estimular a participação, o engajamento, o pensamento crítico e a construção do conhecimento pelos alunos. Essa abordagem prática e participativa visa conectar o conteúdo teórico com a realidade dos alunos, incentivando-os a aplicar o conhecimento de forma significativa.</w:t>
      </w:r>
    </w:p>
    <w:p w14:paraId="246C4F29" w14:textId="5E1582A2" w:rsidR="00D236A3" w:rsidRPr="00304C11" w:rsidRDefault="002A5DB8" w:rsidP="007619C9">
      <w:pPr>
        <w:spacing w:after="240"/>
        <w:ind w:left="2250"/>
        <w:jc w:val="both"/>
        <w:rPr>
          <w:sz w:val="20"/>
          <w:szCs w:val="20"/>
        </w:rPr>
      </w:pPr>
      <w:r w:rsidRPr="00304C11">
        <w:rPr>
          <w:sz w:val="20"/>
          <w:szCs w:val="20"/>
        </w:rPr>
        <w:t xml:space="preserve">Utilizo </w:t>
      </w:r>
      <w:r w:rsidR="005C2482">
        <w:rPr>
          <w:sz w:val="20"/>
          <w:szCs w:val="20"/>
        </w:rPr>
        <w:t>Metodologias Ativas</w:t>
      </w:r>
      <w:r w:rsidRPr="00304C11">
        <w:rPr>
          <w:sz w:val="20"/>
          <w:szCs w:val="20"/>
        </w:rPr>
        <w:t xml:space="preserve"> que envolvem estudos reais, trazendo casos concretos de empresas com desafios ou até mesmo aquelas em processo de recuperação. Esses casos são apresentados em sala de aula e proponho aos alunos que elaborem propostas comerciais ou planos de execução para lidar com essas situações</w:t>
      </w:r>
      <w:r w:rsidR="00D236A3" w:rsidRPr="00304C11">
        <w:rPr>
          <w:sz w:val="20"/>
          <w:szCs w:val="20"/>
        </w:rPr>
        <w:t>. (Professor 06)</w:t>
      </w:r>
    </w:p>
    <w:p w14:paraId="568012ED" w14:textId="699507F4" w:rsidR="00D236A3" w:rsidRPr="00304C11" w:rsidRDefault="002A5DB8" w:rsidP="007619C9">
      <w:pPr>
        <w:spacing w:after="240"/>
        <w:ind w:left="2250"/>
        <w:jc w:val="both"/>
        <w:rPr>
          <w:sz w:val="20"/>
          <w:szCs w:val="20"/>
        </w:rPr>
      </w:pPr>
      <w:r w:rsidRPr="00304C11">
        <w:rPr>
          <w:sz w:val="20"/>
          <w:szCs w:val="20"/>
        </w:rPr>
        <w:t>Exemplos dessas metodologias incluem estudos de caso, simulações, discussões em grupo e projetos práticos. Essas abordagens visam promover o engajamento dos alunos, a integração teoria-prática e a construção de conhecimento de forma significativa</w:t>
      </w:r>
      <w:r w:rsidR="00D236A3" w:rsidRPr="00304C11">
        <w:rPr>
          <w:sz w:val="20"/>
          <w:szCs w:val="20"/>
        </w:rPr>
        <w:t>. (Professor 10)</w:t>
      </w:r>
    </w:p>
    <w:p w14:paraId="69CF862B" w14:textId="4C82348A" w:rsidR="00F93DAD" w:rsidRPr="00304C11" w:rsidRDefault="004F57A7" w:rsidP="00D236A3">
      <w:pPr>
        <w:spacing w:line="360" w:lineRule="auto"/>
        <w:ind w:firstLine="720"/>
        <w:jc w:val="both"/>
      </w:pPr>
      <w:r w:rsidRPr="00304C11">
        <w:t>Para este conjunto de palavras</w:t>
      </w:r>
      <w:r w:rsidR="00164CDE" w:rsidRPr="00304C11">
        <w:t>, segundo as narrativas dos professores participantes da entrevista</w:t>
      </w:r>
      <w:r w:rsidRPr="00304C11">
        <w:t>, podemos citar Freire (</w:t>
      </w:r>
      <w:r w:rsidR="00B155C6" w:rsidRPr="00304C11">
        <w:t>1996</w:t>
      </w:r>
      <w:r w:rsidRPr="00304C11">
        <w:t>), onde o autor destaca a importância de criar um ambiente educacional que promova o diálogo e o debate entre os alunos. Isso estimula a participação ativa, permitindo que eles compartilhem duas experiências e perspectivas. O autor enfatiza ainda que o papel do professor não é apenas de transmitir o conhecimento, mas também estimular e promover a curiosidade, a autonomia e a criatividade dos alunos. Logo, isso pode ser alcançado por meio da problematização, da reflexão crítica e do engajamento em situações reais</w:t>
      </w:r>
      <w:r w:rsidR="00164CDE" w:rsidRPr="00304C11">
        <w:t xml:space="preserve"> na qual os alunos são submetidos</w:t>
      </w:r>
      <w:r w:rsidRPr="00304C11">
        <w:t>.</w:t>
      </w:r>
    </w:p>
    <w:p w14:paraId="7DBEDEFB" w14:textId="3815EBEA" w:rsidR="007619C9" w:rsidRPr="00304C11" w:rsidRDefault="006D3D88" w:rsidP="007619C9">
      <w:pPr>
        <w:spacing w:after="240"/>
        <w:ind w:left="2250"/>
        <w:jc w:val="both"/>
        <w:rPr>
          <w:sz w:val="20"/>
          <w:szCs w:val="20"/>
        </w:rPr>
      </w:pPr>
      <w:r w:rsidRPr="00304C11">
        <w:rPr>
          <w:sz w:val="20"/>
          <w:szCs w:val="20"/>
        </w:rPr>
        <w:t xml:space="preserve">Defino </w:t>
      </w:r>
      <w:r w:rsidR="005C2482">
        <w:rPr>
          <w:sz w:val="20"/>
          <w:szCs w:val="20"/>
        </w:rPr>
        <w:t>Metodologias Ativas</w:t>
      </w:r>
      <w:r w:rsidRPr="00304C11">
        <w:rPr>
          <w:sz w:val="20"/>
          <w:szCs w:val="20"/>
        </w:rPr>
        <w:t xml:space="preserve"> como abordagens que colocam o aluno como protagonista do processo de ensino e aprendizagem, utilizando ferramentas que os estimulam a pensar e a resolver problemas reais da profissão, sempre embasadas cientificamente</w:t>
      </w:r>
      <w:r w:rsidR="007619C9" w:rsidRPr="00304C11">
        <w:rPr>
          <w:sz w:val="20"/>
          <w:szCs w:val="20"/>
        </w:rPr>
        <w:t>. (Professor 14)</w:t>
      </w:r>
    </w:p>
    <w:p w14:paraId="0411107A" w14:textId="22BB75E3" w:rsidR="007619C9" w:rsidRPr="00304C11" w:rsidRDefault="006D3D88" w:rsidP="007619C9">
      <w:pPr>
        <w:spacing w:after="240"/>
        <w:ind w:left="2250"/>
        <w:jc w:val="both"/>
        <w:rPr>
          <w:sz w:val="20"/>
          <w:szCs w:val="20"/>
        </w:rPr>
      </w:pPr>
      <w:r w:rsidRPr="00304C11">
        <w:rPr>
          <w:sz w:val="20"/>
          <w:szCs w:val="20"/>
        </w:rPr>
        <w:t xml:space="preserve">As </w:t>
      </w:r>
      <w:r w:rsidR="005C2482">
        <w:rPr>
          <w:sz w:val="20"/>
          <w:szCs w:val="20"/>
        </w:rPr>
        <w:t>Metodologias Ativas</w:t>
      </w:r>
      <w:r w:rsidRPr="00304C11">
        <w:rPr>
          <w:sz w:val="20"/>
          <w:szCs w:val="20"/>
        </w:rPr>
        <w:t xml:space="preserve"> aplicadas no curso de Psicologia são abordagens de ensino que colocam o aluno no centro do processo de aprendizagem, estimulando sua participação ativa, o desenvolvimento de habilidades práticas e a reflexão crítica</w:t>
      </w:r>
      <w:r w:rsidR="007619C9" w:rsidRPr="00304C11">
        <w:rPr>
          <w:sz w:val="20"/>
          <w:szCs w:val="20"/>
        </w:rPr>
        <w:t>. (Professor 10)</w:t>
      </w:r>
    </w:p>
    <w:p w14:paraId="7D652063" w14:textId="77CCFDBD" w:rsidR="007619C9" w:rsidRPr="00304C11" w:rsidRDefault="005D1DDF" w:rsidP="007619C9">
      <w:pPr>
        <w:spacing w:after="240"/>
        <w:ind w:left="2250"/>
        <w:jc w:val="both"/>
        <w:rPr>
          <w:sz w:val="20"/>
          <w:szCs w:val="20"/>
        </w:rPr>
      </w:pPr>
      <w:r w:rsidRPr="00304C11">
        <w:rPr>
          <w:sz w:val="20"/>
          <w:szCs w:val="20"/>
        </w:rPr>
        <w:lastRenderedPageBreak/>
        <w:t>Utilizo muito dessa técnica com meus alunos atualmente. Gosto de despertar neles a curiosidade para novos assuntos. Faço muitos debates em sala de aula com eles, deixando eles exporem suas ideias primeiro para depois eu fazer a intervenção</w:t>
      </w:r>
      <w:r w:rsidR="007619C9" w:rsidRPr="00304C11">
        <w:rPr>
          <w:sz w:val="20"/>
          <w:szCs w:val="20"/>
        </w:rPr>
        <w:t>. (Professor 17)</w:t>
      </w:r>
    </w:p>
    <w:p w14:paraId="1467FA2B" w14:textId="2301C96D" w:rsidR="007619C9" w:rsidRPr="00304C11" w:rsidRDefault="004F57A7" w:rsidP="00B155C6">
      <w:pPr>
        <w:spacing w:after="240" w:line="360" w:lineRule="auto"/>
        <w:ind w:firstLine="720"/>
        <w:jc w:val="both"/>
      </w:pPr>
      <w:r w:rsidRPr="00304C11">
        <w:t>Pode-se citar ainda Dewey</w:t>
      </w:r>
      <w:r w:rsidR="00B155C6" w:rsidRPr="00304C11">
        <w:t xml:space="preserve"> </w:t>
      </w:r>
      <w:r w:rsidRPr="00304C11">
        <w:t>(</w:t>
      </w:r>
      <w:r w:rsidR="00B155C6" w:rsidRPr="00304C11">
        <w:t>2011</w:t>
      </w:r>
      <w:r w:rsidRPr="00304C11">
        <w:t xml:space="preserve">), </w:t>
      </w:r>
      <w:r w:rsidR="00164CDE" w:rsidRPr="00304C11">
        <w:t>na qual traz uma abordagem educacional baseada na resolução de problemas. O autor enfatiza a importância de conectar o aprendizado à vida real dos alunos, permitindo que eles investiguem casos e situações práticas, desenvolvendo habilidade de resolução de problemas. A participação ativa e o envolvimento dos alunos no processo educativo são fundamentais para o aprendizado significativo. Implicando em proporcionar oportunidades para que os alunos explorem, experimentem e se envolvam ativamente em sua própria aprendizagem.</w:t>
      </w:r>
    </w:p>
    <w:p w14:paraId="4A74E5ED" w14:textId="26582A1B" w:rsidR="007619C9" w:rsidRPr="00304C11" w:rsidRDefault="005D1DDF" w:rsidP="007619C9">
      <w:pPr>
        <w:spacing w:after="240"/>
        <w:ind w:left="2250"/>
        <w:jc w:val="both"/>
        <w:rPr>
          <w:sz w:val="20"/>
          <w:szCs w:val="20"/>
        </w:rPr>
      </w:pPr>
      <w:r w:rsidRPr="00304C11">
        <w:rPr>
          <w:sz w:val="20"/>
          <w:szCs w:val="20"/>
        </w:rPr>
        <w:t>Valorizo muito a construção conjunta das aulas, envolvendo os alunos no planejamento e atribuindo responsabilidades para as atividades, principalmente no projeto integrador. Neste ano, por exemplo, vamos realizar uma visita técnica escolhida por eles, onde poderão explorar um empreendimento e setor de interesse</w:t>
      </w:r>
      <w:r w:rsidR="007619C9" w:rsidRPr="00304C11">
        <w:rPr>
          <w:sz w:val="20"/>
          <w:szCs w:val="20"/>
        </w:rPr>
        <w:t>. (Professor 05)</w:t>
      </w:r>
    </w:p>
    <w:p w14:paraId="4ABC0E07" w14:textId="65134B79" w:rsidR="007619C9" w:rsidRPr="00304C11" w:rsidRDefault="005D1DDF" w:rsidP="007619C9">
      <w:pPr>
        <w:spacing w:after="240"/>
        <w:ind w:left="2250"/>
        <w:jc w:val="both"/>
        <w:rPr>
          <w:sz w:val="20"/>
          <w:szCs w:val="20"/>
        </w:rPr>
      </w:pPr>
      <w:r w:rsidRPr="00304C11">
        <w:rPr>
          <w:sz w:val="20"/>
          <w:szCs w:val="20"/>
        </w:rPr>
        <w:t xml:space="preserve">Sobre as </w:t>
      </w:r>
      <w:r w:rsidR="005C2482">
        <w:rPr>
          <w:sz w:val="20"/>
          <w:szCs w:val="20"/>
        </w:rPr>
        <w:t>Metodologias Ativas</w:t>
      </w:r>
      <w:r w:rsidRPr="00304C11">
        <w:rPr>
          <w:sz w:val="20"/>
          <w:szCs w:val="20"/>
        </w:rPr>
        <w:t>, elas representam formas de ensinar em que os alunos desempenham um papel mais ativo na aprendizagem. Em vez de apenas ouvir o professor, eles participam ativamente, realizando pesquisas, resolvendo problemas, trabalhando em projetos e discutindo com os colegas</w:t>
      </w:r>
      <w:r w:rsidR="007619C9" w:rsidRPr="00304C11">
        <w:rPr>
          <w:sz w:val="20"/>
          <w:szCs w:val="20"/>
        </w:rPr>
        <w:t>. (Professor 19)</w:t>
      </w:r>
    </w:p>
    <w:p w14:paraId="61E5A121" w14:textId="20445DFD" w:rsidR="007619C9" w:rsidRPr="00304C11" w:rsidRDefault="002A5DB8" w:rsidP="00B155C6">
      <w:pPr>
        <w:spacing w:after="240"/>
        <w:ind w:left="2250"/>
        <w:jc w:val="both"/>
        <w:rPr>
          <w:sz w:val="20"/>
          <w:szCs w:val="20"/>
        </w:rPr>
      </w:pPr>
      <w:r w:rsidRPr="00304C11">
        <w:rPr>
          <w:sz w:val="20"/>
          <w:szCs w:val="20"/>
        </w:rPr>
        <w:t xml:space="preserve">Utilizo </w:t>
      </w:r>
      <w:r w:rsidR="005C2482">
        <w:rPr>
          <w:sz w:val="20"/>
          <w:szCs w:val="20"/>
        </w:rPr>
        <w:t>Metodologias Ativas</w:t>
      </w:r>
      <w:r w:rsidRPr="00304C11">
        <w:rPr>
          <w:sz w:val="20"/>
          <w:szCs w:val="20"/>
        </w:rPr>
        <w:t xml:space="preserve"> que envolvem estudos reais, trazendo casos concretos de empresas com desafios</w:t>
      </w:r>
      <w:r w:rsidR="00636E51" w:rsidRPr="00304C11">
        <w:rPr>
          <w:sz w:val="20"/>
          <w:szCs w:val="20"/>
        </w:rPr>
        <w:t>[...]</w:t>
      </w:r>
      <w:r w:rsidR="00B155C6" w:rsidRPr="00304C11">
        <w:rPr>
          <w:sz w:val="20"/>
          <w:szCs w:val="20"/>
        </w:rPr>
        <w:t xml:space="preserve"> (Professor 06)</w:t>
      </w:r>
    </w:p>
    <w:p w14:paraId="6B7F48D5" w14:textId="46A4EDA7" w:rsidR="004F57A7" w:rsidRPr="00304C11" w:rsidRDefault="00B155C6" w:rsidP="00E05DB0">
      <w:pPr>
        <w:spacing w:line="360" w:lineRule="auto"/>
        <w:ind w:firstLine="720"/>
        <w:jc w:val="both"/>
      </w:pPr>
      <w:r w:rsidRPr="00304C11">
        <w:t>Faz sentido na análise desta Classe 3 o posicionamento dos autores, Freire (1996) e Dewey (2011) com base nas falas dos professores participantes da entrevista, ao tratar da importância de uma abordagem pedagógica que envolva o estudante em estudos de caso, resolução de problemas e debates, estimulando sua participação ativa e promovendo a conexão com a realidade.</w:t>
      </w:r>
      <w:r w:rsidR="00E05DB0" w:rsidRPr="00304C11">
        <w:t xml:space="preserve"> </w:t>
      </w:r>
      <w:r w:rsidRPr="00304C11">
        <w:t>Isso contribui para o desenvolvimento de habilidades cognitivas, emocionais e sociais, capacitando os alunos a se tornarem aprendizes autônomos, críticos e engajados. Além disso, essa análise destacaria a necessidade de os professores atuarem como mediadores, criando um ambiente que encoraje o diálogo, o questionamento e a construção coletiva do conhecimento.</w:t>
      </w:r>
    </w:p>
    <w:p w14:paraId="5D852F26" w14:textId="1FF9BF7F" w:rsidR="00D236A3" w:rsidRPr="00304C11" w:rsidRDefault="00E05DB0" w:rsidP="00D236A3">
      <w:pPr>
        <w:spacing w:line="360" w:lineRule="auto"/>
        <w:ind w:firstLine="720"/>
        <w:jc w:val="both"/>
      </w:pPr>
      <w:r w:rsidRPr="00304C11">
        <w:t xml:space="preserve">Ao observar </w:t>
      </w:r>
      <w:r w:rsidR="00D236A3" w:rsidRPr="00304C11">
        <w:t xml:space="preserve">as dez primeiras palavras que compõem a </w:t>
      </w:r>
      <w:r w:rsidRPr="00304C11">
        <w:t>C</w:t>
      </w:r>
      <w:r w:rsidR="00D236A3" w:rsidRPr="00304C11">
        <w:t xml:space="preserve">lasse 2, por ordem, são: ‘ativamente, ‘participar’, ‘levar’, ‘enriquecedor’, ‘equipa’, ‘oportunidade, ‘sucesso’, ‘abordar’, ‘gratificante’ e ‘empreendedor’ também se relacionam com a ideia do engajamento ativo com relação alunos, participação, desenvolvimento de habilidades e busca por oportunidades no contexto educacional. </w:t>
      </w:r>
    </w:p>
    <w:p w14:paraId="596EB592" w14:textId="77777777" w:rsidR="00D236A3" w:rsidRPr="00304C11" w:rsidRDefault="00D236A3" w:rsidP="00D236A3">
      <w:pPr>
        <w:spacing w:line="360" w:lineRule="auto"/>
        <w:ind w:firstLine="720"/>
        <w:jc w:val="both"/>
      </w:pPr>
      <w:r w:rsidRPr="00304C11">
        <w:t xml:space="preserve">A palavra "ativamente" destaca a importância do protagonismo ativo dos estudantes no processo de aprendizagem. Essas palavras podem fazer parte de uma classe gramatical que </w:t>
      </w:r>
      <w:r w:rsidRPr="00304C11">
        <w:lastRenderedPageBreak/>
        <w:t>envolve verbos, substantivos e adjetivos, descrevendo ações, características e sentimentos relacionados ao processo de aprendizagem.</w:t>
      </w:r>
    </w:p>
    <w:p w14:paraId="4AAEA51F" w14:textId="524A8E4D" w:rsidR="00D236A3" w:rsidRPr="00304C11" w:rsidRDefault="002717B7" w:rsidP="00A859B3">
      <w:pPr>
        <w:spacing w:after="240"/>
        <w:ind w:left="2250"/>
        <w:jc w:val="both"/>
        <w:rPr>
          <w:sz w:val="20"/>
          <w:szCs w:val="20"/>
        </w:rPr>
      </w:pPr>
      <w:r w:rsidRPr="00304C11">
        <w:rPr>
          <w:sz w:val="20"/>
          <w:szCs w:val="20"/>
        </w:rPr>
        <w:t>O principal objetivo é envolver os alunos, fazendo com que se movimentem e participem ativamente das aulas, vivenciando o conteúdo que estamos abordando. Nas disciplinas que leciono, principalmente nas áreas de produção e logística, consigo proporcionar muitas atividades práticas, mostrando a importância do envolvimento dos alunos no contexto organizacional</w:t>
      </w:r>
      <w:r w:rsidR="00D236A3" w:rsidRPr="00304C11">
        <w:rPr>
          <w:sz w:val="20"/>
          <w:szCs w:val="20"/>
        </w:rPr>
        <w:t>. (Professor 06)</w:t>
      </w:r>
    </w:p>
    <w:p w14:paraId="445BF1EC" w14:textId="326A66E5" w:rsidR="00D236A3" w:rsidRPr="00304C11" w:rsidRDefault="002717B7" w:rsidP="00A859B3">
      <w:pPr>
        <w:spacing w:after="240"/>
        <w:ind w:left="2250"/>
        <w:jc w:val="both"/>
        <w:rPr>
          <w:sz w:val="20"/>
          <w:szCs w:val="20"/>
        </w:rPr>
      </w:pPr>
      <w:r w:rsidRPr="00304C11">
        <w:rPr>
          <w:sz w:val="20"/>
          <w:szCs w:val="20"/>
        </w:rPr>
        <w:t xml:space="preserve">No currículo que é elaborado desde o início do semestre até o final, todas as aulas são planejadas com base em </w:t>
      </w:r>
      <w:r w:rsidR="005C2482">
        <w:rPr>
          <w:sz w:val="20"/>
          <w:szCs w:val="20"/>
        </w:rPr>
        <w:t>Metodologias Ativas</w:t>
      </w:r>
      <w:r w:rsidRPr="00304C11">
        <w:rPr>
          <w:sz w:val="20"/>
          <w:szCs w:val="20"/>
        </w:rPr>
        <w:t>, o que significa que os alunos são incentivados a participar ativamente e se tornarem protagonistas do seu próprio processo de aprendizado</w:t>
      </w:r>
      <w:r w:rsidR="00D236A3" w:rsidRPr="00304C11">
        <w:rPr>
          <w:sz w:val="20"/>
          <w:szCs w:val="20"/>
        </w:rPr>
        <w:t>. (Professor 03)</w:t>
      </w:r>
    </w:p>
    <w:p w14:paraId="38C03566" w14:textId="36EF4AA6" w:rsidR="00D236A3" w:rsidRPr="00304C11" w:rsidRDefault="00A859B3" w:rsidP="00D236A3">
      <w:pPr>
        <w:spacing w:line="360" w:lineRule="auto"/>
        <w:jc w:val="both"/>
      </w:pPr>
      <w:r w:rsidRPr="00304C11">
        <w:tab/>
        <w:t xml:space="preserve">Cabe citar aqui Bacich e Moran (2018) que contribuíram significativamente para o campo das </w:t>
      </w:r>
      <w:r w:rsidR="005C2482">
        <w:t>Metodologias Ativas</w:t>
      </w:r>
      <w:r w:rsidRPr="00304C11">
        <w:t xml:space="preserve"> na educação. Seus estudos destacam a importância da participação ativa dos estudantes, o uso de tecnologia e a personalização do ensino como elementos-chave para promover oportunidades de aprendizagem mais enriquecedoras e bem-sucedidas. Nas falas dos professores participantes da entrevista, ao enfatizarem a necessidade de os alunos "participarem" ativamente de seu próprio processo de aprendizagem, corrobora com os autores no reconhecimento de que isso não apenas aprimora o engajamento dos estudantes, mas também abre portas para uma educação mais gratificante.</w:t>
      </w:r>
    </w:p>
    <w:p w14:paraId="5D91ECEA" w14:textId="13DD3DFF" w:rsidR="00A859B3" w:rsidRPr="00304C11" w:rsidRDefault="00A859B3" w:rsidP="00D236A3">
      <w:pPr>
        <w:spacing w:line="360" w:lineRule="auto"/>
        <w:jc w:val="both"/>
      </w:pPr>
      <w:r w:rsidRPr="00304C11">
        <w:tab/>
      </w:r>
      <w:r w:rsidR="005E4F0B" w:rsidRPr="00304C11">
        <w:t xml:space="preserve">Berbel (2011) argumenta que a relação entre as </w:t>
      </w:r>
      <w:r w:rsidR="005C2482">
        <w:t>Metodologias Ativas</w:t>
      </w:r>
      <w:r w:rsidR="005E4F0B" w:rsidRPr="00304C11">
        <w:t xml:space="preserve"> e a autonomia dos estudantes está intrinsecamente ligada. Segundo a autora, ao participar ativamente de situações de aprendizagem e serem encorajados a tomar decisões, os estudantes têm a oportunidade de desenvolver sua autonomia e construir um conhecimento mais significativo. No entanto, é importante ressaltar que nem todos os alunos apresentam a mesma disposição para participar ativamente. Alguns podem manifestar resistência ou preferir uma postura mais passiva na sala de aula. Nesse sentido, é fundamental que os educadores estejam atentos e adotem estratégias diversificadas para promover a participação ativa de todos os estudantes, considerando suas necessidades individuais e incentivando-os a se engajarem de maneira proativa em seu próprio processo de aprendizagem.</w:t>
      </w:r>
    </w:p>
    <w:p w14:paraId="7878257D" w14:textId="42B65AE3" w:rsidR="005E4F0B" w:rsidRPr="00304C11" w:rsidRDefault="002717B7" w:rsidP="00A859B3">
      <w:pPr>
        <w:spacing w:after="240"/>
        <w:ind w:left="2250"/>
        <w:jc w:val="both"/>
        <w:rPr>
          <w:sz w:val="20"/>
          <w:szCs w:val="20"/>
        </w:rPr>
      </w:pPr>
      <w:r w:rsidRPr="00304C11">
        <w:rPr>
          <w:sz w:val="20"/>
          <w:szCs w:val="20"/>
        </w:rPr>
        <w:t>Além disso, a interação entre os próprios alunos também era ótima, embora houvesse momentos em que alguns alunos não participavam totalmente em trabalhos e apresentações. Isso faz parte da vida acadêmica!</w:t>
      </w:r>
      <w:r w:rsidR="005E4F0B" w:rsidRPr="00304C11">
        <w:rPr>
          <w:sz w:val="20"/>
          <w:szCs w:val="20"/>
        </w:rPr>
        <w:t xml:space="preserve"> (Professor 04)</w:t>
      </w:r>
    </w:p>
    <w:p w14:paraId="4ED89053" w14:textId="2E18EFB5" w:rsidR="00A859B3" w:rsidRPr="00304C11" w:rsidRDefault="002717B7" w:rsidP="00A859B3">
      <w:pPr>
        <w:spacing w:after="240"/>
        <w:ind w:left="2250"/>
        <w:jc w:val="both"/>
        <w:rPr>
          <w:sz w:val="20"/>
          <w:szCs w:val="20"/>
        </w:rPr>
      </w:pPr>
      <w:r w:rsidRPr="00304C11">
        <w:rPr>
          <w:sz w:val="20"/>
          <w:szCs w:val="20"/>
        </w:rPr>
        <w:t>O principal objetivo é envolver os alunos, fazendo com que se movimentem e participem ativamente das aulas, vivenciando o conteúdo que estamos abordando. Nas disciplinas que leciono, principalmente nas áreas de produção e logística, consigo proporcionar muitas atividades práticas, mostrando a importância do envolvimento dos alunos no contexto organizacional</w:t>
      </w:r>
      <w:r w:rsidR="00A859B3" w:rsidRPr="00304C11">
        <w:rPr>
          <w:sz w:val="20"/>
          <w:szCs w:val="20"/>
        </w:rPr>
        <w:t>. (Professor 06)</w:t>
      </w:r>
    </w:p>
    <w:p w14:paraId="1EF327EC" w14:textId="7B9A21C2" w:rsidR="00A859B3" w:rsidRPr="00304C11" w:rsidRDefault="002717B7" w:rsidP="00A859B3">
      <w:pPr>
        <w:spacing w:after="240"/>
        <w:ind w:left="2250"/>
        <w:jc w:val="both"/>
        <w:rPr>
          <w:sz w:val="20"/>
          <w:szCs w:val="20"/>
        </w:rPr>
      </w:pPr>
      <w:r w:rsidRPr="00304C11">
        <w:rPr>
          <w:sz w:val="20"/>
          <w:szCs w:val="20"/>
        </w:rPr>
        <w:t xml:space="preserve">No currículo que é elaborado desde o início do semestre até o final, todas as aulas são planejadas com base em </w:t>
      </w:r>
      <w:r w:rsidR="005C2482">
        <w:rPr>
          <w:sz w:val="20"/>
          <w:szCs w:val="20"/>
        </w:rPr>
        <w:t>Metodologias Ativas</w:t>
      </w:r>
      <w:r w:rsidRPr="00304C11">
        <w:rPr>
          <w:sz w:val="20"/>
          <w:szCs w:val="20"/>
        </w:rPr>
        <w:t>, o que significa que os alunos são incentivados a participar ativamente e se tornarem protagonistas do seu próprio processo de aprendizado</w:t>
      </w:r>
      <w:r w:rsidR="00A859B3" w:rsidRPr="00304C11">
        <w:rPr>
          <w:sz w:val="20"/>
          <w:szCs w:val="20"/>
        </w:rPr>
        <w:t>. (Professor 03)</w:t>
      </w:r>
    </w:p>
    <w:p w14:paraId="614A8815" w14:textId="5C4212FF" w:rsidR="00A859B3" w:rsidRPr="00304C11" w:rsidRDefault="005E4F0B" w:rsidP="000C5E0A">
      <w:pPr>
        <w:spacing w:after="240" w:line="360" w:lineRule="auto"/>
        <w:jc w:val="both"/>
      </w:pPr>
      <w:r w:rsidRPr="00304C11">
        <w:lastRenderedPageBreak/>
        <w:tab/>
        <w:t xml:space="preserve">Blaka e Machado (2021) realizaram estudos sobre o uso de </w:t>
      </w:r>
      <w:r w:rsidR="005C2482">
        <w:t>Metodologias Ativas</w:t>
      </w:r>
      <w:r w:rsidRPr="00304C11">
        <w:t xml:space="preserve"> na formação continuada de professores em campos profissionais e tecnológicos. Suas pesquisas destacam a importância de abordagens ativas nesse contexto, proporcionando aos professores oportunidades enriquecedoras para aprimorar suas práticas pedagógicas. Os autores reconhecem que a participação ativa dos professores em experiências formativas por meio de </w:t>
      </w:r>
      <w:r w:rsidR="005C2482">
        <w:t>Metodologias Ativas</w:t>
      </w:r>
      <w:r w:rsidRPr="00304C11">
        <w:t xml:space="preserve"> é fundamental para o desenvolvimento profissional e apontam para os termos-chave "participar", "levar" e "enriquecedor" em seu estudo. Essas palavras-chave refletem a ideia de que a participação ativa dos professores em experiências formativas, por meio de </w:t>
      </w:r>
      <w:r w:rsidR="005C2482">
        <w:t>Metodologias Ativas</w:t>
      </w:r>
      <w:r w:rsidRPr="00304C11">
        <w:t>, pode contribuir significativamente para um desenvolvimento profissional mais enriquecedor e uma melhoria das práticas pedagógicas.</w:t>
      </w:r>
    </w:p>
    <w:p w14:paraId="30B52203" w14:textId="33557BAD" w:rsidR="000C5E0A" w:rsidRPr="00304C11" w:rsidRDefault="005A65F1" w:rsidP="000C5E0A">
      <w:pPr>
        <w:spacing w:after="240"/>
        <w:ind w:left="2250"/>
        <w:jc w:val="both"/>
        <w:rPr>
          <w:sz w:val="20"/>
          <w:szCs w:val="20"/>
        </w:rPr>
      </w:pPr>
      <w:r w:rsidRPr="00304C11">
        <w:rPr>
          <w:sz w:val="20"/>
          <w:szCs w:val="20"/>
        </w:rPr>
        <w:t>Levei para a sala de aula todos esses exemplos práticos que vivenciei ao longo de meus dez anos de experiência na área. As aulas foram muito enriquecedoras, e acredito que os alunos tenham aprendido bastante</w:t>
      </w:r>
      <w:r w:rsidR="000C5E0A" w:rsidRPr="00304C11">
        <w:rPr>
          <w:sz w:val="20"/>
          <w:szCs w:val="20"/>
        </w:rPr>
        <w:t>. (Professor 06)</w:t>
      </w:r>
    </w:p>
    <w:p w14:paraId="409F60B2" w14:textId="5B3AD49E" w:rsidR="000C5E0A" w:rsidRPr="00304C11" w:rsidRDefault="005A65F1" w:rsidP="000C5E0A">
      <w:pPr>
        <w:spacing w:after="240"/>
        <w:ind w:left="2250"/>
        <w:jc w:val="both"/>
        <w:rPr>
          <w:sz w:val="20"/>
          <w:szCs w:val="20"/>
        </w:rPr>
      </w:pPr>
      <w:r w:rsidRPr="00304C11">
        <w:rPr>
          <w:sz w:val="20"/>
          <w:szCs w:val="20"/>
        </w:rPr>
        <w:t>Nosso trabalho consiste em aproximar o ambiente externo da faculdade e também levar o conhecimento dos alunos para fora, promovendo essa troca constante</w:t>
      </w:r>
      <w:r w:rsidR="000C5E0A" w:rsidRPr="00304C11">
        <w:rPr>
          <w:sz w:val="20"/>
          <w:szCs w:val="20"/>
        </w:rPr>
        <w:t>.</w:t>
      </w:r>
      <w:r w:rsidRPr="00304C11">
        <w:rPr>
          <w:sz w:val="20"/>
          <w:szCs w:val="20"/>
        </w:rPr>
        <w:t xml:space="preserve"> </w:t>
      </w:r>
      <w:r w:rsidR="000C5E0A" w:rsidRPr="00304C11">
        <w:rPr>
          <w:sz w:val="20"/>
          <w:szCs w:val="20"/>
        </w:rPr>
        <w:t>(Professor 05)</w:t>
      </w:r>
      <w:r w:rsidR="00552B7A" w:rsidRPr="00304C11">
        <w:rPr>
          <w:sz w:val="20"/>
          <w:szCs w:val="20"/>
        </w:rPr>
        <w:tab/>
      </w:r>
    </w:p>
    <w:p w14:paraId="511E7DFE" w14:textId="51075DE8" w:rsidR="00552B7A" w:rsidRPr="00304C11" w:rsidRDefault="005A65F1" w:rsidP="000C5E0A">
      <w:pPr>
        <w:spacing w:after="240"/>
        <w:ind w:left="2250"/>
        <w:jc w:val="both"/>
        <w:rPr>
          <w:sz w:val="20"/>
          <w:szCs w:val="20"/>
        </w:rPr>
      </w:pPr>
      <w:r w:rsidRPr="00304C11">
        <w:rPr>
          <w:sz w:val="20"/>
          <w:szCs w:val="20"/>
        </w:rPr>
        <w:t>Se considerar o ponto de vista do aluno, a dificuldade que mencionei anteriormente é compartilhada também pelos professores. Quando o aluno não quer participar ativamente da aula e prefere ser passivo, isso dificulta a aplicação da aprendizagem ativa</w:t>
      </w:r>
      <w:r w:rsidR="00552B7A" w:rsidRPr="00304C11">
        <w:rPr>
          <w:sz w:val="20"/>
          <w:szCs w:val="20"/>
        </w:rPr>
        <w:t>. (Professor 12)</w:t>
      </w:r>
    </w:p>
    <w:p w14:paraId="3002E155" w14:textId="36CE6524" w:rsidR="000C5E0A" w:rsidRPr="00304C11" w:rsidRDefault="00552B7A" w:rsidP="00552B7A">
      <w:pPr>
        <w:spacing w:line="360" w:lineRule="auto"/>
        <w:ind w:firstLine="720"/>
        <w:jc w:val="both"/>
      </w:pPr>
      <w:r w:rsidRPr="00304C11">
        <w:t xml:space="preserve">Moran (2014, 2015, 2018) é um autor renomado no campo da educação e defensor das </w:t>
      </w:r>
      <w:r w:rsidR="005C2482">
        <w:t>Metodologias Ativas</w:t>
      </w:r>
      <w:r w:rsidRPr="00304C11">
        <w:t>. Suas obras destacam a importância de transformar a educação por meio de abordagens mais "enriquecedoras" e "gratificantes", onde os alunos são incentivados a "participar" ativamente e são colocados no centro do processo de aprendizagem. A autor argumenta que essa abordagem permite aos alunos explorarem diferentes oportunidades educacionais, desenvolver habilidades essenciais para o sucesso e se engajar de forma mais significativa com os conteúdos.</w:t>
      </w:r>
    </w:p>
    <w:p w14:paraId="47401DAF" w14:textId="7828D270" w:rsidR="00E430C0" w:rsidRPr="00304C11" w:rsidRDefault="00E430C0" w:rsidP="00E430C0">
      <w:pPr>
        <w:spacing w:line="360" w:lineRule="auto"/>
        <w:ind w:firstLine="720"/>
        <w:jc w:val="both"/>
      </w:pPr>
      <w:r w:rsidRPr="00304C11">
        <w:t>Ao mergulhar nas Classes 2 e 3, fica evidente o forte apelo por uma educação mais dinâmica, significativa e participativa. Os relatos dos professores revelam a busca incessante por estratégias que aproximem teoria e prática, estimulando o engajamento dos alunos e preparando-os para desafios do mundo real. Essa abordagem, centrada no aluno como protagonista, traz uma perspectiva enriquecedora para o processo de ensino e aprendizado.</w:t>
      </w:r>
    </w:p>
    <w:p w14:paraId="01BFA542" w14:textId="1B78C98C" w:rsidR="00E430C0" w:rsidRPr="00304C11" w:rsidRDefault="00E430C0" w:rsidP="00E430C0">
      <w:pPr>
        <w:spacing w:line="360" w:lineRule="auto"/>
        <w:ind w:firstLine="720"/>
        <w:jc w:val="both"/>
      </w:pPr>
      <w:r w:rsidRPr="00304C11">
        <w:t xml:space="preserve">No entanto, ao considerar a implementação dessas práticas, surgem reflexões sobre como lidar com a diversidade de perfis de alunos e suas eventuais resistências à participação ativa. A discussão sobre estratégias específicas para superar essas resistências e garantir a inclusão de todos os alunos revela-se uma lacuna a ser explorada. Além disso, uma análise mais </w:t>
      </w:r>
      <w:r w:rsidRPr="00304C11">
        <w:lastRenderedPageBreak/>
        <w:t>aprofundada dos desafios práticos enfrentados pelos professores na aplicação dessas metodologias seria crucial para uma compreensão holística do tema.</w:t>
      </w:r>
    </w:p>
    <w:p w14:paraId="212866CB" w14:textId="03D8D129" w:rsidR="00A859B3" w:rsidRPr="00304C11" w:rsidRDefault="00E430C0" w:rsidP="00E430C0">
      <w:pPr>
        <w:spacing w:line="360" w:lineRule="auto"/>
        <w:ind w:firstLine="720"/>
        <w:jc w:val="both"/>
      </w:pPr>
      <w:r w:rsidRPr="00304C11">
        <w:t>Em última análise, a constante busca por práticas pedagógicas eficazes e inclusivas é fundamental para moldar não apenas o modo como os professores ensinam, mas também como os alunos absorvem e aplicam o conhecimento em suas trajetórias educacionais. Essa reflexão reforça a necessidade de uma abordagem flexível e adaptável, considerando a diversidade de contextos e perfis de aprendizes, para verdadeiramente transformar a educação em uma experiência significativa e preparatória para os desafios do século XXI.</w:t>
      </w:r>
    </w:p>
    <w:p w14:paraId="315216E8" w14:textId="2A1F861A" w:rsidR="00552B7A" w:rsidRPr="00304C11" w:rsidRDefault="006A5E62" w:rsidP="00F43508">
      <w:pPr>
        <w:pStyle w:val="Ttulo3"/>
      </w:pPr>
      <w:bookmarkStart w:id="116" w:name="_Toc154063061"/>
      <w:r w:rsidRPr="00304C11">
        <w:t>4.</w:t>
      </w:r>
      <w:r w:rsidR="00552B7A" w:rsidRPr="00304C11">
        <w:t>5.5 Classes 1 e 5: Valorização da Metodologia e Recursos Diferenciados</w:t>
      </w:r>
      <w:bookmarkEnd w:id="116"/>
      <w:r w:rsidR="00552B7A" w:rsidRPr="00304C11">
        <w:t xml:space="preserve"> </w:t>
      </w:r>
    </w:p>
    <w:p w14:paraId="35458BB6" w14:textId="5A69D227" w:rsidR="00552B7A" w:rsidRPr="00304C11" w:rsidRDefault="00552B7A" w:rsidP="00552B7A">
      <w:pPr>
        <w:spacing w:after="240" w:line="360" w:lineRule="auto"/>
        <w:ind w:firstLine="720"/>
        <w:jc w:val="both"/>
      </w:pPr>
      <w:r w:rsidRPr="00304C11">
        <w:t xml:space="preserve">As Classes 1 e 5, denominados Valorização da Metodologia e Recursos Diferenciados aparecem ligadas por uma chave no dendrograma, o que indica que os temas de que tratam são temas muito próximos. </w:t>
      </w:r>
      <w:r w:rsidR="00FE540A" w:rsidRPr="00304C11">
        <w:t>Essas classes abordam a importância da metodologia de ensino, valorizando abordagens inovadoras e o uso de recursos e espaços diferenciados para enriquecer o processo de aprendizagem.</w:t>
      </w:r>
      <w:r w:rsidRPr="00304C11">
        <w:t xml:space="preserve"> Esta aproximação pode ser observada na Figura </w:t>
      </w:r>
      <w:r w:rsidR="001B1A02">
        <w:t>40</w:t>
      </w:r>
      <w:r w:rsidRPr="00304C11">
        <w:t xml:space="preserve"> a seguir.</w:t>
      </w:r>
    </w:p>
    <w:p w14:paraId="522579DC" w14:textId="707F0132" w:rsidR="00FE540A" w:rsidRPr="00304C11" w:rsidRDefault="00FE540A" w:rsidP="00FE540A">
      <w:pPr>
        <w:pStyle w:val="Legenda"/>
        <w:spacing w:after="0"/>
      </w:pPr>
      <w:bookmarkStart w:id="117" w:name="_Toc154063021"/>
      <w:r w:rsidRPr="00304C11">
        <w:rPr>
          <w:b/>
          <w:bCs/>
        </w:rPr>
        <w:t xml:space="preserve">Figura </w:t>
      </w:r>
      <w:r w:rsidR="002F4F7B" w:rsidRPr="00304C11">
        <w:rPr>
          <w:b/>
          <w:bCs/>
        </w:rPr>
        <w:fldChar w:fldCharType="begin"/>
      </w:r>
      <w:r w:rsidR="002F4F7B" w:rsidRPr="00304C11">
        <w:rPr>
          <w:b/>
          <w:bCs/>
        </w:rPr>
        <w:instrText xml:space="preserve"> SEQ Figura \* ARABIC </w:instrText>
      </w:r>
      <w:r w:rsidR="002F4F7B" w:rsidRPr="00304C11">
        <w:rPr>
          <w:b/>
          <w:bCs/>
        </w:rPr>
        <w:fldChar w:fldCharType="separate"/>
      </w:r>
      <w:r w:rsidR="00633A0F">
        <w:rPr>
          <w:b/>
          <w:bCs/>
          <w:noProof/>
        </w:rPr>
        <w:t>40</w:t>
      </w:r>
      <w:r w:rsidR="002F4F7B" w:rsidRPr="00304C11">
        <w:rPr>
          <w:b/>
          <w:bCs/>
        </w:rPr>
        <w:fldChar w:fldCharType="end"/>
      </w:r>
      <w:r w:rsidRPr="00304C11">
        <w:rPr>
          <w:b/>
          <w:bCs/>
          <w:noProof/>
        </w:rPr>
        <w:t xml:space="preserve"> -</w:t>
      </w:r>
      <w:r w:rsidRPr="00304C11">
        <w:rPr>
          <w:noProof/>
        </w:rPr>
        <w:t xml:space="preserve"> Aproximação entre as Classes 1 e 5</w:t>
      </w:r>
      <w:bookmarkEnd w:id="117"/>
    </w:p>
    <w:p w14:paraId="7EB25914" w14:textId="3931A838" w:rsidR="00FE540A" w:rsidRPr="00304C11" w:rsidRDefault="00FE540A" w:rsidP="00FE540A">
      <w:pPr>
        <w:jc w:val="center"/>
        <w:rPr>
          <w:lang w:eastAsia="pt-BR"/>
        </w:rPr>
      </w:pPr>
      <w:r w:rsidRPr="00304C11">
        <w:rPr>
          <w:noProof/>
          <w:lang w:eastAsia="pt-BR"/>
        </w:rPr>
        <w:drawing>
          <wp:inline distT="0" distB="0" distL="0" distR="0" wp14:anchorId="410F3ACB" wp14:editId="21B24581">
            <wp:extent cx="3362325" cy="3352288"/>
            <wp:effectExtent l="19050" t="19050" r="9525" b="19685"/>
            <wp:docPr id="995788869" name="Imagem 1"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8869" name="Imagem 1" descr="Linha do tempo&#10;&#10;Descrição gerada automaticamente com confiança média"/>
                    <pic:cNvPicPr/>
                  </pic:nvPicPr>
                  <pic:blipFill>
                    <a:blip r:embed="rId55"/>
                    <a:stretch>
                      <a:fillRect/>
                    </a:stretch>
                  </pic:blipFill>
                  <pic:spPr>
                    <a:xfrm>
                      <a:off x="0" y="0"/>
                      <a:ext cx="3372129" cy="3362062"/>
                    </a:xfrm>
                    <a:prstGeom prst="rect">
                      <a:avLst/>
                    </a:prstGeom>
                    <a:ln>
                      <a:solidFill>
                        <a:schemeClr val="tx1"/>
                      </a:solidFill>
                    </a:ln>
                  </pic:spPr>
                </pic:pic>
              </a:graphicData>
            </a:graphic>
          </wp:inline>
        </w:drawing>
      </w:r>
    </w:p>
    <w:p w14:paraId="02DBD6A2" w14:textId="77777777" w:rsidR="00FE540A" w:rsidRPr="00304C11" w:rsidRDefault="00FE540A" w:rsidP="00FE540A">
      <w:pPr>
        <w:spacing w:line="360" w:lineRule="auto"/>
        <w:ind w:left="720" w:firstLine="720"/>
        <w:rPr>
          <w:color w:val="000000" w:themeColor="text1"/>
          <w:sz w:val="20"/>
          <w:szCs w:val="20"/>
          <w:lang w:val="pt"/>
        </w:rPr>
      </w:pPr>
      <w:r w:rsidRPr="00304C11">
        <w:rPr>
          <w:b/>
          <w:bCs/>
          <w:color w:val="000000" w:themeColor="text1"/>
          <w:sz w:val="20"/>
          <w:szCs w:val="20"/>
          <w:lang w:val="pt"/>
        </w:rPr>
        <w:t xml:space="preserve">        Fonte:</w:t>
      </w:r>
      <w:r w:rsidRPr="00304C11">
        <w:rPr>
          <w:color w:val="000000" w:themeColor="text1"/>
          <w:sz w:val="20"/>
          <w:szCs w:val="20"/>
          <w:lang w:val="pt"/>
        </w:rPr>
        <w:t xml:space="preserve"> Dados de pesquisa, IRaMuTeq (2023).</w:t>
      </w:r>
    </w:p>
    <w:p w14:paraId="387D712A" w14:textId="65980A99" w:rsidR="00D236A3" w:rsidRPr="00304C11" w:rsidRDefault="00FE540A" w:rsidP="00FE540A">
      <w:pPr>
        <w:spacing w:line="360" w:lineRule="auto"/>
        <w:ind w:firstLine="720"/>
        <w:jc w:val="both"/>
      </w:pPr>
      <w:r w:rsidRPr="00304C11">
        <w:t xml:space="preserve">As Classes 1 e 5 contém, respectivamente, 19,9% e 27,1% do volume total das palavras extraídas das narrativas dos professores participantes das entrevistas. </w:t>
      </w:r>
      <w:r w:rsidR="009F3CD5" w:rsidRPr="00304C11">
        <w:t>Observa-se aqui o</w:t>
      </w:r>
      <w:r w:rsidRPr="00304C11">
        <w:t xml:space="preserve"> alto percentual da Classe 5</w:t>
      </w:r>
      <w:r w:rsidR="009F3CD5" w:rsidRPr="00304C11">
        <w:t xml:space="preserve">, o que constata o forte direcionamento dado pelas narrativas dos docentes </w:t>
      </w:r>
      <w:r w:rsidR="009F3CD5" w:rsidRPr="00304C11">
        <w:lastRenderedPageBreak/>
        <w:t>no que diz respeito ao seu entendimento e pap</w:t>
      </w:r>
      <w:r w:rsidR="002F4F7B" w:rsidRPr="00304C11">
        <w:t>e</w:t>
      </w:r>
      <w:r w:rsidR="009F3CD5" w:rsidRPr="00304C11">
        <w:t xml:space="preserve">l das </w:t>
      </w:r>
      <w:r w:rsidR="005C2482">
        <w:t>Metodologias Ativas</w:t>
      </w:r>
      <w:r w:rsidR="009F3CD5" w:rsidRPr="00304C11">
        <w:t xml:space="preserve"> para as práticas pedagógicas no processo de ensino e aprendizagem.</w:t>
      </w:r>
    </w:p>
    <w:p w14:paraId="07388A0B" w14:textId="23317112" w:rsidR="00D236A3" w:rsidRPr="00304C11" w:rsidRDefault="00D236A3" w:rsidP="00D236A3">
      <w:pPr>
        <w:spacing w:line="360" w:lineRule="auto"/>
        <w:ind w:firstLine="720"/>
        <w:jc w:val="both"/>
      </w:pPr>
      <w:r w:rsidRPr="00304C11">
        <w:t>Para a Classe 1, as dez primeiras palavras que compõem por ordem, são: ‘compreender, ‘acreditar’, ‘estar’, ‘não’, ‘ativo’, ‘precisar, ‘metodologia’, ‘fundamental’, ‘melhor’ e ‘quando’</w:t>
      </w:r>
      <w:r w:rsidR="00FE540A" w:rsidRPr="00304C11">
        <w:t xml:space="preserve"> se relacionam com o entendimento e a importância atribuída pelos professores a conceitos como compreensão, crença, atividade e metodologia. Essa classe indica uma preocupação em compreender e acreditar no papel fundamental da metodologia de ensino na prática pedagógica. Os professores reconhecem a importância de abordagens ativas de ensino, como evidenciado nas classes anteriores, e valorizam a atuação ativa dos alunos na aprendizagem.</w:t>
      </w:r>
    </w:p>
    <w:p w14:paraId="1BDA282A" w14:textId="27284F8C" w:rsidR="00F9479F" w:rsidRPr="00304C11" w:rsidRDefault="00F9479F" w:rsidP="00F9479F">
      <w:pPr>
        <w:spacing w:line="360" w:lineRule="auto"/>
        <w:ind w:firstLine="720"/>
        <w:jc w:val="both"/>
      </w:pPr>
      <w:r w:rsidRPr="00304C11">
        <w:t>Ao partir da palavra "compreender", a mesma pois está associada à capacidade de adquirir conhecimento, interpretar informações e compreender conceitos. A partir das falas dos professores, é possível perceber como essa palavra é abrangente e desencadeia as demais pertencentes da Classe 1.</w:t>
      </w:r>
    </w:p>
    <w:p w14:paraId="1842230D" w14:textId="3CC877B2" w:rsidR="00F9479F" w:rsidRPr="00304C11" w:rsidRDefault="005A65F1" w:rsidP="00F9479F">
      <w:pPr>
        <w:spacing w:after="240"/>
        <w:ind w:left="2250"/>
        <w:jc w:val="both"/>
        <w:rPr>
          <w:sz w:val="20"/>
          <w:szCs w:val="20"/>
        </w:rPr>
      </w:pPr>
      <w:r w:rsidRPr="00304C11">
        <w:rPr>
          <w:sz w:val="20"/>
          <w:szCs w:val="20"/>
        </w:rPr>
        <w:t>Percebo que os alunos aceitam e interagem de forma positiva com essas metodologias mais ativas. Eles compreendem que essa abordagem os prepara para o mercado de trabalho e contribui para uma melhor fixação do conteúdo</w:t>
      </w:r>
      <w:r w:rsidR="00F9479F" w:rsidRPr="00304C11">
        <w:rPr>
          <w:sz w:val="20"/>
          <w:szCs w:val="20"/>
        </w:rPr>
        <w:t>. (Professor 08)</w:t>
      </w:r>
    </w:p>
    <w:p w14:paraId="557F768F" w14:textId="4433BA32" w:rsidR="00F9479F" w:rsidRPr="00304C11" w:rsidRDefault="005A65F1" w:rsidP="00F9479F">
      <w:pPr>
        <w:spacing w:after="240"/>
        <w:ind w:left="2250"/>
        <w:jc w:val="both"/>
        <w:rPr>
          <w:sz w:val="20"/>
          <w:szCs w:val="20"/>
        </w:rPr>
      </w:pPr>
      <w:r w:rsidRPr="00304C11">
        <w:rPr>
          <w:sz w:val="20"/>
          <w:szCs w:val="20"/>
        </w:rPr>
        <w:t xml:space="preserve">Tenho notado que meus alunos têm demonstrado uma excelente receptividade em relação ao uso das </w:t>
      </w:r>
      <w:r w:rsidR="005C2482">
        <w:rPr>
          <w:sz w:val="20"/>
          <w:szCs w:val="20"/>
        </w:rPr>
        <w:t>Metodologias Ativas</w:t>
      </w:r>
      <w:r w:rsidRPr="00304C11">
        <w:rPr>
          <w:sz w:val="20"/>
          <w:szCs w:val="20"/>
        </w:rPr>
        <w:t xml:space="preserve"> nas minhas aulas. Eles compreendem a importância de um aprendizado mais dinâmico, participativo e contextualizado, o que contribui para o aumento do engajamento e da motivação no processo de ensino-aprendizagem</w:t>
      </w:r>
      <w:r w:rsidR="00F9479F" w:rsidRPr="00304C11">
        <w:rPr>
          <w:sz w:val="20"/>
          <w:szCs w:val="20"/>
        </w:rPr>
        <w:t>. (Professor 10)</w:t>
      </w:r>
    </w:p>
    <w:p w14:paraId="3D6BE368" w14:textId="77988F3E" w:rsidR="00F9479F" w:rsidRPr="00304C11" w:rsidRDefault="00A1753F" w:rsidP="00F9479F">
      <w:pPr>
        <w:spacing w:after="240"/>
        <w:ind w:left="2250"/>
        <w:jc w:val="both"/>
        <w:rPr>
          <w:sz w:val="20"/>
          <w:szCs w:val="20"/>
        </w:rPr>
      </w:pPr>
      <w:r w:rsidRPr="00304C11">
        <w:rPr>
          <w:sz w:val="20"/>
          <w:szCs w:val="20"/>
        </w:rPr>
        <w:t xml:space="preserve">Ao longo da minha experiência como docente e com a prática das </w:t>
      </w:r>
      <w:r w:rsidR="005C2482">
        <w:rPr>
          <w:sz w:val="20"/>
          <w:szCs w:val="20"/>
        </w:rPr>
        <w:t>Metodologias Ativas</w:t>
      </w:r>
      <w:r w:rsidRPr="00304C11">
        <w:rPr>
          <w:sz w:val="20"/>
          <w:szCs w:val="20"/>
        </w:rPr>
        <w:t>, percebi que alguns professores ainda têm dificuldade em compreender o real significado dessas metodologias e em colocá-las em prática, principalmente por não terem participado integralmente de uma capacitação específica para esse método</w:t>
      </w:r>
      <w:r w:rsidR="00F9479F" w:rsidRPr="00304C11">
        <w:rPr>
          <w:sz w:val="20"/>
          <w:szCs w:val="20"/>
        </w:rPr>
        <w:t>. (Professor 19)</w:t>
      </w:r>
    </w:p>
    <w:p w14:paraId="0A4C782F" w14:textId="648EBE50" w:rsidR="00F9479F" w:rsidRPr="00304C11" w:rsidRDefault="00F9479F" w:rsidP="00F9479F">
      <w:pPr>
        <w:spacing w:line="360" w:lineRule="auto"/>
        <w:ind w:firstLine="720"/>
        <w:jc w:val="both"/>
      </w:pPr>
      <w:r w:rsidRPr="00304C11">
        <w:t>Ao compreender um determinado assunto ou conteúdo, os professores passam a "acreditar" na importância desse conhecimento, reconhecendo seu valor para a formação dos alunos. Essa crença impulsiona a busca por estratégias de ensino mais eficazes, pois acreditam que sua atuação como educadores é "fundamental" para o desenvolvimento dos estudantes.</w:t>
      </w:r>
    </w:p>
    <w:p w14:paraId="0ECAB3D0" w14:textId="77777777" w:rsidR="00C36C04" w:rsidRPr="00304C11" w:rsidRDefault="00C36C04" w:rsidP="00C36C04">
      <w:pPr>
        <w:spacing w:line="360" w:lineRule="auto"/>
        <w:ind w:firstLine="720"/>
        <w:jc w:val="both"/>
      </w:pPr>
      <w:r w:rsidRPr="00304C11">
        <w:t>De acordo com Gadotti (2003), essa crença impulsiona os educadores a buscar estratégias de ensino mais eficazes, pois acreditam que sua atuação na promoção da aprendizagem dos alunos é fundamental. Nesse sentido, os professores compreendem que são responsáveis por compartilhar e construir conhecimento, e acreditam que sua contribuição é essencial para o desenvolvimento integral dos estudantes.</w:t>
      </w:r>
    </w:p>
    <w:p w14:paraId="6CDD2044" w14:textId="60169ADC" w:rsidR="00741578" w:rsidRPr="00304C11" w:rsidRDefault="005A65F1" w:rsidP="00741578">
      <w:pPr>
        <w:spacing w:after="240"/>
        <w:ind w:left="2250"/>
        <w:jc w:val="both"/>
        <w:rPr>
          <w:sz w:val="20"/>
          <w:szCs w:val="20"/>
        </w:rPr>
      </w:pPr>
      <w:r w:rsidRPr="00304C11">
        <w:rPr>
          <w:sz w:val="20"/>
          <w:szCs w:val="20"/>
        </w:rPr>
        <w:t>Além disso, contar com o apoio da instituição, que oferece recursos e incentivos para a implementação dessas práticas, é fundamental.</w:t>
      </w:r>
      <w:r w:rsidR="00741578" w:rsidRPr="00304C11">
        <w:rPr>
          <w:sz w:val="20"/>
          <w:szCs w:val="20"/>
        </w:rPr>
        <w:t xml:space="preserve"> (Professor </w:t>
      </w:r>
      <w:r w:rsidRPr="00304C11">
        <w:rPr>
          <w:sz w:val="20"/>
          <w:szCs w:val="20"/>
        </w:rPr>
        <w:t>13</w:t>
      </w:r>
      <w:r w:rsidR="00741578" w:rsidRPr="00304C11">
        <w:rPr>
          <w:sz w:val="20"/>
          <w:szCs w:val="20"/>
        </w:rPr>
        <w:t>)</w:t>
      </w:r>
    </w:p>
    <w:p w14:paraId="76999DA8" w14:textId="5729578B" w:rsidR="00741578" w:rsidRPr="00304C11" w:rsidRDefault="00A60FF6" w:rsidP="00741578">
      <w:pPr>
        <w:spacing w:after="240"/>
        <w:ind w:left="2250"/>
        <w:jc w:val="both"/>
        <w:rPr>
          <w:sz w:val="20"/>
          <w:szCs w:val="20"/>
        </w:rPr>
      </w:pPr>
      <w:r w:rsidRPr="00304C11">
        <w:rPr>
          <w:sz w:val="20"/>
          <w:szCs w:val="20"/>
        </w:rPr>
        <w:t xml:space="preserve">Considero que os métodos que unem teoria e prática são fundamentais para estabelecer uma integração bem-sucedida entre os conhecimentos teóricos e sua aplicação prática. </w:t>
      </w:r>
      <w:r w:rsidRPr="00304C11">
        <w:rPr>
          <w:sz w:val="20"/>
          <w:szCs w:val="20"/>
        </w:rPr>
        <w:lastRenderedPageBreak/>
        <w:t>Acredito nisso porque, nesse contexto, a prática vai além das meras listas de exercícios, trabalhos e apresentações</w:t>
      </w:r>
      <w:r w:rsidR="00741578" w:rsidRPr="00304C11">
        <w:rPr>
          <w:sz w:val="20"/>
          <w:szCs w:val="20"/>
        </w:rPr>
        <w:t>. (Professor 04)</w:t>
      </w:r>
    </w:p>
    <w:p w14:paraId="7551AC4B" w14:textId="77492B1B" w:rsidR="00F9479F" w:rsidRPr="00304C11" w:rsidRDefault="00F9479F" w:rsidP="00F9479F">
      <w:pPr>
        <w:spacing w:line="360" w:lineRule="auto"/>
        <w:ind w:firstLine="720"/>
        <w:jc w:val="both"/>
      </w:pPr>
      <w:r w:rsidRPr="00304C11">
        <w:t>Para que a compreensão ocorra de forma plena, os professores reconhecem que é necessário "estar" presente, tanto física como mentalmente, durante as aulas e atividades educacionais. Eles compreendem que simplesmente estar presente não é suficiente, mas sim estar engajados e "ativos" na promoção do aprendizado dos alunos.</w:t>
      </w:r>
      <w:r w:rsidR="00741578" w:rsidRPr="00304C11">
        <w:t xml:space="preserve"> </w:t>
      </w:r>
    </w:p>
    <w:p w14:paraId="22DA4113" w14:textId="66A14741" w:rsidR="00741578" w:rsidRPr="00304C11" w:rsidRDefault="00E73D69" w:rsidP="00741578">
      <w:pPr>
        <w:spacing w:after="240"/>
        <w:ind w:left="2250"/>
        <w:jc w:val="both"/>
        <w:rPr>
          <w:sz w:val="20"/>
          <w:szCs w:val="20"/>
        </w:rPr>
      </w:pPr>
      <w:r w:rsidRPr="00304C11">
        <w:rPr>
          <w:sz w:val="20"/>
          <w:szCs w:val="20"/>
        </w:rPr>
        <w:t>Não adianta a metodologia ser ativa se o aluno está passivo. Ele precisa estar receptivo, desamarrar as amarras do ensino médio e fundamental. É um processo complexo</w:t>
      </w:r>
      <w:r w:rsidR="00741578" w:rsidRPr="00304C11">
        <w:rPr>
          <w:sz w:val="20"/>
          <w:szCs w:val="20"/>
        </w:rPr>
        <w:t>. (Professor 16)</w:t>
      </w:r>
    </w:p>
    <w:p w14:paraId="749CD909" w14:textId="3D1CC13F" w:rsidR="00741578" w:rsidRPr="00304C11" w:rsidRDefault="00E73D69" w:rsidP="006514C9">
      <w:pPr>
        <w:spacing w:after="240"/>
        <w:ind w:left="2250"/>
        <w:jc w:val="both"/>
        <w:rPr>
          <w:sz w:val="20"/>
          <w:szCs w:val="20"/>
        </w:rPr>
      </w:pPr>
      <w:r w:rsidRPr="00304C11">
        <w:rPr>
          <w:sz w:val="20"/>
          <w:szCs w:val="20"/>
        </w:rPr>
        <w:t>Sim, em minhas atividades com meus alunos, utilizo estratégias como projetos de pesquisa, trabalhos em grupo, debates, estudos de caso, sala de aula invertida e diálogo, que promovem a participação ativa dos alunos na construção do conhecimento</w:t>
      </w:r>
      <w:r w:rsidR="00741578" w:rsidRPr="00304C11">
        <w:rPr>
          <w:sz w:val="20"/>
          <w:szCs w:val="20"/>
        </w:rPr>
        <w:t>. (Professor 01)</w:t>
      </w:r>
    </w:p>
    <w:p w14:paraId="46B7BDBD" w14:textId="78543470" w:rsidR="00F9479F" w:rsidRPr="00304C11" w:rsidRDefault="00F9479F" w:rsidP="00F9479F">
      <w:pPr>
        <w:spacing w:line="360" w:lineRule="auto"/>
        <w:ind w:firstLine="720"/>
        <w:jc w:val="both"/>
      </w:pPr>
      <w:r w:rsidRPr="00304C11">
        <w:t xml:space="preserve">No contexto das </w:t>
      </w:r>
      <w:r w:rsidR="005C2482">
        <w:t>Metodologias Ativas</w:t>
      </w:r>
      <w:r w:rsidRPr="00304C11">
        <w:t>, os professores</w:t>
      </w:r>
      <w:r w:rsidR="00DE5C36" w:rsidRPr="00304C11">
        <w:t xml:space="preserve"> participantes da entrevista</w:t>
      </w:r>
      <w:r w:rsidRPr="00304C11">
        <w:t xml:space="preserve"> compreendem que precisam ir além de uma abordagem tradicional e passiva. </w:t>
      </w:r>
      <w:r w:rsidR="00DE5C36" w:rsidRPr="00304C11">
        <w:t>Os entrevistados</w:t>
      </w:r>
      <w:r w:rsidRPr="00304C11">
        <w:t xml:space="preserve"> reconhecem que é </w:t>
      </w:r>
      <w:r w:rsidR="00DE5C36" w:rsidRPr="00304C11">
        <w:t>“</w:t>
      </w:r>
      <w:r w:rsidRPr="00304C11">
        <w:t>preciso</w:t>
      </w:r>
      <w:r w:rsidR="00DE5C36" w:rsidRPr="00304C11">
        <w:t>”</w:t>
      </w:r>
      <w:r w:rsidRPr="00304C11">
        <w:t xml:space="preserve"> </w:t>
      </w:r>
      <w:r w:rsidR="00DE5C36" w:rsidRPr="00304C11">
        <w:t>(</w:t>
      </w:r>
      <w:r w:rsidRPr="00304C11">
        <w:t>precisar</w:t>
      </w:r>
      <w:r w:rsidR="00DE5C36" w:rsidRPr="00304C11">
        <w:t>)</w:t>
      </w:r>
      <w:r w:rsidRPr="00304C11">
        <w:t xml:space="preserve"> utilizar estratégias pedagógicas que estimulem a participação ativa dos alunos, tornando-os protagonistas de seu próprio processo de aprendizagem.</w:t>
      </w:r>
    </w:p>
    <w:p w14:paraId="0EA53047" w14:textId="3D2B5A7E" w:rsidR="006C2C54" w:rsidRPr="00304C11" w:rsidRDefault="00E73D69" w:rsidP="006C2C54">
      <w:pPr>
        <w:spacing w:after="240"/>
        <w:ind w:left="2250"/>
        <w:jc w:val="both"/>
        <w:rPr>
          <w:sz w:val="20"/>
          <w:szCs w:val="20"/>
        </w:rPr>
      </w:pPr>
      <w:r w:rsidRPr="00304C11">
        <w:rPr>
          <w:sz w:val="20"/>
          <w:szCs w:val="20"/>
        </w:rPr>
        <w:t>Essa concepção precisa estar alinhada com a visão da instituição de ensino, assim como com a compreensão do que é ser aluno, o que é ser estudante. Para mim, é essencial ter uma visão humanizada do ensino[..</w:t>
      </w:r>
      <w:r w:rsidR="006C2C54" w:rsidRPr="00304C11">
        <w:rPr>
          <w:sz w:val="20"/>
          <w:szCs w:val="20"/>
        </w:rPr>
        <w:t>.</w:t>
      </w:r>
      <w:r w:rsidRPr="00304C11">
        <w:rPr>
          <w:sz w:val="20"/>
          <w:szCs w:val="20"/>
        </w:rPr>
        <w:t>]</w:t>
      </w:r>
      <w:r w:rsidR="006C2C54" w:rsidRPr="00304C11">
        <w:rPr>
          <w:sz w:val="20"/>
          <w:szCs w:val="20"/>
        </w:rPr>
        <w:t xml:space="preserve"> (Professor 09)</w:t>
      </w:r>
    </w:p>
    <w:p w14:paraId="7A8A4F04" w14:textId="5070E12A" w:rsidR="006C2C54" w:rsidRPr="00304C11" w:rsidRDefault="00E73D69" w:rsidP="006C2C54">
      <w:pPr>
        <w:spacing w:after="240"/>
        <w:ind w:left="2250"/>
        <w:jc w:val="both"/>
        <w:rPr>
          <w:sz w:val="20"/>
          <w:szCs w:val="20"/>
        </w:rPr>
      </w:pPr>
      <w:r w:rsidRPr="00304C11">
        <w:rPr>
          <w:sz w:val="20"/>
          <w:szCs w:val="20"/>
        </w:rPr>
        <w:t xml:space="preserve">Acredito que as </w:t>
      </w:r>
      <w:r w:rsidR="005C2482">
        <w:rPr>
          <w:sz w:val="20"/>
          <w:szCs w:val="20"/>
        </w:rPr>
        <w:t>Metodologias Ativas</w:t>
      </w:r>
      <w:r w:rsidRPr="00304C11">
        <w:rPr>
          <w:sz w:val="20"/>
          <w:szCs w:val="20"/>
        </w:rPr>
        <w:t xml:space="preserve"> são fundamentais para a transformação da educação, e não devem ser apenas objeto de discussão teórica. Precisamos adaptar nossos métodos de ensino às necessidades atuais, formando alunos que não apenas possuam conhecimento</w:t>
      </w:r>
      <w:r w:rsidR="006C2C54" w:rsidRPr="00304C11">
        <w:rPr>
          <w:sz w:val="20"/>
          <w:szCs w:val="20"/>
        </w:rPr>
        <w:t>[...] (Professor 0</w:t>
      </w:r>
      <w:r w:rsidR="00DE5C36" w:rsidRPr="00304C11">
        <w:rPr>
          <w:sz w:val="20"/>
          <w:szCs w:val="20"/>
        </w:rPr>
        <w:t>3</w:t>
      </w:r>
      <w:r w:rsidR="006C2C54" w:rsidRPr="00304C11">
        <w:rPr>
          <w:sz w:val="20"/>
          <w:szCs w:val="20"/>
        </w:rPr>
        <w:t>)</w:t>
      </w:r>
    </w:p>
    <w:p w14:paraId="436C9810" w14:textId="3512E188" w:rsidR="00F9479F" w:rsidRPr="00304C11" w:rsidRDefault="00F9479F" w:rsidP="00F9479F">
      <w:pPr>
        <w:spacing w:line="360" w:lineRule="auto"/>
        <w:ind w:firstLine="720"/>
        <w:jc w:val="both"/>
      </w:pPr>
      <w:r w:rsidRPr="00304C11">
        <w:t>A palavra "metodologia" também está presente, indicando</w:t>
      </w:r>
      <w:r w:rsidR="00DE5C36" w:rsidRPr="00304C11">
        <w:t>, neste sentido,</w:t>
      </w:r>
      <w:r w:rsidRPr="00304C11">
        <w:t xml:space="preserve"> a importância de escolher e aplicar abordagens pedagógicas adequadas para favorecer a compreensão dos conteúdos pelos alunos. Os professores compreendem que a seleção da metodologia correta é crucial para alcançar melhores resultados educacionais.</w:t>
      </w:r>
    </w:p>
    <w:p w14:paraId="7212112F" w14:textId="2751BE78" w:rsidR="00DE5C36" w:rsidRPr="00304C11" w:rsidRDefault="005D1DDF" w:rsidP="00DE5C36">
      <w:pPr>
        <w:spacing w:after="240"/>
        <w:ind w:left="2250"/>
        <w:jc w:val="both"/>
        <w:rPr>
          <w:sz w:val="20"/>
          <w:szCs w:val="20"/>
        </w:rPr>
      </w:pPr>
      <w:r w:rsidRPr="00304C11">
        <w:rPr>
          <w:sz w:val="20"/>
          <w:szCs w:val="20"/>
        </w:rPr>
        <w:t xml:space="preserve">Sobre as </w:t>
      </w:r>
      <w:r w:rsidR="005C2482">
        <w:rPr>
          <w:sz w:val="20"/>
          <w:szCs w:val="20"/>
        </w:rPr>
        <w:t>Metodologias Ativas</w:t>
      </w:r>
      <w:r w:rsidRPr="00304C11">
        <w:rPr>
          <w:sz w:val="20"/>
          <w:szCs w:val="20"/>
        </w:rPr>
        <w:t>, elas representam formas de ensinar em que os alunos desempenham um papel mais ativo na aprendizagem. Em vez de apenas ouvir o professor, eles participam ativamente, realizando pesquisas, resolvendo problemas, trabalhando em projetos e discutindo com os colegas</w:t>
      </w:r>
      <w:r w:rsidR="00DE5C36" w:rsidRPr="00304C11">
        <w:rPr>
          <w:sz w:val="20"/>
          <w:szCs w:val="20"/>
        </w:rPr>
        <w:t>. (Professor 19)</w:t>
      </w:r>
    </w:p>
    <w:p w14:paraId="090823FF" w14:textId="0223F15B" w:rsidR="00DE5C36" w:rsidRPr="00304C11" w:rsidRDefault="00E73D69" w:rsidP="00DE5C36">
      <w:pPr>
        <w:spacing w:after="240"/>
        <w:ind w:left="2250"/>
        <w:jc w:val="both"/>
        <w:rPr>
          <w:sz w:val="20"/>
          <w:szCs w:val="20"/>
        </w:rPr>
      </w:pPr>
      <w:r w:rsidRPr="00304C11">
        <w:rPr>
          <w:sz w:val="20"/>
          <w:szCs w:val="20"/>
        </w:rPr>
        <w:t xml:space="preserve">Sim, reconheço que muitos colegas de profissão utilizam práticas como trabalhos em grupo, projetos de pesquisa, debates e outras </w:t>
      </w:r>
      <w:r w:rsidR="005C2482">
        <w:rPr>
          <w:sz w:val="20"/>
          <w:szCs w:val="20"/>
        </w:rPr>
        <w:t>Metodologias Ativas</w:t>
      </w:r>
      <w:r w:rsidRPr="00304C11">
        <w:rPr>
          <w:sz w:val="20"/>
          <w:szCs w:val="20"/>
        </w:rPr>
        <w:t xml:space="preserve"> em suas aulas, buscando promover a participação ativa dos alunos na construção do conhecimento </w:t>
      </w:r>
      <w:r w:rsidR="00DE5C36" w:rsidRPr="00304C11">
        <w:rPr>
          <w:sz w:val="20"/>
          <w:szCs w:val="20"/>
        </w:rPr>
        <w:t>[...] (Professor 01)</w:t>
      </w:r>
    </w:p>
    <w:p w14:paraId="1930A1E4" w14:textId="621A7643" w:rsidR="00152132" w:rsidRPr="00304C11" w:rsidRDefault="00152132" w:rsidP="00281801">
      <w:pPr>
        <w:spacing w:line="360" w:lineRule="auto"/>
        <w:ind w:firstLine="720"/>
        <w:jc w:val="both"/>
      </w:pPr>
      <w:r w:rsidRPr="00304C11">
        <w:t xml:space="preserve">As ideias de </w:t>
      </w:r>
      <w:r w:rsidR="00281801" w:rsidRPr="00304C11">
        <w:t xml:space="preserve">Berbel (2011), Borochovicus e Tortella (2014), Carmen Romero-García, Olga Buzón-García e Patricia de Paz-Lugo (2020) e Dias (2016), </w:t>
      </w:r>
      <w:r w:rsidRPr="00304C11">
        <w:t xml:space="preserve">corroboram e enfatizam que a escolha e a implementação adequadas das </w:t>
      </w:r>
      <w:r w:rsidR="005C2482">
        <w:t>Metodologias Ativas</w:t>
      </w:r>
      <w:r w:rsidRPr="00304C11">
        <w:t xml:space="preserve"> são fundamentais para alcançar resultados educacionais significativos.</w:t>
      </w:r>
      <w:r w:rsidR="00281801" w:rsidRPr="00304C11">
        <w:t xml:space="preserve"> </w:t>
      </w:r>
    </w:p>
    <w:p w14:paraId="13B54552" w14:textId="0D0F25FA" w:rsidR="00281801" w:rsidRPr="00304C11" w:rsidRDefault="00281801" w:rsidP="00281801">
      <w:pPr>
        <w:spacing w:line="360" w:lineRule="auto"/>
        <w:ind w:firstLine="720"/>
        <w:jc w:val="both"/>
      </w:pPr>
      <w:r w:rsidRPr="00304C11">
        <w:lastRenderedPageBreak/>
        <w:t>Para os autores, essas metodologias oferecem aos alunos a oportunidade de desenvolver habilidades de autogestão, pensamento crítico, resolução de problemas e competência digital, preparando-os para os desafios do mundo contemporâneo.</w:t>
      </w:r>
    </w:p>
    <w:p w14:paraId="3787F336" w14:textId="748E1472" w:rsidR="00F9479F" w:rsidRPr="00304C11" w:rsidRDefault="00F9479F" w:rsidP="00F9479F">
      <w:pPr>
        <w:spacing w:line="360" w:lineRule="auto"/>
        <w:ind w:firstLine="720"/>
        <w:jc w:val="both"/>
      </w:pPr>
      <w:r w:rsidRPr="00304C11">
        <w:t xml:space="preserve">Quando os professores compreendem esses aspectos e adotam </w:t>
      </w:r>
      <w:r w:rsidR="005C2482">
        <w:t>Metodologias Ativas</w:t>
      </w:r>
      <w:r w:rsidRPr="00304C11">
        <w:t xml:space="preserve"> em suas práticas pedagógicas, percebem uma melhoria significativa no processo de ensino-aprendizagem. Eles observam que os alunos se envolvem mais, tornam-se mais motivados e alcançam um aprendizado "melhor" e mais significativo.</w:t>
      </w:r>
    </w:p>
    <w:p w14:paraId="5B120483" w14:textId="508D38E1" w:rsidR="00DE5C36" w:rsidRPr="00304C11" w:rsidRDefault="00E73D69" w:rsidP="00C22D54">
      <w:pPr>
        <w:spacing w:after="240"/>
        <w:ind w:left="2250"/>
        <w:jc w:val="both"/>
        <w:rPr>
          <w:sz w:val="20"/>
          <w:szCs w:val="20"/>
        </w:rPr>
      </w:pPr>
      <w:r w:rsidRPr="00304C11">
        <w:rPr>
          <w:sz w:val="20"/>
          <w:szCs w:val="20"/>
        </w:rPr>
        <w:t>Percebo que os alunos aceitam e interagem de forma positiva com essas metodologias mais ativas. Eles compreendem que essa abordagem os prepara para o mercado de trabalho e contribui para uma melhor fixação do conteúdo</w:t>
      </w:r>
      <w:r w:rsidR="00DE5C36" w:rsidRPr="00304C11">
        <w:rPr>
          <w:sz w:val="20"/>
          <w:szCs w:val="20"/>
        </w:rPr>
        <w:t>. (Professor 08)</w:t>
      </w:r>
    </w:p>
    <w:p w14:paraId="45764D7B" w14:textId="0D804EDC" w:rsidR="00C22D54" w:rsidRPr="00304C11" w:rsidRDefault="00E73D69" w:rsidP="00C22D54">
      <w:pPr>
        <w:spacing w:after="240"/>
        <w:ind w:left="2250"/>
        <w:jc w:val="both"/>
        <w:rPr>
          <w:sz w:val="20"/>
          <w:szCs w:val="20"/>
        </w:rPr>
      </w:pPr>
      <w:r w:rsidRPr="00304C11">
        <w:rPr>
          <w:sz w:val="20"/>
          <w:szCs w:val="20"/>
        </w:rPr>
        <w:t>Quando precisam ser protagonistas do seu próprio aprendizado, demanda mais esforço. Apesar disso, acredito que dessa forma eles aprendem mais e consolidam melhor o conhecimento. Muitos alunos não gostam porque precisam trabalhar mais</w:t>
      </w:r>
      <w:r w:rsidR="00C22D54" w:rsidRPr="00304C11">
        <w:rPr>
          <w:sz w:val="20"/>
          <w:szCs w:val="20"/>
        </w:rPr>
        <w:t>. (Professor 12)</w:t>
      </w:r>
    </w:p>
    <w:p w14:paraId="72423A5D" w14:textId="3F45A25F" w:rsidR="00152132" w:rsidRPr="00304C11" w:rsidRDefault="00152132" w:rsidP="00152132">
      <w:pPr>
        <w:spacing w:line="360" w:lineRule="auto"/>
        <w:ind w:firstLine="720"/>
        <w:jc w:val="both"/>
      </w:pPr>
      <w:r w:rsidRPr="00304C11">
        <w:t xml:space="preserve">Moran (2014, 2015, 2018) também destaca a importância das </w:t>
      </w:r>
      <w:r w:rsidR="005C2482">
        <w:t>Metodologias Ativas</w:t>
      </w:r>
      <w:r w:rsidRPr="00304C11">
        <w:t xml:space="preserve"> na transformação da educação, proporcionando experiências de aprendizagem mais envolventes e significativas. O autor enfatiza que essas abordagens pedagógicas permitem uma aprendizagem mais profunda, que vai além da mera transmissão de informações, permitindo aos estudantes desenvolverem habilidades cognitivas</w:t>
      </w:r>
      <w:r w:rsidR="004D6CAA" w:rsidRPr="00304C11">
        <w:t xml:space="preserve"> </w:t>
      </w:r>
      <w:r w:rsidRPr="00304C11">
        <w:t>e digitais relevantes para os desafios do século XXI.</w:t>
      </w:r>
    </w:p>
    <w:p w14:paraId="137D82C5" w14:textId="04683A4B" w:rsidR="00152132" w:rsidRPr="00304C11" w:rsidRDefault="00D236A3" w:rsidP="00152132">
      <w:pPr>
        <w:spacing w:line="360" w:lineRule="auto"/>
        <w:ind w:firstLine="720"/>
        <w:jc w:val="both"/>
      </w:pPr>
      <w:r w:rsidRPr="00304C11">
        <w:t>Para a</w:t>
      </w:r>
      <w:r w:rsidR="005029E1" w:rsidRPr="00304C11">
        <w:t xml:space="preserve"> segunda classe da chave, a</w:t>
      </w:r>
      <w:r w:rsidRPr="00304C11">
        <w:t xml:space="preserve"> Classe 5, as dez primeiras palavras que compõem por ordem, são: ‘aula’, ‘sala’, ‘utilizar’, ‘uso’, ‘invertido’, ‘exemplo’, ‘atualmente’, ‘recurso’, ‘laboratório’ e ‘diferenciado’</w:t>
      </w:r>
      <w:r w:rsidR="005029E1" w:rsidRPr="00304C11">
        <w:t>. Nessa classe, os professores enfatizam o uso de recursos e espaços diferenciados para o processo de ensino e aprendizagem. Destacam-se a utilização de salas de aulas invertidas, laboratórios e abordagens que exploram ambientes fora da sala de aula tradicional, reconhecendo a importância da diversificação dos recursos e ambientes de aprendizagem para engajar e motivar os alunos.</w:t>
      </w:r>
    </w:p>
    <w:p w14:paraId="64B7169F" w14:textId="6A900695" w:rsidR="005029E1" w:rsidRPr="00304C11" w:rsidRDefault="005029E1" w:rsidP="00152132">
      <w:pPr>
        <w:spacing w:line="360" w:lineRule="auto"/>
        <w:ind w:firstLine="720"/>
        <w:jc w:val="both"/>
      </w:pPr>
      <w:r w:rsidRPr="00304C11">
        <w:t xml:space="preserve">Observa-se que a palavra </w:t>
      </w:r>
      <w:r w:rsidR="004D6CAA" w:rsidRPr="00304C11">
        <w:t>“</w:t>
      </w:r>
      <w:r w:rsidRPr="00304C11">
        <w:t>aula</w:t>
      </w:r>
      <w:r w:rsidR="004D6CAA" w:rsidRPr="00304C11">
        <w:t>”</w:t>
      </w:r>
      <w:r w:rsidRPr="00304C11">
        <w:t xml:space="preserve"> desencadeia as demais palavras da Classe 5, uma vez que representa o contexto principal em que ocorre o processo de ensino e</w:t>
      </w:r>
      <w:r w:rsidR="004D6CAA" w:rsidRPr="00304C11">
        <w:t xml:space="preserve"> de</w:t>
      </w:r>
      <w:r w:rsidRPr="00304C11">
        <w:t xml:space="preserve"> aprendizagem. A partir da palavra "aula", os professores exploram diferentes abordagens e usos do espaço de aprendizagem, como salas de aula invertidas, laboratórios e outros recursos diferenciados. Essas estratégias visam criar um ambiente de aprendizagem mais dinâmico e estimulante, promovendo a participação ativa dos alunos e facilitando a compreensão e aquisição do conteúdo. Assim, a palavra "aula" serve como ponto de partida para a discussão sobre a diversificação de recursos e ambientes de aprendizagem.</w:t>
      </w:r>
    </w:p>
    <w:p w14:paraId="36DCD0DB" w14:textId="61A50606" w:rsidR="00640C5C" w:rsidRPr="00304C11" w:rsidRDefault="00E73D69" w:rsidP="00640C5C">
      <w:pPr>
        <w:spacing w:after="240"/>
        <w:ind w:left="2250"/>
        <w:jc w:val="both"/>
        <w:rPr>
          <w:sz w:val="20"/>
          <w:szCs w:val="20"/>
        </w:rPr>
      </w:pPr>
      <w:r w:rsidRPr="00304C11">
        <w:rPr>
          <w:sz w:val="20"/>
          <w:szCs w:val="20"/>
        </w:rPr>
        <w:t>Atividades dos professores - Lembro de ter tido professores que se destacaram por serem muito engajados e dedicados ao ensino, trazendo para a sala de aula exemplos práticos e relevantes, estimulando a reflexão crítica e o debate</w:t>
      </w:r>
      <w:r w:rsidR="00640C5C" w:rsidRPr="00304C11">
        <w:rPr>
          <w:sz w:val="20"/>
          <w:szCs w:val="20"/>
        </w:rPr>
        <w:t>. (Professor 01)</w:t>
      </w:r>
    </w:p>
    <w:p w14:paraId="506E9BA7" w14:textId="0590EB7E" w:rsidR="00640C5C" w:rsidRPr="00304C11" w:rsidRDefault="00E73D69" w:rsidP="00640C5C">
      <w:pPr>
        <w:spacing w:after="240"/>
        <w:ind w:left="2250"/>
        <w:jc w:val="both"/>
        <w:rPr>
          <w:sz w:val="20"/>
          <w:szCs w:val="20"/>
        </w:rPr>
      </w:pPr>
      <w:r w:rsidRPr="00304C11">
        <w:rPr>
          <w:sz w:val="20"/>
          <w:szCs w:val="20"/>
        </w:rPr>
        <w:lastRenderedPageBreak/>
        <w:t>Atualmente, gosto muito de usar tecnologias em sala de aula, pois percebo que os alunos estão bastante envolvidos com esses recursos. A gamificação é uma estratégia que utilizo e que os alunos se animam bastante</w:t>
      </w:r>
      <w:r w:rsidR="00640C5C" w:rsidRPr="00304C11">
        <w:rPr>
          <w:sz w:val="20"/>
          <w:szCs w:val="20"/>
        </w:rPr>
        <w:t>. (Professor 09)</w:t>
      </w:r>
    </w:p>
    <w:p w14:paraId="26164973" w14:textId="22CE89DB" w:rsidR="00E5188A" w:rsidRPr="00304C11" w:rsidRDefault="00E5188A" w:rsidP="00E5188A">
      <w:pPr>
        <w:spacing w:line="360" w:lineRule="auto"/>
        <w:ind w:firstLine="720"/>
        <w:jc w:val="both"/>
      </w:pPr>
      <w:r w:rsidRPr="00304C11">
        <w:t>Os professores reconhecem que a configuração da sala de aula pode influenciar a dinâmica e as interações entre os alunos, promovendo maior participação e engajamento (R</w:t>
      </w:r>
      <w:r w:rsidR="00E73D69" w:rsidRPr="00304C11">
        <w:t>OCHA</w:t>
      </w:r>
      <w:r w:rsidRPr="00304C11">
        <w:t xml:space="preserve"> </w:t>
      </w:r>
      <w:r w:rsidRPr="00304C11">
        <w:rPr>
          <w:i/>
          <w:iCs/>
        </w:rPr>
        <w:t>et al</w:t>
      </w:r>
      <w:r w:rsidRPr="00304C11">
        <w:t>., 2018). Além disso, a palavra "utilizar" enfatiza a importância de usar diversos recursos e estratégias pedagógicas para enriquecer a instrução (B</w:t>
      </w:r>
      <w:r w:rsidR="00E73D69" w:rsidRPr="00304C11">
        <w:t>ELARMINO</w:t>
      </w:r>
      <w:r w:rsidRPr="00304C11">
        <w:t xml:space="preserve"> </w:t>
      </w:r>
      <w:r w:rsidRPr="00304C11">
        <w:rPr>
          <w:i/>
          <w:iCs/>
        </w:rPr>
        <w:t>et al</w:t>
      </w:r>
      <w:r w:rsidRPr="00304C11">
        <w:t>., 2020). Os professores exploram diferentes ferramentas, como tecnologias digitais, materiais interativos e métodos ativos, para tornar suas aulas mais variadas e eficazes.</w:t>
      </w:r>
    </w:p>
    <w:p w14:paraId="67979E3E" w14:textId="76371D46" w:rsidR="007030D7" w:rsidRPr="00304C11" w:rsidRDefault="00E73D69" w:rsidP="00B91665">
      <w:pPr>
        <w:spacing w:after="240"/>
        <w:ind w:left="2250"/>
        <w:jc w:val="both"/>
        <w:rPr>
          <w:sz w:val="20"/>
          <w:szCs w:val="20"/>
        </w:rPr>
      </w:pPr>
      <w:r w:rsidRPr="00304C11">
        <w:rPr>
          <w:sz w:val="20"/>
          <w:szCs w:val="20"/>
        </w:rPr>
        <w:t>Sim, em minhas atividades com meus alunos, utilizo estratégias como projetos de pesquisa, trabalhos em grupo, debates, estudos de caso, sala de aula invertida e diálogo, que promovem a participação ativa dos alunos na construção do conhecimento</w:t>
      </w:r>
      <w:r w:rsidR="007030D7" w:rsidRPr="00304C11">
        <w:rPr>
          <w:sz w:val="20"/>
          <w:szCs w:val="20"/>
        </w:rPr>
        <w:t>. (Professor 0</w:t>
      </w:r>
      <w:r w:rsidR="00B91665" w:rsidRPr="00304C11">
        <w:rPr>
          <w:sz w:val="20"/>
          <w:szCs w:val="20"/>
        </w:rPr>
        <w:t>1</w:t>
      </w:r>
      <w:r w:rsidR="007030D7" w:rsidRPr="00304C11">
        <w:rPr>
          <w:sz w:val="20"/>
          <w:szCs w:val="20"/>
        </w:rPr>
        <w:t>)</w:t>
      </w:r>
    </w:p>
    <w:p w14:paraId="2A2792DA" w14:textId="6D675F45" w:rsidR="00B91665" w:rsidRPr="00304C11" w:rsidRDefault="002A5DB8" w:rsidP="00B91665">
      <w:pPr>
        <w:spacing w:after="240"/>
        <w:ind w:left="2250"/>
        <w:jc w:val="both"/>
        <w:rPr>
          <w:sz w:val="20"/>
          <w:szCs w:val="20"/>
        </w:rPr>
      </w:pPr>
      <w:r w:rsidRPr="00304C11">
        <w:rPr>
          <w:sz w:val="20"/>
          <w:szCs w:val="20"/>
        </w:rPr>
        <w:t xml:space="preserve">Utilizo </w:t>
      </w:r>
      <w:r w:rsidR="005C2482">
        <w:rPr>
          <w:sz w:val="20"/>
          <w:szCs w:val="20"/>
        </w:rPr>
        <w:t>Metodologias Ativas</w:t>
      </w:r>
      <w:r w:rsidRPr="00304C11">
        <w:rPr>
          <w:sz w:val="20"/>
          <w:szCs w:val="20"/>
        </w:rPr>
        <w:t xml:space="preserve"> que envolvem estudos reais, trazendo casos concretos de empresas com desafios ou até mesmo aquelas em processo de recuperação. Esses casos são apresentados em sala de aula e proponho aos alunos que elaborem propostas comerciais ou planos de execução para lidar com essas situações</w:t>
      </w:r>
      <w:r w:rsidR="00B91665" w:rsidRPr="00304C11">
        <w:rPr>
          <w:sz w:val="20"/>
          <w:szCs w:val="20"/>
        </w:rPr>
        <w:t>. (Professor 06)</w:t>
      </w:r>
    </w:p>
    <w:p w14:paraId="3B2A9863" w14:textId="1DFC89AB" w:rsidR="00E5188A" w:rsidRPr="00304C11" w:rsidRDefault="00E5188A" w:rsidP="00E5188A">
      <w:pPr>
        <w:spacing w:line="360" w:lineRule="auto"/>
        <w:ind w:firstLine="720"/>
        <w:jc w:val="both"/>
      </w:pPr>
      <w:r w:rsidRPr="00304C11">
        <w:t xml:space="preserve">O termo "uso" se refere à importância do uso deliberado e apropriado de recursos educacionais com base </w:t>
      </w:r>
      <w:r w:rsidR="007030D7" w:rsidRPr="00304C11">
        <w:t>nas necessidades</w:t>
      </w:r>
      <w:r w:rsidRPr="00304C11">
        <w:t xml:space="preserve"> dos alunos. </w:t>
      </w:r>
      <w:r w:rsidR="00E217DF" w:rsidRPr="00304C11">
        <w:t xml:space="preserve">Assim como os estudos de Palmeira </w:t>
      </w:r>
      <w:r w:rsidR="00E217DF" w:rsidRPr="00304C11">
        <w:rPr>
          <w:i/>
          <w:iCs/>
        </w:rPr>
        <w:t>et al</w:t>
      </w:r>
      <w:r w:rsidR="00E217DF" w:rsidRPr="00304C11">
        <w:t xml:space="preserve"> (2020), o</w:t>
      </w:r>
      <w:r w:rsidRPr="00304C11">
        <w:t>s professores</w:t>
      </w:r>
      <w:r w:rsidR="00E217DF" w:rsidRPr="00304C11">
        <w:t xml:space="preserve"> participantes da entrevista</w:t>
      </w:r>
      <w:r w:rsidRPr="00304C11">
        <w:t xml:space="preserve"> reconhecem que o uso adequado dos recursos pode contribuir para uma aprendizagem mais eficaz e facilitar experiências de aprendizagem diferenciadas e estimulantes. Além disso, o termo "sala de aula invertida" se refere a uma abordagem pedagógica na qual os alunos aprendem o conteúdo antes da aula e utilizam o tempo em sala de aula para discussões, atividades práticas e esclarecimento de dúvidas. Essa estratégia visa maximizar a interação entre alunos e professores e promover uma aprendizagem ativa e autônoma (S</w:t>
      </w:r>
      <w:r w:rsidR="002706DF" w:rsidRPr="00304C11">
        <w:t>CHMITZ</w:t>
      </w:r>
      <w:r w:rsidR="00483C18" w:rsidRPr="00304C11">
        <w:t>;</w:t>
      </w:r>
      <w:r w:rsidRPr="00304C11">
        <w:t xml:space="preserve"> R</w:t>
      </w:r>
      <w:r w:rsidR="002706DF" w:rsidRPr="00304C11">
        <w:t>EIS</w:t>
      </w:r>
      <w:r w:rsidRPr="00304C11">
        <w:t>, 2018).</w:t>
      </w:r>
    </w:p>
    <w:p w14:paraId="7B6031E4" w14:textId="053B8EE6" w:rsidR="00B91665" w:rsidRPr="00304C11" w:rsidRDefault="00E73D69" w:rsidP="00B91665">
      <w:pPr>
        <w:spacing w:after="240"/>
        <w:ind w:left="2250"/>
        <w:jc w:val="both"/>
        <w:rPr>
          <w:sz w:val="20"/>
          <w:szCs w:val="20"/>
        </w:rPr>
      </w:pPr>
      <w:r w:rsidRPr="00304C11">
        <w:rPr>
          <w:sz w:val="20"/>
          <w:szCs w:val="20"/>
        </w:rPr>
        <w:t xml:space="preserve">Uma das ferramentas que utilizei foi o </w:t>
      </w:r>
      <w:r w:rsidRPr="00304C11">
        <w:rPr>
          <w:i/>
          <w:iCs/>
          <w:sz w:val="20"/>
          <w:szCs w:val="20"/>
        </w:rPr>
        <w:t>Kahoot</w:t>
      </w:r>
      <w:r w:rsidRPr="00304C11">
        <w:rPr>
          <w:sz w:val="20"/>
          <w:szCs w:val="20"/>
        </w:rPr>
        <w:t>, e fiquei impressionado com o nível de concentração e engajamento dos alunos durante o uso dessa aplicação. Eles competiram entre si, interagem e foi o momento em que eles se concentraram por mais tempo</w:t>
      </w:r>
      <w:r w:rsidR="00B91665" w:rsidRPr="00304C11">
        <w:rPr>
          <w:sz w:val="20"/>
          <w:szCs w:val="20"/>
        </w:rPr>
        <w:t>. (Professor 0</w:t>
      </w:r>
      <w:r w:rsidR="00873009" w:rsidRPr="00304C11">
        <w:rPr>
          <w:sz w:val="20"/>
          <w:szCs w:val="20"/>
        </w:rPr>
        <w:t>2</w:t>
      </w:r>
      <w:r w:rsidR="00B91665" w:rsidRPr="00304C11">
        <w:rPr>
          <w:sz w:val="20"/>
          <w:szCs w:val="20"/>
        </w:rPr>
        <w:t>)</w:t>
      </w:r>
    </w:p>
    <w:p w14:paraId="4C376F8B" w14:textId="004CEBE3" w:rsidR="00873009" w:rsidRPr="00304C11" w:rsidRDefault="002706DF" w:rsidP="00873009">
      <w:pPr>
        <w:spacing w:after="240"/>
        <w:ind w:left="2250"/>
        <w:jc w:val="both"/>
        <w:rPr>
          <w:sz w:val="20"/>
          <w:szCs w:val="20"/>
        </w:rPr>
      </w:pPr>
      <w:r w:rsidRPr="00304C11">
        <w:rPr>
          <w:sz w:val="20"/>
          <w:szCs w:val="20"/>
        </w:rPr>
        <w:t xml:space="preserve">As </w:t>
      </w:r>
      <w:r w:rsidR="005C2482">
        <w:rPr>
          <w:sz w:val="20"/>
          <w:szCs w:val="20"/>
        </w:rPr>
        <w:t>Metodologias Ativas</w:t>
      </w:r>
      <w:r w:rsidRPr="00304C11">
        <w:rPr>
          <w:sz w:val="20"/>
          <w:szCs w:val="20"/>
        </w:rPr>
        <w:t xml:space="preserve"> vão além do uso de recursos de mídia e englobam todas as formas de ensino e aprendizagem em que o aluno é protagonista. Eu já vivenciei a sala de aula invertida, em que tínhamos que estudar o conteúdo e compartilhar com a turma, enquanto o professor fazia intervenções</w:t>
      </w:r>
      <w:r w:rsidR="00873009" w:rsidRPr="00304C11">
        <w:rPr>
          <w:sz w:val="20"/>
          <w:szCs w:val="20"/>
        </w:rPr>
        <w:t>. (Professor 11)</w:t>
      </w:r>
    </w:p>
    <w:p w14:paraId="0446F1C3" w14:textId="1398EE22" w:rsidR="00873009" w:rsidRPr="00304C11" w:rsidRDefault="002706DF" w:rsidP="00873009">
      <w:pPr>
        <w:spacing w:after="240"/>
        <w:ind w:left="2250"/>
        <w:jc w:val="both"/>
        <w:rPr>
          <w:sz w:val="20"/>
          <w:szCs w:val="20"/>
        </w:rPr>
      </w:pPr>
      <w:r w:rsidRPr="00304C11">
        <w:rPr>
          <w:sz w:val="20"/>
          <w:szCs w:val="20"/>
        </w:rPr>
        <w:t>Outra abordagem que costumo utilizar é a sala de aula invertida, em que os alunos estudam o conteúdo antes da aula e, durante o encontro, realizamos atividades mais práticas e de discussão</w:t>
      </w:r>
      <w:r w:rsidR="001478EF" w:rsidRPr="00304C11">
        <w:rPr>
          <w:sz w:val="20"/>
          <w:szCs w:val="20"/>
        </w:rPr>
        <w:t>. (Professor 09)</w:t>
      </w:r>
    </w:p>
    <w:p w14:paraId="5CD2730B" w14:textId="2A37E985" w:rsidR="00E5188A" w:rsidRPr="00304C11" w:rsidRDefault="00E5188A" w:rsidP="00E5188A">
      <w:pPr>
        <w:spacing w:line="360" w:lineRule="auto"/>
        <w:ind w:firstLine="720"/>
        <w:jc w:val="both"/>
      </w:pPr>
      <w:r w:rsidRPr="00304C11">
        <w:t>A palavra "exemplo" enfatiza a importância de usar exemplos práticos e concretos para ilustrar e contextualizar o conteúdo (M</w:t>
      </w:r>
      <w:r w:rsidR="002706DF" w:rsidRPr="00304C11">
        <w:t>ASETTO</w:t>
      </w:r>
      <w:r w:rsidRPr="00304C11">
        <w:t xml:space="preserve">, 2018). Os professores sabem que exemplos bem escolhidos podem facilitar a compreensão dos alunos e tornar os conceitos mais tangíveis </w:t>
      </w:r>
      <w:r w:rsidRPr="00304C11">
        <w:lastRenderedPageBreak/>
        <w:t>e aplicáveis. Além disso, o termo "atual" aponta para a necessidade de acompanhar as tendências e inovações na área da educação. Os professores sabem que a rápida evolução da sociedade e da tecnologia exige uma atualização constante e adaptação dos métodos de ensino para preparar os alunos para os desafios do mundo atual (M</w:t>
      </w:r>
      <w:r w:rsidR="002706DF" w:rsidRPr="00304C11">
        <w:t>ARTINS</w:t>
      </w:r>
      <w:r w:rsidRPr="00304C11">
        <w:t xml:space="preserve"> </w:t>
      </w:r>
      <w:r w:rsidRPr="00304C11">
        <w:rPr>
          <w:i/>
          <w:iCs/>
        </w:rPr>
        <w:t>et al</w:t>
      </w:r>
      <w:r w:rsidRPr="00304C11">
        <w:t>., 2020).</w:t>
      </w:r>
    </w:p>
    <w:p w14:paraId="3E16F52D" w14:textId="27413450" w:rsidR="00873009" w:rsidRPr="00304C11" w:rsidRDefault="00873009" w:rsidP="00873009">
      <w:pPr>
        <w:spacing w:after="240"/>
        <w:ind w:left="2250"/>
        <w:jc w:val="both"/>
        <w:rPr>
          <w:sz w:val="20"/>
          <w:szCs w:val="20"/>
        </w:rPr>
      </w:pPr>
      <w:r w:rsidRPr="00304C11">
        <w:rPr>
          <w:sz w:val="20"/>
          <w:szCs w:val="20"/>
        </w:rPr>
        <w:t>[...] alguns professores buscavam conhecer melhor seus alunos e suas necessidades personalizando o ensino e criando um ambiente de confiança e respeito por exemplo fui beneficiada por professores na área de música e administração que me ajudaram pontualmente na utilização de softwares como o Musescore e o software do SEBRAE. (Professor 01)</w:t>
      </w:r>
    </w:p>
    <w:p w14:paraId="3874DD1C" w14:textId="66406D1E" w:rsidR="00873009" w:rsidRPr="00304C11" w:rsidRDefault="005A65F1" w:rsidP="00873009">
      <w:pPr>
        <w:spacing w:after="240"/>
        <w:ind w:left="2250"/>
        <w:jc w:val="both"/>
        <w:rPr>
          <w:sz w:val="20"/>
          <w:szCs w:val="20"/>
        </w:rPr>
      </w:pPr>
      <w:r w:rsidRPr="00304C11">
        <w:rPr>
          <w:sz w:val="20"/>
          <w:szCs w:val="20"/>
        </w:rPr>
        <w:t>Levei para a sala de aula todos esses exemplos práticos que vivenciei ao longo de meus dez anos de experiência na área. As aulas foram muito enriquecedoras, e acredito que os alunos tenham aprendido bastante</w:t>
      </w:r>
      <w:r w:rsidR="00873009" w:rsidRPr="00304C11">
        <w:rPr>
          <w:sz w:val="20"/>
          <w:szCs w:val="20"/>
        </w:rPr>
        <w:t>. (Professor 06)</w:t>
      </w:r>
    </w:p>
    <w:p w14:paraId="3853F607" w14:textId="647C7CC0" w:rsidR="00640C5C" w:rsidRPr="00304C11" w:rsidRDefault="00E5188A" w:rsidP="00E5188A">
      <w:pPr>
        <w:spacing w:line="360" w:lineRule="auto"/>
        <w:ind w:firstLine="720"/>
        <w:jc w:val="both"/>
      </w:pPr>
      <w:r w:rsidRPr="00304C11">
        <w:t>A palavra "recurso" enfatiza a importância de usar uma variedade de ferramentas de ensino para enriquecer o processo de ensino e aprendizagem (M</w:t>
      </w:r>
      <w:r w:rsidR="002706DF" w:rsidRPr="00304C11">
        <w:t>ARTINS</w:t>
      </w:r>
      <w:r w:rsidRPr="00304C11">
        <w:t xml:space="preserve"> </w:t>
      </w:r>
      <w:r w:rsidRPr="00304C11">
        <w:rPr>
          <w:i/>
          <w:iCs/>
        </w:rPr>
        <w:t>et al</w:t>
      </w:r>
      <w:r w:rsidRPr="00304C11">
        <w:t xml:space="preserve">., 2020). Os professores exploram recursos como vídeos, jogos, simulações, materiais manipulativos e outros materiais complementares para diversificar abordagens e proporcionar experiências mais interativas e envolventes para os alunos. Por fim, o termo "laboratório" se refere ao uso de espaços específicos, como laboratórios de ciências ou de informática, para realizar atividades práticas e experimentais. Os professores </w:t>
      </w:r>
      <w:r w:rsidR="001478EF" w:rsidRPr="00304C11">
        <w:t xml:space="preserve">participantes da entrevista </w:t>
      </w:r>
      <w:r w:rsidRPr="00304C11">
        <w:t>reconhecem a importância desses espaços para desenvolver habilidades práticas, incentivar a investigação e aproximar a teoria da prática.</w:t>
      </w:r>
    </w:p>
    <w:p w14:paraId="7E874726" w14:textId="5E78E57F" w:rsidR="0087309A" w:rsidRPr="00304C11" w:rsidRDefault="0087309A" w:rsidP="0087309A">
      <w:pPr>
        <w:spacing w:line="360" w:lineRule="auto"/>
        <w:ind w:firstLine="720"/>
        <w:jc w:val="both"/>
      </w:pPr>
      <w:r w:rsidRPr="00304C11">
        <w:t>Os resultados desta análise revelam uma perspectiva unânime entre os professores sobre a necessidade premente de dinamizar e inovar o processo educacional. Emerge claramente a compreensão coletiva da importância intrínseca da metodologia de ensino, destacando-se a ênfase na participação ativa dos alunos. Este reconhecimento se traduz em estratégias diversificadas, como a implementação de salas de aula invertida, a utilização de recursos tecnológicos e o fomento a ambientes de aprendizagem mais interativos.</w:t>
      </w:r>
    </w:p>
    <w:p w14:paraId="26C185DA" w14:textId="47397613" w:rsidR="0087309A" w:rsidRPr="00304C11" w:rsidRDefault="0087309A" w:rsidP="0087309A">
      <w:pPr>
        <w:spacing w:line="360" w:lineRule="auto"/>
        <w:ind w:firstLine="720"/>
        <w:jc w:val="both"/>
      </w:pPr>
      <w:r w:rsidRPr="00304C11">
        <w:t xml:space="preserve">Entretanto, não se pode deixar de reconhecer as lacunas que ainda persistem nesse cenário. Algumas falas apontam para a resistência de alguns professores em compreender totalmente o significado e a aplicação prática das </w:t>
      </w:r>
      <w:r w:rsidR="005C2482">
        <w:t>Metodologias Ativas</w:t>
      </w:r>
      <w:r w:rsidRPr="00304C11">
        <w:t>. A ausência de uma formação específica para essa abordagem é uma barreira que, se preenchida, poderia potencializar ainda mais os resultados positivos já observados. Além disso, a necessidade de alinhamento entre a visão da instituição de ensino e a compreensão dos docentes sobre o que é “ser aluno” representa um desafio que merece atenção para uma implementação mais efetiva dessas práticas.</w:t>
      </w:r>
    </w:p>
    <w:p w14:paraId="6938B836" w14:textId="77777777" w:rsidR="0087309A" w:rsidRPr="00304C11" w:rsidRDefault="0087309A" w:rsidP="0087309A">
      <w:pPr>
        <w:spacing w:line="360" w:lineRule="auto"/>
        <w:ind w:firstLine="720"/>
        <w:jc w:val="both"/>
      </w:pPr>
    </w:p>
    <w:p w14:paraId="61E69E6F" w14:textId="274AF1C6" w:rsidR="0087309A" w:rsidRPr="00304C11" w:rsidRDefault="0087309A" w:rsidP="0087309A">
      <w:pPr>
        <w:spacing w:line="360" w:lineRule="auto"/>
        <w:ind w:firstLine="720"/>
        <w:jc w:val="both"/>
      </w:pPr>
      <w:r w:rsidRPr="00304C11">
        <w:lastRenderedPageBreak/>
        <w:t xml:space="preserve">Em síntese, as experiências compartilhadas pelos professores sinalizam um panorama promissor em direção a uma educação mais dinâmica e alinhada com as demandas contemporâneas. Os aspectos positivos, como o entusiasmo dos alunos e os benefícios perceptíveis na compreensão dos conteúdos, são indícios encorajadores. No entanto, as lacunas identificadas ressaltam a necessidade de um investimento contínuo em formação e alinhamento institucional para maximizar o potencial transformador das </w:t>
      </w:r>
      <w:r w:rsidR="005C2482">
        <w:t>Metodologias Ativas</w:t>
      </w:r>
      <w:r w:rsidRPr="00304C11">
        <w:t xml:space="preserve"> no contexto educacional.</w:t>
      </w:r>
    </w:p>
    <w:p w14:paraId="1D2513A6" w14:textId="3B920518" w:rsidR="00152132" w:rsidRPr="00304C11" w:rsidRDefault="006A5E62" w:rsidP="00F43508">
      <w:pPr>
        <w:pStyle w:val="Ttulo3"/>
      </w:pPr>
      <w:bookmarkStart w:id="118" w:name="_Toc154063062"/>
      <w:r w:rsidRPr="00304C11">
        <w:t>4.</w:t>
      </w:r>
      <w:r w:rsidR="00152132" w:rsidRPr="00304C11">
        <w:t>5.6 Class</w:t>
      </w:r>
      <w:r w:rsidR="00D61A52" w:rsidRPr="00304C11">
        <w:t>e</w:t>
      </w:r>
      <w:r w:rsidR="00152132" w:rsidRPr="00304C11">
        <w:t xml:space="preserve"> 4: Experiência Docente e Contexto Profissional</w:t>
      </w:r>
      <w:bookmarkEnd w:id="118"/>
    </w:p>
    <w:p w14:paraId="6D0F993A" w14:textId="049CD0CC" w:rsidR="002F4F7B" w:rsidRPr="00304C11" w:rsidRDefault="002F4F7B" w:rsidP="002F4F7B">
      <w:pPr>
        <w:spacing w:after="240" w:line="360" w:lineRule="auto"/>
        <w:ind w:firstLine="720"/>
        <w:jc w:val="both"/>
      </w:pPr>
      <w:r w:rsidRPr="00304C11">
        <w:t>A Classe 4, denominados Experiência e Carreira Docente, é a última classe do dendrograma. Essa classe aborda palavras relacionadas à experiência docente, início da carreira, atuação no ensino superior e na faculdade, revelando aspectos ligados à trajetória e ao contexto profissional dos professores, conforme está representada na Figura 4</w:t>
      </w:r>
      <w:r w:rsidR="001B1A02">
        <w:t>1</w:t>
      </w:r>
      <w:r w:rsidRPr="00304C11">
        <w:t xml:space="preserve"> a seguir.</w:t>
      </w:r>
    </w:p>
    <w:p w14:paraId="0587F769" w14:textId="77777777" w:rsidR="002F4F7B" w:rsidRPr="00304C11" w:rsidRDefault="002F4F7B" w:rsidP="002F4F7B">
      <w:pPr>
        <w:pStyle w:val="Legenda"/>
        <w:spacing w:after="0"/>
        <w:jc w:val="left"/>
        <w:rPr>
          <w:b/>
          <w:bCs/>
        </w:rPr>
      </w:pPr>
    </w:p>
    <w:p w14:paraId="3CA187BF" w14:textId="30056B3B" w:rsidR="002F4F7B" w:rsidRPr="00304C11" w:rsidRDefault="002F4F7B" w:rsidP="002F4F7B">
      <w:pPr>
        <w:pStyle w:val="Legenda"/>
        <w:spacing w:after="0"/>
      </w:pPr>
      <w:bookmarkStart w:id="119" w:name="_Toc154063022"/>
      <w:r w:rsidRPr="00304C11">
        <w:rPr>
          <w:b/>
          <w:bCs/>
        </w:rPr>
        <w:t xml:space="preserve">Figura </w:t>
      </w:r>
      <w:r w:rsidRPr="00304C11">
        <w:rPr>
          <w:b/>
          <w:bCs/>
        </w:rPr>
        <w:fldChar w:fldCharType="begin"/>
      </w:r>
      <w:r w:rsidRPr="00304C11">
        <w:rPr>
          <w:b/>
          <w:bCs/>
        </w:rPr>
        <w:instrText xml:space="preserve"> SEQ Figura \* ARABIC </w:instrText>
      </w:r>
      <w:r w:rsidRPr="00304C11">
        <w:rPr>
          <w:b/>
          <w:bCs/>
        </w:rPr>
        <w:fldChar w:fldCharType="separate"/>
      </w:r>
      <w:r w:rsidR="00633A0F">
        <w:rPr>
          <w:b/>
          <w:bCs/>
          <w:noProof/>
        </w:rPr>
        <w:t>41</w:t>
      </w:r>
      <w:r w:rsidRPr="00304C11">
        <w:rPr>
          <w:b/>
          <w:bCs/>
        </w:rPr>
        <w:fldChar w:fldCharType="end"/>
      </w:r>
      <w:r w:rsidRPr="00304C11">
        <w:rPr>
          <w:b/>
          <w:bCs/>
        </w:rPr>
        <w:t xml:space="preserve"> –</w:t>
      </w:r>
      <w:r w:rsidR="00483C18" w:rsidRPr="00304C11">
        <w:t xml:space="preserve"> </w:t>
      </w:r>
      <w:r w:rsidRPr="00304C11">
        <w:t>Classe 4</w:t>
      </w:r>
      <w:bookmarkEnd w:id="119"/>
    </w:p>
    <w:p w14:paraId="382B1BD2" w14:textId="2733B3DD" w:rsidR="002F4F7B" w:rsidRPr="00304C11" w:rsidRDefault="002F4F7B" w:rsidP="002F4F7B">
      <w:pPr>
        <w:pStyle w:val="Legenda"/>
        <w:spacing w:after="0"/>
        <w:rPr>
          <w:b/>
          <w:bCs/>
        </w:rPr>
      </w:pPr>
      <w:r w:rsidRPr="00304C11">
        <w:rPr>
          <w:b/>
          <w:bCs/>
          <w:noProof/>
        </w:rPr>
        <w:drawing>
          <wp:inline distT="0" distB="0" distL="0" distR="0" wp14:anchorId="1A6C2F0B" wp14:editId="31E75055">
            <wp:extent cx="1744980" cy="3078480"/>
            <wp:effectExtent l="19050" t="19050" r="15875" b="20320"/>
            <wp:docPr id="7336333"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333" name="Imagem 1" descr="Interface gráfica do usuário, Texto, Aplicativo&#10;&#10;Descrição gerada automaticamente"/>
                    <pic:cNvPicPr/>
                  </pic:nvPicPr>
                  <pic:blipFill rotWithShape="1">
                    <a:blip r:embed="rId56"/>
                    <a:srcRect t="5827"/>
                    <a:stretch/>
                  </pic:blipFill>
                  <pic:spPr bwMode="auto">
                    <a:xfrm>
                      <a:off x="0" y="0"/>
                      <a:ext cx="1744980" cy="3078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CA47D1" w14:textId="62E483D8" w:rsidR="002F4F7B" w:rsidRPr="00304C11" w:rsidRDefault="002F4F7B" w:rsidP="009C4913">
      <w:pPr>
        <w:spacing w:after="240" w:line="360" w:lineRule="auto"/>
        <w:jc w:val="center"/>
        <w:rPr>
          <w:color w:val="000000" w:themeColor="text1"/>
          <w:sz w:val="20"/>
          <w:szCs w:val="20"/>
          <w:lang w:val="pt"/>
        </w:rPr>
      </w:pPr>
      <w:r w:rsidRPr="00304C11">
        <w:rPr>
          <w:b/>
          <w:bCs/>
          <w:color w:val="000000" w:themeColor="text1"/>
          <w:sz w:val="20"/>
          <w:szCs w:val="20"/>
          <w:lang w:val="pt"/>
        </w:rPr>
        <w:t>Fonte:</w:t>
      </w:r>
      <w:r w:rsidRPr="00304C11">
        <w:rPr>
          <w:color w:val="000000" w:themeColor="text1"/>
          <w:sz w:val="20"/>
          <w:szCs w:val="20"/>
          <w:lang w:val="pt"/>
        </w:rPr>
        <w:t xml:space="preserve"> Dados de pesquisa, IRaMuTeq (2023).</w:t>
      </w:r>
    </w:p>
    <w:p w14:paraId="2327BE44" w14:textId="319D52BE" w:rsidR="00E53FC8" w:rsidRPr="00304C11" w:rsidRDefault="002F4F7B" w:rsidP="00E53FC8">
      <w:pPr>
        <w:spacing w:line="360" w:lineRule="auto"/>
        <w:ind w:firstLine="720"/>
        <w:jc w:val="both"/>
      </w:pPr>
      <w:r w:rsidRPr="00304C11">
        <w:t xml:space="preserve">A Classe 4 contém 20,5% do volume total das palavras extraídas das narrativas dos professores participantes das entrevistas. </w:t>
      </w:r>
      <w:r w:rsidR="00D236A3" w:rsidRPr="00304C11">
        <w:t xml:space="preserve">Para </w:t>
      </w:r>
      <w:r w:rsidRPr="00304C11">
        <w:t>esta classe</w:t>
      </w:r>
      <w:r w:rsidR="00D236A3" w:rsidRPr="00304C11">
        <w:t>, as dez primeiras palavras que compõem por ordem, são: ‘começar’, ‘unir’, ‘superior’, ‘receber’, ‘lecionar’, ‘ano’, ‘época’, ‘docente’, ‘faculdade’ e ‘decidir’</w:t>
      </w:r>
      <w:r w:rsidR="001478EF" w:rsidRPr="00304C11">
        <w:t xml:space="preserve">. Nesta última classe, os professores participantes da entrevista falam sobre suas experiências pessoais e profissionais, destacando o início de suas carreiras como docentes, seu papel no ensino superior e a importância do ensino superior para suas </w:t>
      </w:r>
      <w:r w:rsidR="001478EF" w:rsidRPr="00304C11">
        <w:lastRenderedPageBreak/>
        <w:t>trajetórias profissionais. Eles refletem sobre suas escolhas e o contexto em que estão envolvidos, enfatizando a importância da experiência e do desenvolvimento profissional</w:t>
      </w:r>
      <w:r w:rsidR="00D236A3" w:rsidRPr="00304C11">
        <w:t>.</w:t>
      </w:r>
      <w:r w:rsidR="00E53FC8" w:rsidRPr="00304C11">
        <w:t xml:space="preserve"> </w:t>
      </w:r>
    </w:p>
    <w:p w14:paraId="52C481A0" w14:textId="77777777" w:rsidR="00E53FC8" w:rsidRPr="00304C11" w:rsidRDefault="00E53FC8" w:rsidP="00E53FC8">
      <w:pPr>
        <w:spacing w:line="360" w:lineRule="auto"/>
        <w:ind w:firstLine="720"/>
        <w:jc w:val="both"/>
      </w:pPr>
      <w:r w:rsidRPr="00304C11">
        <w:t xml:space="preserve">Nas falas dos professores participantes da entrevista, a palavra "começar" se destaca como o ponto central de seu desenvolvimento profissional e prática docente. </w:t>
      </w:r>
    </w:p>
    <w:p w14:paraId="40B4FF83" w14:textId="31179CA4" w:rsidR="00E53FC8" w:rsidRPr="00304C11" w:rsidRDefault="002706DF" w:rsidP="00E53FC8">
      <w:pPr>
        <w:spacing w:after="240"/>
        <w:ind w:left="2250"/>
        <w:jc w:val="both"/>
        <w:rPr>
          <w:sz w:val="20"/>
          <w:szCs w:val="20"/>
        </w:rPr>
      </w:pPr>
      <w:r w:rsidRPr="00304C11">
        <w:rPr>
          <w:sz w:val="20"/>
          <w:szCs w:val="20"/>
        </w:rPr>
        <w:t>Porém, como eu havia realizado uma especialização em logística, o diretor me incentivou a conhecer a instituição e a turma antes de decidir. Aceitei o desafio e comecei a lecionar</w:t>
      </w:r>
      <w:r w:rsidR="00E53FC8" w:rsidRPr="00304C11">
        <w:rPr>
          <w:sz w:val="20"/>
          <w:szCs w:val="20"/>
        </w:rPr>
        <w:t>. (Professor 13)</w:t>
      </w:r>
    </w:p>
    <w:p w14:paraId="41F0D854" w14:textId="2B9A217D" w:rsidR="009C4913" w:rsidRPr="00304C11" w:rsidRDefault="00E53FC8" w:rsidP="006A5E62">
      <w:pPr>
        <w:spacing w:line="360" w:lineRule="auto"/>
        <w:ind w:firstLine="720"/>
        <w:jc w:val="both"/>
      </w:pPr>
      <w:r w:rsidRPr="00304C11">
        <w:t>Schön (1987, 2000) enfatiza que esse primeiro momento é crucial para o desenvolvimento da capacidade reflexiva do professor, pois ele começa a questionar e aprimorar suas práticas pedagógicas. Um dos professores relatou: "</w:t>
      </w:r>
      <w:r w:rsidR="002706DF" w:rsidRPr="00304C11">
        <w:t>com o amadurecimento, comecei a encontrar maneiras de aplicá-las de forma mais efetiva</w:t>
      </w:r>
      <w:r w:rsidRPr="00304C11">
        <w:t>" (Professor 07). Essa reflexão sobre a prática é essencial para a melhoria contínua ao longo da carreira docente.</w:t>
      </w:r>
    </w:p>
    <w:p w14:paraId="4E43575E" w14:textId="03FDFD73" w:rsidR="00E53FC8" w:rsidRPr="00304C11" w:rsidRDefault="00E53FC8" w:rsidP="00E53FC8">
      <w:pPr>
        <w:spacing w:line="360" w:lineRule="auto"/>
        <w:ind w:firstLine="720"/>
        <w:jc w:val="both"/>
      </w:pPr>
      <w:r w:rsidRPr="00304C11">
        <w:t xml:space="preserve">Um dos professores relatou: </w:t>
      </w:r>
    </w:p>
    <w:p w14:paraId="6B44BBD4" w14:textId="20D510CB" w:rsidR="00E53FC8" w:rsidRPr="00304C11" w:rsidRDefault="001E61D4" w:rsidP="00E53FC8">
      <w:pPr>
        <w:spacing w:after="240"/>
        <w:ind w:left="2250"/>
        <w:jc w:val="both"/>
        <w:rPr>
          <w:sz w:val="20"/>
          <w:szCs w:val="20"/>
        </w:rPr>
      </w:pPr>
      <w:r w:rsidRPr="00304C11">
        <w:rPr>
          <w:sz w:val="20"/>
          <w:szCs w:val="20"/>
        </w:rPr>
        <w:t>Minha primeira turma já estava em um período avançado e era composta por alunos bastante questionadores. Para mim, isso não foi uma dificuldade, uma vez que eu vinha do mercado de trabalho e a maioria das disciplinas que comecei a lecionar faziam parte do meu dia a dia</w:t>
      </w:r>
      <w:r w:rsidR="00E53FC8" w:rsidRPr="00304C11">
        <w:rPr>
          <w:sz w:val="20"/>
          <w:szCs w:val="20"/>
        </w:rPr>
        <w:t>. (Professor 13)</w:t>
      </w:r>
    </w:p>
    <w:p w14:paraId="15824A1C" w14:textId="4FA7E728" w:rsidR="00E53FC8" w:rsidRPr="00304C11" w:rsidRDefault="00E53FC8" w:rsidP="009C4913">
      <w:pPr>
        <w:tabs>
          <w:tab w:val="left" w:pos="0"/>
        </w:tabs>
        <w:spacing w:line="360" w:lineRule="auto"/>
        <w:jc w:val="both"/>
      </w:pPr>
      <w:r w:rsidRPr="00304C11">
        <w:tab/>
        <w:t>Tardif (2010) contribui explicando que os professores iniciantes constroem seus saberes docentes a partir do momento em que começam a lecionar. Essa base de conhecimento é formada por meio de experiências reais em sala de aula, superação de desafios e interação com os alunos. Logo, vivenciar a prática é o ponto de partida para a construção desse repertório de conhecimento.</w:t>
      </w:r>
    </w:p>
    <w:p w14:paraId="3F17BBBD" w14:textId="46F53A1F" w:rsidR="00E53FC8" w:rsidRPr="00304C11" w:rsidRDefault="00E53FC8" w:rsidP="009C4913">
      <w:pPr>
        <w:spacing w:line="360" w:lineRule="auto"/>
        <w:ind w:firstLine="720"/>
        <w:jc w:val="both"/>
      </w:pPr>
      <w:r w:rsidRPr="00304C11">
        <w:t xml:space="preserve">Nóvoa (1992, 2009) destaca que o início da carreira docente é um momento de grande importância em que os professores iniciantes vivenciam eventos fundamentais para a construção de sua identidade profissional. </w:t>
      </w:r>
      <w:r w:rsidR="009C4913" w:rsidRPr="00304C11">
        <w:t>Em consonância, temos a fala de u</w:t>
      </w:r>
      <w:r w:rsidRPr="00304C11">
        <w:t xml:space="preserve">m dos professores relatou: </w:t>
      </w:r>
      <w:r w:rsidR="00483C18" w:rsidRPr="00304C11">
        <w:t>“</w:t>
      </w:r>
      <w:r w:rsidR="009C4913" w:rsidRPr="00304C11">
        <w:t>embora não tenha começado minha trajetória profissional nesse nível de ensino gradualmente passei a ser reconhecido e valorizado dentro da instituição buscando sempre aprimorar minha formação</w:t>
      </w:r>
      <w:r w:rsidR="00483C18" w:rsidRPr="00304C11">
        <w:t>”</w:t>
      </w:r>
      <w:r w:rsidR="001E61D4" w:rsidRPr="00304C11">
        <w:t xml:space="preserve"> (Professor 12)</w:t>
      </w:r>
      <w:r w:rsidRPr="00304C11">
        <w:t>. Essa fase inicial é marcada pela busca de reconhecimento e inserção na profissão, à medida que os professores começam a moldar suas crenças, valores e práticas pedagógicas.</w:t>
      </w:r>
    </w:p>
    <w:p w14:paraId="0C8A2A1D" w14:textId="3E487774" w:rsidR="00E53FC8" w:rsidRPr="00304C11" w:rsidRDefault="009C4913" w:rsidP="00E53FC8">
      <w:pPr>
        <w:spacing w:line="360" w:lineRule="auto"/>
        <w:ind w:firstLine="720"/>
        <w:jc w:val="both"/>
      </w:pPr>
      <w:r w:rsidRPr="00304C11">
        <w:t>Observa-se a</w:t>
      </w:r>
      <w:r w:rsidR="00E53FC8" w:rsidRPr="00304C11">
        <w:t>ssim,</w:t>
      </w:r>
      <w:r w:rsidRPr="00304C11">
        <w:t xml:space="preserve"> que,</w:t>
      </w:r>
      <w:r w:rsidR="00E53FC8" w:rsidRPr="00304C11">
        <w:t xml:space="preserve"> nas declarações dos professores</w:t>
      </w:r>
      <w:r w:rsidRPr="00304C11">
        <w:t xml:space="preserve"> participantes da entrevista</w:t>
      </w:r>
      <w:r w:rsidR="00E53FC8" w:rsidRPr="00304C11">
        <w:t>, a palavra "começar" é fundamental para o desenvolvimento de sua identidade profissional, a melhoria de suas práticas e a construção de seu conhecimento pedagógico. Ao refletirem sobre suas práticas e experiências vividas, eles iniciam sua jornada profissional e se esforçam constantemente para melhorar em sua tarefa de educar.</w:t>
      </w:r>
    </w:p>
    <w:p w14:paraId="4714C182" w14:textId="639F2310" w:rsidR="00CA17BC" w:rsidRPr="00304C11" w:rsidRDefault="00CA17BC" w:rsidP="00CA17BC">
      <w:pPr>
        <w:spacing w:line="360" w:lineRule="auto"/>
        <w:ind w:firstLine="720"/>
        <w:jc w:val="both"/>
      </w:pPr>
      <w:r w:rsidRPr="00304C11">
        <w:lastRenderedPageBreak/>
        <w:t>A palavra “unir” trata-se da</w:t>
      </w:r>
      <w:r w:rsidR="00C0131E" w:rsidRPr="00304C11">
        <w:t xml:space="preserve"> integração entre teoria e prática </w:t>
      </w:r>
      <w:r w:rsidRPr="00304C11">
        <w:t>em</w:t>
      </w:r>
      <w:r w:rsidR="00C0131E" w:rsidRPr="00304C11">
        <w:t xml:space="preserve"> uma perspectiva enfatizada por alguns professores em seus relatos sobre o ensino universitário. Essa abordagem é respaldada por Lima (2004) e Tardif (2010), que ressaltam a importância de métodos que envolvam ativamente os alunos no processo de aprendizagem. Ao descreverem suas experiências, os docentes mencionam o compromisso em levar a prática aos alunos para testar a teoria, o que está de acordo com as diretrizes das IES na qual estão vinculados, no qual são capacitados e incentivados a promover o engajamento dos estudantes (Professor 05). Eles também reconhecem o apoio da instituição na implementação de práticas ativas (Professor 09). Portanto, a visão de integrar teoria e prática no ensino superior reflete a preocupação com uma educação mais dinâmica e focada no desenvolvimento abrangente dos alunos.</w:t>
      </w:r>
    </w:p>
    <w:p w14:paraId="3615043C" w14:textId="1443E112" w:rsidR="00966F92" w:rsidRPr="00304C11" w:rsidRDefault="00966F92" w:rsidP="00966F92">
      <w:pPr>
        <w:spacing w:line="360" w:lineRule="auto"/>
        <w:ind w:firstLine="720"/>
        <w:jc w:val="both"/>
      </w:pPr>
      <w:r w:rsidRPr="00304C11">
        <w:t>No contexto da palavra "superior", os professores entrevistados se referem ao "ensino superior", onde as bases teóricas para a formação de professores são fundamentais. As descrições dos professores enfatizam a importância dessas bases teóricas para suas carreiras profissionais. Assim, o ensino no ensino superior é considerado um sucesso e uma fonte de satisfação (Professores 01 e 12). Nesse sentido, autores como Nóvoa (2009) e Schön (2000) enfatizam a importância da formação e profissionalização docente. Além disso, fazer parte do ambiente acadêmico tem proporcionado aos educadores a oportunidade de aplicar os conhecimentos adquiridos e desenvolver suas habilidades pedagógicas (Professores 06 e 09). A conexão entre embasamento teórico e prática pedagógica é refletida no reconhecimento e apreço dos estudantes (Professor 01). Assim, a importância do embasamento teórico para a formação e atuação dos professores universitários fica evidente.</w:t>
      </w:r>
    </w:p>
    <w:p w14:paraId="45CC8605" w14:textId="0B1E39B9" w:rsidR="00966F92" w:rsidRPr="00304C11" w:rsidRDefault="00966F92" w:rsidP="00966F92">
      <w:pPr>
        <w:spacing w:line="360" w:lineRule="auto"/>
        <w:ind w:firstLine="720"/>
        <w:jc w:val="both"/>
      </w:pPr>
      <w:r w:rsidRPr="00304C11">
        <w:t>Ao discutirem suas experiências no ensino superior, os professores enfatizam a importância dessa fase em suas formações. Autores como Schön (1987) e Nóvoa (1992) destacam a necessidade de desenvolver habilidades reflexivas e práticas na formação de professores. As descrições dos professores participantes da entrevista mostram a variedade de caminhos que os levaram ao ensino superior. Por exemplo, o Professor 12 conta como sua carreira no ensino básico começou na IES, mas surgiu a oportunidade de lecionar no ensino superior. Ele ensina uma disciplina de criatividade e inovação, proporcionando aos alunos experiências globais e em língua inglesa. Já o Professor 06 descreve seu percurso desde a graduação, quando foi convidado a lecionar em um curso técnico de segurança do trabalho e, posteriormente, no ensino superior.</w:t>
      </w:r>
    </w:p>
    <w:p w14:paraId="3B949B17" w14:textId="007204BD" w:rsidR="00966F92" w:rsidRPr="00304C11" w:rsidRDefault="00966F92" w:rsidP="00966F92">
      <w:pPr>
        <w:spacing w:line="360" w:lineRule="auto"/>
        <w:ind w:firstLine="720"/>
        <w:jc w:val="both"/>
      </w:pPr>
      <w:r w:rsidRPr="00304C11">
        <w:t xml:space="preserve">Os professores mencionam diversos desafios ao ingressar no ensino superior, mas também destacam os benefícios de dedicar-se ao ensino nessa fase crucial na vida dos estudantes. O Professor 05, que teve experiência no mercado de trabalho antes de lecionar, </w:t>
      </w:r>
      <w:r w:rsidRPr="00304C11">
        <w:lastRenderedPageBreak/>
        <w:t>enfatiza a importância de compartilhar sua experiência prática com os alunos. A transição do ensino básico para o superior é uma experiência significativa, como menciona o Professor 07. Ele destaca as diferenças de contexto e abordagem didática entre as duas fases e como sua experiência no ensino médio o preparou para a docência no ensino superior.</w:t>
      </w:r>
      <w:r w:rsidR="00C3427E" w:rsidRPr="00304C11">
        <w:t xml:space="preserve"> Esses relatos refletem a relevância da formação contínua de professores para enfrentar os desafios e aprimorar as práticas pedagógicas, conforme apontado por autores como Nóvoa (2009) e Schön (1987). Dessa forma, a busca pelo desenvolvimento profissional contribui para uma educação de qualidade e enriquecedora para os estudantes.</w:t>
      </w:r>
    </w:p>
    <w:p w14:paraId="4F0E956D" w14:textId="77777777" w:rsidR="00966F92" w:rsidRPr="00304C11" w:rsidRDefault="00966F92" w:rsidP="00966F92">
      <w:pPr>
        <w:spacing w:line="360" w:lineRule="auto"/>
        <w:ind w:firstLine="720"/>
        <w:jc w:val="both"/>
      </w:pPr>
      <w:r w:rsidRPr="00304C11">
        <w:t>Por fim, a importância de métodos ativos e práticos no ensino superior é enfatizada e valorizada tanto pelos professores quanto pelos alunos. Por exemplo, o Professor 19 destaca como a instituição onde leciona utiliza essas abordagens em diversas disciplinas, criando um ambiente de aprendizado mais participativo e envolvente.</w:t>
      </w:r>
    </w:p>
    <w:p w14:paraId="0B046AF1" w14:textId="77777777" w:rsidR="00C3427E" w:rsidRPr="00304C11" w:rsidRDefault="00966F92" w:rsidP="00966F92">
      <w:pPr>
        <w:spacing w:line="360" w:lineRule="auto"/>
        <w:ind w:firstLine="720"/>
        <w:jc w:val="both"/>
      </w:pPr>
      <w:r w:rsidRPr="00304C11">
        <w:t xml:space="preserve">Fica claro a partir dos relatos dos professores que o ensino superior demanda uma abordagem pedagógica diferenciada, que promova a reflexão, a prática e a participação ativa dos estudantes. As experiências compartilhadas pelos professores indicam a importância de aprimorar continuamente os métodos de ensino para proporcionar aos alunos uma formação abrangente e enriquecedora. </w:t>
      </w:r>
    </w:p>
    <w:p w14:paraId="212EF2AD" w14:textId="42DD7786" w:rsidR="009C4913" w:rsidRPr="00304C11" w:rsidRDefault="00C0131E" w:rsidP="00966F92">
      <w:pPr>
        <w:spacing w:line="360" w:lineRule="auto"/>
        <w:ind w:firstLine="720"/>
        <w:jc w:val="both"/>
      </w:pPr>
      <w:r w:rsidRPr="00304C11">
        <w:t>Os relatos dos professores sobre suas experiências como docentes do ensino superior refletem a importância desse nível de educação. Autores como Lima (2004) e Tardif (2010) enfatizam a importância de uma formação sólida e atualizada para os professores. Os professores mencionam a transição do ensino básico para o ensino superior e os desafios enfrentados nesse processo, enfatizando a importância das bases teóricas e da prática pedagógica (Professores 07 e 17). Além disso, compartilham suas estratégias para promover a participação ativa dos alunos por meio de métodos ativos e projetos práticos (Professores 06, 12 e 17). O compartilhamento de conhecimento entre professores e alunos é valorizado, destacando a importância de uma abordagem pedagógica que vá além da mera transmissão de informações (Professores 01, 04 e 07). Portanto, lecionar no ensino superior requer um compromisso com a melhoria contínua dos métodos de ensino, visando proporcionar uma educação abrangente aos alunos.</w:t>
      </w:r>
    </w:p>
    <w:p w14:paraId="0EBC4131" w14:textId="1A84B16A" w:rsidR="00976B40" w:rsidRPr="00304C11" w:rsidRDefault="00976B40" w:rsidP="00976B40">
      <w:pPr>
        <w:spacing w:line="360" w:lineRule="auto"/>
        <w:ind w:firstLine="720"/>
        <w:jc w:val="both"/>
      </w:pPr>
      <w:r w:rsidRPr="00304C11">
        <w:t xml:space="preserve">A respeito da palavra “ano”, alguns dos professores participantes da entrevista mencionam o momento em que ingressaram no ensino superior, destacando a relevância das experiências vividas nessa época para sua trajetória acadêmica e profissional. O Professor 01, com seus 45 anos, possui um currículo repleto de formações, evidenciando a importância da busca contínua por conhecimento ao longo dos anos. Essa perspectiva é corroborada por Nóvoa </w:t>
      </w:r>
      <w:r w:rsidRPr="00304C11">
        <w:lastRenderedPageBreak/>
        <w:t>(2009), que enfatiza a importância da formação ao longo da vida do professor, pois essa formação é essencial para a qualidade da educação.</w:t>
      </w:r>
    </w:p>
    <w:p w14:paraId="2B7E55F4" w14:textId="0BE06C7D" w:rsidR="00E53FC8" w:rsidRPr="00304C11" w:rsidRDefault="00976B40" w:rsidP="00976B40">
      <w:pPr>
        <w:spacing w:line="360" w:lineRule="auto"/>
        <w:ind w:firstLine="720"/>
        <w:jc w:val="both"/>
      </w:pPr>
      <w:r w:rsidRPr="00304C11">
        <w:t>Já a palavra “época”, nos relatos dos professores é abordada a “época” em que realizaram seus estudos e a forma como a educação evoluiu ao longo do tempo. O Professor 05, por exemplo, destaca a diferença entre o ensino fundamental I e II, ressaltando como essa transição é significativa para a formação dos alunos. Nesse contexto, Schön (1987) enfatiza a importância de refletir sobre as práticas pedagógicas e desenvolver estratégias para o ensino em diferentes fases da educação, adaptando-se às mudanças sociais e culturais.</w:t>
      </w:r>
    </w:p>
    <w:p w14:paraId="0A802105" w14:textId="7368014D" w:rsidR="00976B40" w:rsidRPr="00304C11" w:rsidRDefault="00976B40" w:rsidP="00976B40">
      <w:pPr>
        <w:spacing w:line="360" w:lineRule="auto"/>
        <w:ind w:firstLine="720"/>
        <w:jc w:val="both"/>
      </w:pPr>
      <w:r w:rsidRPr="00304C11">
        <w:t>Em relação à palavra "docente", as declarações dos professores esclarecem a importância do ensino como um processo contínuo de aprendizado e adaptação. O Professor 02 enfatiza a importância de encontrar um equilíbrio entre o uso de métodos ativos e outras tarefas docentes, reconhecendo a necessidade de experimentar abordagens diferentes para atender melhor às necessidades das turmas (Professor 02). Por outro lado, o Professor 10 destaca que a oportunidade de impactar a vida dos alunos e o aprendizado constante tornaram sua jornada como professor emocionante e motivadora (Professor 10). Nesse sentido, Schön (1987) enfatiza que a prática docente é um processo de reflexão e aprendizado constante, no qual o professor deve se adaptar às necessidades e características dos alunos.</w:t>
      </w:r>
    </w:p>
    <w:p w14:paraId="707F74DC" w14:textId="3E7F5F15" w:rsidR="00976B40" w:rsidRPr="00304C11" w:rsidRDefault="00976B40" w:rsidP="00976B40">
      <w:pPr>
        <w:spacing w:line="360" w:lineRule="auto"/>
        <w:ind w:firstLine="720"/>
        <w:jc w:val="both"/>
      </w:pPr>
      <w:r w:rsidRPr="00304C11">
        <w:t>Sobre a palavra "faculdade", os relatos dos professores mencionam a importância da experiência na faculdade como uma base fundamental para sua prática docente. O Professor 05 destaca o aspecto positivo de ter sido convidado pela Faculdade São Lourenço para ensinar empreendedorismo e demonstra o quão importante essa experiência foi para sua carreira (Professor 05). Além disso, o Professor 08 enfatiza que a faculdade serve como um laboratório para a busca e teste de conhecimento e proporciona um ambiente inspirador para seus alunos (Professor 08). Essa perspectiva está alinhada com as ideias de Nóvoa (2009) sobre a formação contínua de professores, que enfatiza a importância das experiências acadêmicas como parte essencial da construção da identidade profissional dos professores.</w:t>
      </w:r>
    </w:p>
    <w:p w14:paraId="28B44D0E" w14:textId="4587522A" w:rsidR="00E53FC8" w:rsidRPr="00304C11" w:rsidRDefault="00976B40" w:rsidP="00976B40">
      <w:pPr>
        <w:spacing w:line="360" w:lineRule="auto"/>
        <w:ind w:firstLine="720"/>
        <w:jc w:val="both"/>
      </w:pPr>
      <w:r w:rsidRPr="00304C11">
        <w:t xml:space="preserve">Por fim, em relação à palavra "decidir", as declarações dos professores destacam as decisões e escolhas que os levaram à profissão docente. O Professor 06 relata sua experiência de aceitar o desafio de se tornar professor universitário, mesmo que tenha sido uma decisão baseada em suas experiências em outro nível de ensino (Professor 06). O Professor 07 relata como sua trajetória acadêmica e busca constante por aprimoramento a levaram à decisão de cursar mestrado e doutorado para enriquecer sua carreira docente (Professor 07). Nesse contexto, Tardif (2010) enfatiza a importância de tomadas de decisão informadas e do </w:t>
      </w:r>
      <w:r w:rsidRPr="00304C11">
        <w:lastRenderedPageBreak/>
        <w:t>desenvolvimento profissional contínuo do professor para o desenvolvimento profissional e prática pedagógica.</w:t>
      </w:r>
    </w:p>
    <w:p w14:paraId="36F587DB" w14:textId="6C9989E8" w:rsidR="00C87AD9" w:rsidRPr="00304C11" w:rsidRDefault="00C87AD9" w:rsidP="00C87AD9">
      <w:pPr>
        <w:spacing w:line="360" w:lineRule="auto"/>
        <w:ind w:firstLine="720"/>
        <w:jc w:val="both"/>
      </w:pPr>
      <w:r w:rsidRPr="00304C11">
        <w:t>No contexto desta Classe 4, que explora a Experiência e Carreira Docente, emerge uma narrativa rica e positiva sobre a jornada dos professores no ensino superior. A ênfase nas palavras "começar" e "unir" reflete a importância atribuída ao início da carreira e à integração entre teoria e prática. Os relatos revelam um ambiente dinâmico onde os professores valorizam a oportunidade de moldar suas identidades profissionais, enfrentando desafios iniciais com entusiasmo e maturidade ao longo do tempo. A experiência no ensino superior é destacada como um laboratório inspirador, e a transição do ensino básico para o superior é reconhecida como uma etapa significativa, impulsionando a busca constante por aprimoramento e desenvolvimento profissional.</w:t>
      </w:r>
    </w:p>
    <w:p w14:paraId="04699F53" w14:textId="77777777" w:rsidR="00C87AD9" w:rsidRPr="00304C11" w:rsidRDefault="00C87AD9" w:rsidP="00C87AD9">
      <w:pPr>
        <w:spacing w:line="360" w:lineRule="auto"/>
        <w:ind w:firstLine="720"/>
        <w:jc w:val="both"/>
      </w:pPr>
      <w:r w:rsidRPr="00304C11">
        <w:t>Entretanto, no cenário positivo, algumas lacunas são perceptíveis. Embora os relatos destaquem a importância do início da carreira, há uma necessidade de explorar mais profundamente os desafios específicos enfrentados pelos professores nesse estágio, além de proporcionar uma visão mais abrangente sobre como superaram obstáculos e desenvolveram suas práticas pedagógicas ao longo do tempo. Além disso, a integração entre teoria e prática, embora enfatizada, poderia se beneficiar de uma análise mais crítica das estratégias eficazes utilizadas pelos professores para alcançar esse equilíbrio e promover uma educação mais dinâmica.</w:t>
      </w:r>
    </w:p>
    <w:p w14:paraId="3BBB4DA7" w14:textId="3FE0AAA3" w:rsidR="00C87AD9" w:rsidRPr="00304C11" w:rsidRDefault="00C87AD9" w:rsidP="00C87AD9">
      <w:pPr>
        <w:spacing w:line="360" w:lineRule="auto"/>
        <w:ind w:firstLine="720"/>
        <w:jc w:val="both"/>
      </w:pPr>
      <w:r w:rsidRPr="00304C11">
        <w:t>Em um fechamento reflexivo, os relatos dos professores ressaltam a importância contínua da reflexão e aprimoramento ao longo da carreira docente no ensino superior. As palavras "ano" e "época" adicionam uma dimensão temporal, destacando a relevância da formação ao longo da vida e a evolução da educação ao longo dos anos. Conclui-se que, apesar das lacunas identificadas, a experiência e carreira docente no ensino superior são marcadas por uma busca incessante por excelência e um compromisso renovado com métodos inovadores, contribuindo para uma formação enriquecedora e significativa para os estudantes.</w:t>
      </w:r>
    </w:p>
    <w:p w14:paraId="0F51CF74" w14:textId="50905F65" w:rsidR="00976B40" w:rsidRPr="00304C11" w:rsidRDefault="00976B40">
      <w:r w:rsidRPr="00304C11">
        <w:br w:type="page"/>
      </w:r>
    </w:p>
    <w:tbl>
      <w:tblPr>
        <w:tblStyle w:val="28"/>
        <w:tblW w:w="9190" w:type="dxa"/>
        <w:tblInd w:w="0" w:type="dxa"/>
        <w:tblLayout w:type="fixed"/>
        <w:tblLook w:val="0000" w:firstRow="0" w:lastRow="0" w:firstColumn="0" w:lastColumn="0" w:noHBand="0" w:noVBand="0"/>
      </w:tblPr>
      <w:tblGrid>
        <w:gridCol w:w="1630"/>
        <w:gridCol w:w="7560"/>
      </w:tblGrid>
      <w:tr w:rsidR="00976B40" w:rsidRPr="00304C11" w14:paraId="5B16AAD6" w14:textId="77777777" w:rsidTr="00062D74">
        <w:tc>
          <w:tcPr>
            <w:tcW w:w="1630" w:type="dxa"/>
          </w:tcPr>
          <w:p w14:paraId="5439F5B0" w14:textId="2E2DE455" w:rsidR="00976B40" w:rsidRPr="00304C11" w:rsidRDefault="006A5E62" w:rsidP="00062D74">
            <w:pPr>
              <w:rPr>
                <w:sz w:val="120"/>
                <w:szCs w:val="120"/>
              </w:rPr>
            </w:pPr>
            <w:r w:rsidRPr="00304C11">
              <w:rPr>
                <w:b/>
                <w:sz w:val="120"/>
                <w:szCs w:val="120"/>
              </w:rPr>
              <w:lastRenderedPageBreak/>
              <w:t>5</w:t>
            </w:r>
          </w:p>
        </w:tc>
        <w:tc>
          <w:tcPr>
            <w:tcW w:w="7560" w:type="dxa"/>
          </w:tcPr>
          <w:p w14:paraId="4E935454" w14:textId="77777777" w:rsidR="00976B40" w:rsidRPr="00304C11" w:rsidRDefault="00976B40" w:rsidP="00062D74">
            <w:pPr>
              <w:rPr>
                <w:sz w:val="36"/>
                <w:szCs w:val="36"/>
              </w:rPr>
            </w:pPr>
          </w:p>
          <w:p w14:paraId="0516E9DE" w14:textId="148952E7" w:rsidR="00976B40" w:rsidRPr="00304C11" w:rsidRDefault="00976B40" w:rsidP="00062D74">
            <w:pPr>
              <w:pStyle w:val="Ttulo1"/>
            </w:pPr>
            <w:bookmarkStart w:id="120" w:name="_Toc154063063"/>
            <w:r w:rsidRPr="00304C11">
              <w:t>CONSIDERAÇÕES FINAIS</w:t>
            </w:r>
            <w:bookmarkEnd w:id="120"/>
          </w:p>
        </w:tc>
      </w:tr>
    </w:tbl>
    <w:p w14:paraId="0F607045" w14:textId="43AF344E" w:rsidR="00A72BCF" w:rsidRPr="00304C11" w:rsidRDefault="00A72BCF" w:rsidP="00A72BCF">
      <w:pPr>
        <w:widowControl w:val="0"/>
        <w:autoSpaceDE w:val="0"/>
        <w:autoSpaceDN w:val="0"/>
        <w:adjustRightInd w:val="0"/>
        <w:spacing w:line="360" w:lineRule="auto"/>
        <w:ind w:firstLine="709"/>
        <w:jc w:val="both"/>
        <w:rPr>
          <w:color w:val="000000" w:themeColor="text1"/>
          <w:lang w:val="pt"/>
        </w:rPr>
      </w:pPr>
      <w:r w:rsidRPr="00304C11">
        <w:rPr>
          <w:color w:val="000000" w:themeColor="text1"/>
          <w:lang w:val="pt"/>
        </w:rPr>
        <w:t xml:space="preserve">Este estudo se insere na linha de pesquisa “Processos Formativos e Desenvolvimento” do programa de Pós-graduação </w:t>
      </w:r>
      <w:r w:rsidRPr="00304C11">
        <w:rPr>
          <w:i/>
          <w:iCs/>
          <w:color w:val="000000" w:themeColor="text1"/>
          <w:lang w:val="pt"/>
        </w:rPr>
        <w:t>Stricto Sens</w:t>
      </w:r>
      <w:r w:rsidR="006A5E62" w:rsidRPr="00304C11">
        <w:rPr>
          <w:i/>
          <w:iCs/>
          <w:color w:val="000000" w:themeColor="text1"/>
          <w:lang w:val="pt"/>
        </w:rPr>
        <w:t>u</w:t>
      </w:r>
      <w:r w:rsidRPr="00304C11">
        <w:rPr>
          <w:color w:val="000000" w:themeColor="text1"/>
          <w:lang w:val="pt"/>
        </w:rPr>
        <w:t xml:space="preserve"> em Gestão e Desenvolvimento Regional do Centro Universitário do Sul de Minas, na qual se busca fomentar importantes questões quanto à formação inicial e continuada dos docentes atuantes no ensino superior. Dessa feita, cumpre seu papel, uma vez que ao buscar compreender um cenário, provoca reflexões e constrói novos conhecimentos a respeito da problemática estabelecida com relação as </w:t>
      </w:r>
      <w:r w:rsidR="005C2482">
        <w:rPr>
          <w:color w:val="000000" w:themeColor="text1"/>
          <w:lang w:val="pt"/>
        </w:rPr>
        <w:t>Metodologias Ativas</w:t>
      </w:r>
      <w:r w:rsidRPr="00304C11">
        <w:rPr>
          <w:color w:val="000000" w:themeColor="text1"/>
          <w:lang w:val="pt"/>
        </w:rPr>
        <w:t xml:space="preserve"> e como os docentes </w:t>
      </w:r>
      <w:r w:rsidR="00CF7E20" w:rsidRPr="00304C11">
        <w:rPr>
          <w:color w:val="000000" w:themeColor="text1"/>
          <w:lang w:val="pt"/>
        </w:rPr>
        <w:t>compreendem os desafios e oportunidades</w:t>
      </w:r>
      <w:r w:rsidRPr="00304C11">
        <w:rPr>
          <w:color w:val="000000" w:themeColor="text1"/>
          <w:lang w:val="pt"/>
        </w:rPr>
        <w:t xml:space="preserve">. </w:t>
      </w:r>
    </w:p>
    <w:p w14:paraId="4EB2F665" w14:textId="61C98D58" w:rsidR="00097D30" w:rsidRPr="00304C11" w:rsidRDefault="00097D30" w:rsidP="00A72BCF">
      <w:pPr>
        <w:spacing w:line="360" w:lineRule="auto"/>
        <w:ind w:firstLine="720"/>
        <w:jc w:val="both"/>
      </w:pPr>
      <w:r w:rsidRPr="00304C11">
        <w:t xml:space="preserve">A partir do tratamento e análise dos dados obtidos nessa pesquisa, é possível afirmar </w:t>
      </w:r>
      <w:r w:rsidR="00CF7E20" w:rsidRPr="00304C11">
        <w:t>como primeir</w:t>
      </w:r>
      <w:r w:rsidR="00C239F9" w:rsidRPr="00304C11">
        <w:t>a</w:t>
      </w:r>
      <w:r w:rsidR="00CF7E20" w:rsidRPr="00304C11">
        <w:t xml:space="preserve"> </w:t>
      </w:r>
      <w:r w:rsidR="00C239F9" w:rsidRPr="00304C11">
        <w:t>análise</w:t>
      </w:r>
      <w:r w:rsidRPr="00304C11">
        <w:t xml:space="preserve"> encontrad</w:t>
      </w:r>
      <w:r w:rsidR="00C239F9" w:rsidRPr="00304C11">
        <w:t>a</w:t>
      </w:r>
      <w:r w:rsidR="00CF7E20" w:rsidRPr="00304C11">
        <w:t xml:space="preserve">, </w:t>
      </w:r>
      <w:r w:rsidRPr="00304C11">
        <w:t xml:space="preserve">a redução dos possíveis participantes do estudo, antes previstos para </w:t>
      </w:r>
      <w:r w:rsidR="00CF7E20" w:rsidRPr="00304C11">
        <w:t>120 e</w:t>
      </w:r>
      <w:r w:rsidRPr="00304C11">
        <w:t xml:space="preserve"> de fato participaram </w:t>
      </w:r>
      <w:r w:rsidR="00CF7E20" w:rsidRPr="00304C11">
        <w:t>7</w:t>
      </w:r>
      <w:r w:rsidRPr="00304C11">
        <w:t xml:space="preserve">6 </w:t>
      </w:r>
      <w:r w:rsidR="00CF7E20" w:rsidRPr="00304C11">
        <w:t>professores do questionário</w:t>
      </w:r>
      <w:r w:rsidRPr="00304C11">
        <w:t>.</w:t>
      </w:r>
      <w:r w:rsidR="00CF7E20" w:rsidRPr="00304C11">
        <w:t xml:space="preserve"> E </w:t>
      </w:r>
      <w:r w:rsidR="00261704" w:rsidRPr="00304C11">
        <w:t xml:space="preserve">em seguida </w:t>
      </w:r>
      <w:r w:rsidR="00CF7E20" w:rsidRPr="00304C11">
        <w:t>para</w:t>
      </w:r>
      <w:r w:rsidR="00261704" w:rsidRPr="00304C11">
        <w:t xml:space="preserve"> o convite a entrevista semiestruturada</w:t>
      </w:r>
      <w:r w:rsidR="00CF7E20" w:rsidRPr="00304C11">
        <w:t xml:space="preserve"> de 30 para 20 professores</w:t>
      </w:r>
      <w:r w:rsidR="00B442AE" w:rsidRPr="00304C11">
        <w:t>,</w:t>
      </w:r>
      <w:r w:rsidRPr="00304C11">
        <w:t xml:space="preserve"> </w:t>
      </w:r>
      <w:r w:rsidR="00B442AE" w:rsidRPr="00304C11">
        <w:t>O</w:t>
      </w:r>
      <w:r w:rsidR="00CF7E20" w:rsidRPr="00304C11">
        <w:t xml:space="preserve"> que levanta questionamentos sobre a </w:t>
      </w:r>
      <w:r w:rsidR="00C239F9" w:rsidRPr="00304C11">
        <w:t xml:space="preserve">participação ou não destes docentes, seja pelo conhecimento, ou não, do assunto, pelo uso ou não das </w:t>
      </w:r>
      <w:r w:rsidR="005C2482">
        <w:t>Metodologias Ativas</w:t>
      </w:r>
      <w:r w:rsidR="00C239F9" w:rsidRPr="00304C11">
        <w:t xml:space="preserve">, </w:t>
      </w:r>
      <w:r w:rsidR="000A25B0" w:rsidRPr="00304C11">
        <w:t>tempo</w:t>
      </w:r>
      <w:r w:rsidR="00C239F9" w:rsidRPr="00304C11">
        <w:t xml:space="preserve"> em participar do estudo</w:t>
      </w:r>
      <w:r w:rsidR="000A25B0" w:rsidRPr="00304C11">
        <w:t>,</w:t>
      </w:r>
      <w:r w:rsidR="00CF7E20" w:rsidRPr="00304C11">
        <w:t xml:space="preserve"> engajamento e</w:t>
      </w:r>
      <w:r w:rsidR="000A25B0" w:rsidRPr="00304C11">
        <w:t>/ou</w:t>
      </w:r>
      <w:r w:rsidR="00CF7E20" w:rsidRPr="00304C11">
        <w:t xml:space="preserve"> até mesmo incentivo e fomento ao desenvolvimento da</w:t>
      </w:r>
      <w:r w:rsidR="00261704" w:rsidRPr="00304C11">
        <w:t xml:space="preserve"> participação em</w:t>
      </w:r>
      <w:r w:rsidR="00CF7E20" w:rsidRPr="00304C11">
        <w:t xml:space="preserve"> pesquisa</w:t>
      </w:r>
      <w:r w:rsidR="00C239F9" w:rsidRPr="00304C11">
        <w:t>s</w:t>
      </w:r>
      <w:r w:rsidR="00CF7E20" w:rsidRPr="00304C11">
        <w:t>.</w:t>
      </w:r>
    </w:p>
    <w:p w14:paraId="74873937" w14:textId="6BEA22E3" w:rsidR="00C239F9" w:rsidRPr="00304C11" w:rsidRDefault="00C239F9" w:rsidP="00A72BCF">
      <w:pPr>
        <w:spacing w:line="360" w:lineRule="auto"/>
        <w:ind w:firstLine="720"/>
        <w:jc w:val="both"/>
      </w:pPr>
      <w:r w:rsidRPr="00304C11">
        <w:t xml:space="preserve">Partir dessa premissa </w:t>
      </w:r>
      <w:r w:rsidR="006B679F" w:rsidRPr="00304C11">
        <w:t>justifica a ausência de dados no sentido oposto ao proposto pelo estudo o que oportuniza a possibilidade de estudos futuros em que uma temática exposta de forma diferenciada pode favorecer a participação de um maior número de docentes.</w:t>
      </w:r>
    </w:p>
    <w:p w14:paraId="19D26374" w14:textId="373E220C" w:rsidR="000D0B33" w:rsidRPr="00304C11" w:rsidRDefault="00CF7E20" w:rsidP="00C239F9">
      <w:pPr>
        <w:spacing w:line="360" w:lineRule="auto"/>
        <w:ind w:firstLine="708"/>
        <w:jc w:val="both"/>
      </w:pPr>
      <w:r w:rsidRPr="00304C11">
        <w:t xml:space="preserve">Por </w:t>
      </w:r>
      <w:r w:rsidR="00097D30" w:rsidRPr="00304C11">
        <w:t>conta do caráter quali</w:t>
      </w:r>
      <w:r w:rsidRPr="00304C11">
        <w:t>-quantitativo</w:t>
      </w:r>
      <w:r w:rsidR="00097D30" w:rsidRPr="00304C11">
        <w:t xml:space="preserve"> do estudo, é possível notar, que, no universo pesquisado, </w:t>
      </w:r>
      <w:r w:rsidR="00917D3A" w:rsidRPr="00304C11">
        <w:t>os</w:t>
      </w:r>
      <w:r w:rsidR="00097D30" w:rsidRPr="00304C11">
        <w:t xml:space="preserve"> </w:t>
      </w:r>
      <w:r w:rsidR="00917D3A" w:rsidRPr="00304C11">
        <w:t>docentes</w:t>
      </w:r>
      <w:r w:rsidR="00097D30" w:rsidRPr="00304C11">
        <w:t xml:space="preserve"> apresent</w:t>
      </w:r>
      <w:r w:rsidR="00917D3A" w:rsidRPr="00304C11">
        <w:t>aram-se</w:t>
      </w:r>
      <w:r w:rsidR="00097D30" w:rsidRPr="00304C11">
        <w:t xml:space="preserve"> de forma experiente,</w:t>
      </w:r>
      <w:r w:rsidR="00917D3A" w:rsidRPr="00304C11">
        <w:t xml:space="preserve"> tanto pelo questionário, quanto pelas narrativas</w:t>
      </w:r>
      <w:r w:rsidR="00097D30" w:rsidRPr="00304C11">
        <w:t xml:space="preserve"> dos participantes, devido ao tempo de formação</w:t>
      </w:r>
      <w:r w:rsidR="00917D3A" w:rsidRPr="00304C11">
        <w:t xml:space="preserve"> quanto</w:t>
      </w:r>
      <w:r w:rsidR="00097D30" w:rsidRPr="00304C11">
        <w:t>, ao tempo de atuação n</w:t>
      </w:r>
      <w:r w:rsidR="00917D3A" w:rsidRPr="00304C11">
        <w:t>a docência e</w:t>
      </w:r>
      <w:r w:rsidR="00097D30" w:rsidRPr="00304C11">
        <w:t xml:space="preserve"> no quesito </w:t>
      </w:r>
      <w:r w:rsidR="00917D3A" w:rsidRPr="00304C11">
        <w:t>dos incentivos tanto de pares quanto das IES</w:t>
      </w:r>
      <w:r w:rsidR="00097D30" w:rsidRPr="00304C11">
        <w:t>.</w:t>
      </w:r>
    </w:p>
    <w:p w14:paraId="633610D8" w14:textId="5B838F44" w:rsidR="00AB60D8" w:rsidRPr="00304C11" w:rsidRDefault="00261704" w:rsidP="00261704">
      <w:pPr>
        <w:spacing w:line="360" w:lineRule="auto"/>
        <w:ind w:firstLine="708"/>
        <w:jc w:val="both"/>
      </w:pPr>
      <w:r w:rsidRPr="00304C11">
        <w:t>Em consonância com os objetivos estabelecidos para esta pesquisa, em que o geral foi o de “</w:t>
      </w:r>
      <w:r w:rsidRPr="00304C11">
        <w:rPr>
          <w:color w:val="000000"/>
        </w:rPr>
        <w:t xml:space="preserve">Investigar </w:t>
      </w:r>
      <w:r w:rsidRPr="00304C11">
        <w:t xml:space="preserve">práticas </w:t>
      </w:r>
      <w:r w:rsidR="00EC1D2D" w:rsidRPr="00304C11">
        <w:t xml:space="preserve">docentes </w:t>
      </w:r>
      <w:r w:rsidRPr="00304C11">
        <w:t>de ensino</w:t>
      </w:r>
      <w:r w:rsidRPr="00304C11">
        <w:rPr>
          <w:color w:val="000000"/>
        </w:rPr>
        <w:t xml:space="preserve"> </w:t>
      </w:r>
      <w:r w:rsidRPr="00304C11">
        <w:t>em</w:t>
      </w:r>
      <w:r w:rsidRPr="00304C11">
        <w:rPr>
          <w:color w:val="000000"/>
        </w:rPr>
        <w:t xml:space="preserve"> cursos de gradu</w:t>
      </w:r>
      <w:r w:rsidRPr="00304C11">
        <w:t xml:space="preserve">ação presenciais </w:t>
      </w:r>
      <w:r w:rsidRPr="00304C11">
        <w:rPr>
          <w:color w:val="000000"/>
        </w:rPr>
        <w:t>d</w:t>
      </w:r>
      <w:r w:rsidRPr="00304C11">
        <w:t>e</w:t>
      </w:r>
      <w:r w:rsidRPr="00304C11">
        <w:rPr>
          <w:color w:val="000000"/>
        </w:rPr>
        <w:t xml:space="preserve"> instituições de ensino superior que usam </w:t>
      </w:r>
      <w:r w:rsidR="005C2482">
        <w:rPr>
          <w:color w:val="000000"/>
        </w:rPr>
        <w:t>Metodologias Ativas</w:t>
      </w:r>
      <w:r w:rsidRPr="00304C11">
        <w:rPr>
          <w:color w:val="000000"/>
        </w:rPr>
        <w:t xml:space="preserve"> de </w:t>
      </w:r>
      <w:r w:rsidR="00EC1D2D" w:rsidRPr="00304C11">
        <w:rPr>
          <w:color w:val="000000"/>
        </w:rPr>
        <w:t>ensino-</w:t>
      </w:r>
      <w:r w:rsidRPr="00304C11">
        <w:rPr>
          <w:color w:val="000000"/>
        </w:rPr>
        <w:t>aprendizagem</w:t>
      </w:r>
      <w:r w:rsidRPr="00304C11">
        <w:t xml:space="preserve">”, foi possível notar que as práticas de ensino por meio das </w:t>
      </w:r>
      <w:r w:rsidR="005C2482">
        <w:t>Metodologias Ativas</w:t>
      </w:r>
      <w:r w:rsidRPr="00304C11">
        <w:t xml:space="preserve"> são bem recebidas e bem quistas pelos docentes conforme as respostas apresentadas no item “4.4 Prática profissional na docência” do questionário e o item “</w:t>
      </w:r>
      <w:r w:rsidR="00F056BB" w:rsidRPr="00304C11">
        <w:t>4.</w:t>
      </w:r>
      <w:r w:rsidRPr="00304C11">
        <w:t xml:space="preserve">5.4 Classes 2 e 3: </w:t>
      </w:r>
      <w:r w:rsidR="005C2482">
        <w:t>Metodologias Ativas</w:t>
      </w:r>
      <w:r w:rsidRPr="00304C11">
        <w:t xml:space="preserve"> e Participação Ativa dos Alunos” pelos professores.</w:t>
      </w:r>
    </w:p>
    <w:p w14:paraId="3108537C" w14:textId="658FA2F2" w:rsidR="00EC1D2D" w:rsidRPr="00304C11" w:rsidRDefault="00EC1D2D" w:rsidP="00EC1D2D">
      <w:pPr>
        <w:spacing w:line="360" w:lineRule="auto"/>
        <w:ind w:firstLine="708"/>
        <w:jc w:val="both"/>
      </w:pPr>
      <w:r w:rsidRPr="00304C11">
        <w:t xml:space="preserve">A partir das análises realizadas, tornou-se evidente que a aceitação das </w:t>
      </w:r>
      <w:r w:rsidR="005C2482">
        <w:t>Metodologias Ativas</w:t>
      </w:r>
      <w:r w:rsidRPr="00304C11">
        <w:t xml:space="preserve"> na educação é uma jornada dinâmica, moldada por uma complexa interação de fatores</w:t>
      </w:r>
      <w:r w:rsidR="0016420E" w:rsidRPr="00304C11">
        <w:t xml:space="preserve">. </w:t>
      </w:r>
      <w:r w:rsidR="0016420E" w:rsidRPr="00304C11">
        <w:lastRenderedPageBreak/>
        <w:t>O</w:t>
      </w:r>
      <w:r w:rsidR="0016420E" w:rsidRPr="00304C11">
        <w:rPr>
          <w:color w:val="000000"/>
        </w:rPr>
        <w:t>s professores ainda fazem uso de aulas expositivas evidenciando uma persistência das abordagens tradicionais no ensino. Percebe-se também uma</w:t>
      </w:r>
      <w:r w:rsidRPr="00304C11">
        <w:t xml:space="preserve"> resistência inicial dos alunos, observada quando confrontados com abordagens não convencionais</w:t>
      </w:r>
      <w:r w:rsidR="0016420E" w:rsidRPr="00304C11">
        <w:t>.</w:t>
      </w:r>
      <w:r w:rsidRPr="00304C11">
        <w:t xml:space="preserve"> </w:t>
      </w:r>
      <w:r w:rsidR="0016420E" w:rsidRPr="00304C11">
        <w:t xml:space="preserve">O que </w:t>
      </w:r>
      <w:r w:rsidRPr="00304C11">
        <w:t xml:space="preserve">não deve ser vista como um obstáculo intransponível, mas sim como um ponto de partida para uma transformação potencialmente positiva. O papel dos docentes é crucial na mediação desse processo, criando ambientes de ensino e aprendizagem que permitam aos alunos experimentar e compreender os benefícios do aprendizado ativo. Além disso, a consideração das diferenças individuais, como a faixa etária e a experiência prévia dos alunos, é fundamental para uma implementação eficaz das </w:t>
      </w:r>
      <w:r w:rsidR="005C2482">
        <w:t>Metodologias Ativas</w:t>
      </w:r>
      <w:r w:rsidRPr="00304C11">
        <w:t>. O engajamento ativo dos alunos e o reconhecimento de resultados tangíveis também emergem como fatores cruciais na promoção da aceitação dessas abordagens.</w:t>
      </w:r>
    </w:p>
    <w:p w14:paraId="326D4A42" w14:textId="6EF13ECA" w:rsidR="00EC1D2D" w:rsidRPr="00304C11" w:rsidRDefault="00EC1D2D" w:rsidP="00261704">
      <w:pPr>
        <w:spacing w:line="360" w:lineRule="auto"/>
        <w:ind w:firstLine="708"/>
        <w:jc w:val="both"/>
      </w:pPr>
      <w:r w:rsidRPr="00304C11">
        <w:t xml:space="preserve">À medida que as instituições educacionais buscam modernizar suas práticas de ensino, é vital que sejam adotadas estratégias flexíveis e adaptáveis que levem em consideração a diversidade de seus alunos. A aceitação das </w:t>
      </w:r>
      <w:r w:rsidR="005C2482">
        <w:t>Metodologias Ativas</w:t>
      </w:r>
      <w:r w:rsidRPr="00304C11">
        <w:t xml:space="preserve"> não é apenas uma questão de aplicação de técnicas pedagógicas, mas também de criar uma cultura de aprendizado que incentive a participação ativa e o reconhecimento dos benefícios tangíveis. Ao fazê-lo, pode-se promover uma educação mais envolvente, preparando nossos alunos para enfrentar os desafios de um mundo em constante evolução e proporcionando-lhes as habilidades necessárias para aprender de forma autônoma ao longo de suas vidas.</w:t>
      </w:r>
    </w:p>
    <w:p w14:paraId="233C29F7" w14:textId="53CFBC9B" w:rsidR="00261704" w:rsidRPr="00304C11" w:rsidRDefault="00261704" w:rsidP="00097D30">
      <w:pPr>
        <w:spacing w:line="360" w:lineRule="auto"/>
        <w:ind w:firstLine="720"/>
        <w:jc w:val="both"/>
      </w:pPr>
      <w:r w:rsidRPr="00304C11">
        <w:t>Nota-se que, no objetivo específico i), a categorização do perfil sociodemográfico e de formação dos docentes, representada nos itens 4.1 e 4.2, na qual realizou-se por meio da análise de diferentes variáveis</w:t>
      </w:r>
      <w:r w:rsidR="00E944ED" w:rsidRPr="00304C11">
        <w:t xml:space="preserve"> do questionário aplicado</w:t>
      </w:r>
      <w:r w:rsidR="00336306" w:rsidRPr="00304C11">
        <w:t>.</w:t>
      </w:r>
    </w:p>
    <w:p w14:paraId="19F7A7EE" w14:textId="45C182F2" w:rsidR="00336306" w:rsidRPr="00304C11" w:rsidRDefault="00097D30" w:rsidP="000A25B0">
      <w:pPr>
        <w:spacing w:line="360" w:lineRule="auto"/>
        <w:ind w:firstLine="720"/>
        <w:jc w:val="both"/>
        <w:rPr>
          <w:lang w:val="pt"/>
        </w:rPr>
      </w:pPr>
      <w:r w:rsidRPr="00304C11">
        <w:t xml:space="preserve">Com idades variadas entre </w:t>
      </w:r>
      <w:r w:rsidR="00917D3A" w:rsidRPr="00304C11">
        <w:t>28</w:t>
      </w:r>
      <w:r w:rsidRPr="00304C11">
        <w:t xml:space="preserve"> e </w:t>
      </w:r>
      <w:r w:rsidR="00917D3A" w:rsidRPr="00304C11">
        <w:t>73</w:t>
      </w:r>
      <w:r w:rsidRPr="00304C11">
        <w:t xml:space="preserve"> anos, foi possível notar que todos os </w:t>
      </w:r>
      <w:r w:rsidR="00917D3A" w:rsidRPr="00304C11">
        <w:t>docentes</w:t>
      </w:r>
      <w:r w:rsidRPr="00304C11">
        <w:t xml:space="preserve"> </w:t>
      </w:r>
      <w:r w:rsidR="00336306" w:rsidRPr="00304C11">
        <w:t>possuem</w:t>
      </w:r>
      <w:r w:rsidRPr="00304C11">
        <w:t xml:space="preserve"> experiência em </w:t>
      </w:r>
      <w:r w:rsidR="00917D3A" w:rsidRPr="00304C11">
        <w:t xml:space="preserve">mínima de 3 anos em </w:t>
      </w:r>
      <w:r w:rsidRPr="00304C11">
        <w:t xml:space="preserve">sala de aula, </w:t>
      </w:r>
      <w:r w:rsidR="00917D3A" w:rsidRPr="00304C11">
        <w:t xml:space="preserve">com predominância de profissionais que atuam com mais de um </w:t>
      </w:r>
      <w:r w:rsidR="00336306" w:rsidRPr="00304C11">
        <w:t xml:space="preserve">contrato de </w:t>
      </w:r>
      <w:r w:rsidR="00917D3A" w:rsidRPr="00304C11">
        <w:t>trabalho para além da sala de aula e de instituições de ensino privadas</w:t>
      </w:r>
      <w:r w:rsidR="000A25B0" w:rsidRPr="00304C11">
        <w:t xml:space="preserve"> e que</w:t>
      </w:r>
      <w:r w:rsidR="00336306" w:rsidRPr="00304C11">
        <w:t xml:space="preserve"> apenas os docentes com idade inferior a 30 anos possuem apenas especialização conforme apresentado no item </w:t>
      </w:r>
      <w:r w:rsidR="00E944ED" w:rsidRPr="00304C11">
        <w:t>“</w:t>
      </w:r>
      <w:r w:rsidR="00336306" w:rsidRPr="00304C11">
        <w:t>4.1</w:t>
      </w:r>
      <w:r w:rsidR="00E944ED" w:rsidRPr="00304C11">
        <w:t xml:space="preserve"> Caracterização dos Participantes”</w:t>
      </w:r>
      <w:r w:rsidR="00336306" w:rsidRPr="00304C11">
        <w:t xml:space="preserve">. </w:t>
      </w:r>
      <w:r w:rsidR="000A25B0" w:rsidRPr="00304C11">
        <w:t xml:space="preserve">Observa-se também que </w:t>
      </w:r>
      <w:r w:rsidR="00336306" w:rsidRPr="00304C11">
        <w:rPr>
          <w:lang w:val="pt"/>
        </w:rPr>
        <w:t>os docentes com nível especialista não possuem salários superiores a 11 salários-mínimos.</w:t>
      </w:r>
    </w:p>
    <w:p w14:paraId="7FBE3D70" w14:textId="71A44394" w:rsidR="00336306" w:rsidRPr="00304C11" w:rsidRDefault="00336306" w:rsidP="00336306">
      <w:pPr>
        <w:spacing w:line="360" w:lineRule="auto"/>
        <w:ind w:firstLine="720"/>
        <w:jc w:val="both"/>
        <w:rPr>
          <w:lang w:val="pt"/>
        </w:rPr>
      </w:pPr>
      <w:r w:rsidRPr="00304C11">
        <w:rPr>
          <w:lang w:val="pt"/>
        </w:rPr>
        <w:t xml:space="preserve">No item </w:t>
      </w:r>
      <w:r w:rsidR="00E944ED" w:rsidRPr="00304C11">
        <w:rPr>
          <w:lang w:val="pt"/>
        </w:rPr>
        <w:t>“</w:t>
      </w:r>
      <w:r w:rsidRPr="00304C11">
        <w:rPr>
          <w:lang w:val="pt"/>
        </w:rPr>
        <w:t>4.2</w:t>
      </w:r>
      <w:r w:rsidR="00E944ED" w:rsidRPr="00304C11">
        <w:rPr>
          <w:lang w:val="pt"/>
        </w:rPr>
        <w:t xml:space="preserve"> Formação Inicial”</w:t>
      </w:r>
      <w:r w:rsidRPr="00304C11">
        <w:rPr>
          <w:lang w:val="pt"/>
        </w:rPr>
        <w:t>, a</w:t>
      </w:r>
      <w:r w:rsidRPr="00304C11">
        <w:rPr>
          <w:noProof/>
          <w:lang w:val="pt"/>
        </w:rPr>
        <w:t>o analisar os dados do tempo da primeira formação a titulação dos docentes participantes da pesquisa</w:t>
      </w:r>
      <w:r w:rsidR="000A25B0" w:rsidRPr="00304C11">
        <w:rPr>
          <w:noProof/>
          <w:lang w:val="pt"/>
        </w:rPr>
        <w:t>, percebe-se que os professores com mais tempo desde a primeira formação não possuem maior titulação.</w:t>
      </w:r>
    </w:p>
    <w:p w14:paraId="7B4FC378" w14:textId="535A6AA8" w:rsidR="00261704" w:rsidRPr="00304C11" w:rsidRDefault="00336306" w:rsidP="00097D30">
      <w:pPr>
        <w:spacing w:line="360" w:lineRule="auto"/>
        <w:ind w:firstLine="720"/>
        <w:jc w:val="both"/>
        <w:rPr>
          <w:lang w:val="pt"/>
        </w:rPr>
      </w:pPr>
      <w:r w:rsidRPr="00304C11">
        <w:rPr>
          <w:lang w:val="pt"/>
        </w:rPr>
        <w:t xml:space="preserve">Foi possível </w:t>
      </w:r>
      <w:r w:rsidR="00E944ED" w:rsidRPr="00304C11">
        <w:rPr>
          <w:lang w:val="pt"/>
        </w:rPr>
        <w:t>atender</w:t>
      </w:r>
      <w:r w:rsidRPr="00304C11">
        <w:rPr>
          <w:lang w:val="pt"/>
        </w:rPr>
        <w:t xml:space="preserve"> o objetivo</w:t>
      </w:r>
      <w:r w:rsidR="00E944ED" w:rsidRPr="00304C11">
        <w:rPr>
          <w:lang w:val="pt"/>
        </w:rPr>
        <w:t xml:space="preserve"> específico</w:t>
      </w:r>
      <w:r w:rsidRPr="00304C11">
        <w:rPr>
          <w:lang w:val="pt"/>
        </w:rPr>
        <w:t xml:space="preserve"> ii), </w:t>
      </w:r>
      <w:r w:rsidR="00E944ED" w:rsidRPr="00304C11">
        <w:rPr>
          <w:lang w:val="pt"/>
        </w:rPr>
        <w:t>mapear</w:t>
      </w:r>
      <w:r w:rsidRPr="00304C11">
        <w:rPr>
          <w:lang w:val="pt"/>
        </w:rPr>
        <w:t xml:space="preserve"> quais </w:t>
      </w:r>
      <w:r w:rsidR="005C2482">
        <w:rPr>
          <w:lang w:val="pt"/>
        </w:rPr>
        <w:t>Metodologias Ativas</w:t>
      </w:r>
      <w:r w:rsidRPr="00304C11">
        <w:rPr>
          <w:lang w:val="pt"/>
        </w:rPr>
        <w:t xml:space="preserve"> são utilizadas pelos docentes</w:t>
      </w:r>
      <w:r w:rsidR="00E944ED" w:rsidRPr="00304C11">
        <w:rPr>
          <w:lang w:val="pt"/>
        </w:rPr>
        <w:t xml:space="preserve">, caracterizados no item “4.4 Prática profissional na docência”. </w:t>
      </w:r>
      <w:r w:rsidR="007263A3" w:rsidRPr="00304C11">
        <w:rPr>
          <w:lang w:val="pt"/>
        </w:rPr>
        <w:t xml:space="preserve">Sendo </w:t>
      </w:r>
      <w:r w:rsidR="007263A3" w:rsidRPr="00304C11">
        <w:rPr>
          <w:lang w:val="pt"/>
        </w:rPr>
        <w:lastRenderedPageBreak/>
        <w:t>destaque a metodologia “Estudo de Caso”, também analisado no item “</w:t>
      </w:r>
      <w:r w:rsidR="00F056BB" w:rsidRPr="00304C11">
        <w:rPr>
          <w:lang w:val="pt"/>
        </w:rPr>
        <w:t>4.</w:t>
      </w:r>
      <w:r w:rsidR="007263A3" w:rsidRPr="00304C11">
        <w:rPr>
          <w:lang w:val="pt"/>
        </w:rPr>
        <w:t xml:space="preserve">5.4 Classes 2 e 3: </w:t>
      </w:r>
      <w:r w:rsidR="005C2482">
        <w:rPr>
          <w:lang w:val="pt"/>
        </w:rPr>
        <w:t>Metodologias Ativas</w:t>
      </w:r>
      <w:r w:rsidR="007263A3" w:rsidRPr="00304C11">
        <w:rPr>
          <w:lang w:val="pt"/>
        </w:rPr>
        <w:t xml:space="preserve"> e Participação Ativa dos Alunos”.</w:t>
      </w:r>
    </w:p>
    <w:p w14:paraId="708FF4D7" w14:textId="7C3BF1C7" w:rsidR="007D3BE5" w:rsidRPr="00304C11" w:rsidRDefault="007D3BE5" w:rsidP="00097D30">
      <w:pPr>
        <w:spacing w:line="360" w:lineRule="auto"/>
        <w:ind w:firstLine="720"/>
        <w:jc w:val="both"/>
      </w:pPr>
      <w:r w:rsidRPr="00304C11">
        <w:rPr>
          <w:lang w:val="pt"/>
        </w:rPr>
        <w:t>Para o objetivo específico i</w:t>
      </w:r>
      <w:r w:rsidR="00C239F9" w:rsidRPr="00304C11">
        <w:rPr>
          <w:lang w:val="pt"/>
        </w:rPr>
        <w:t>ii</w:t>
      </w:r>
      <w:r w:rsidRPr="00304C11">
        <w:rPr>
          <w:lang w:val="pt"/>
        </w:rPr>
        <w:t xml:space="preserve">), identificar quais são as principais dificuldades em relação ao trabalho com </w:t>
      </w:r>
      <w:r w:rsidR="005C2482">
        <w:rPr>
          <w:lang w:val="pt"/>
        </w:rPr>
        <w:t>Metodologias Ativas</w:t>
      </w:r>
      <w:r w:rsidRPr="00304C11">
        <w:rPr>
          <w:lang w:val="pt"/>
        </w:rPr>
        <w:t xml:space="preserve">, foi possível </w:t>
      </w:r>
      <w:r w:rsidR="00A30965" w:rsidRPr="00304C11">
        <w:rPr>
          <w:lang w:val="pt"/>
        </w:rPr>
        <w:t>atendê-lo</w:t>
      </w:r>
      <w:r w:rsidRPr="00304C11">
        <w:rPr>
          <w:lang w:val="pt"/>
        </w:rPr>
        <w:t xml:space="preserve"> a part</w:t>
      </w:r>
      <w:r w:rsidR="00A30965" w:rsidRPr="00304C11">
        <w:rPr>
          <w:lang w:val="pt"/>
        </w:rPr>
        <w:t>ir</w:t>
      </w:r>
      <w:r w:rsidRPr="00304C11">
        <w:rPr>
          <w:lang w:val="pt"/>
        </w:rPr>
        <w:t xml:space="preserve"> da análise extraída do item “</w:t>
      </w:r>
      <w:r w:rsidR="00F056BB" w:rsidRPr="00304C11">
        <w:rPr>
          <w:lang w:val="pt"/>
        </w:rPr>
        <w:t>4.</w:t>
      </w:r>
      <w:r w:rsidRPr="00304C11">
        <w:rPr>
          <w:lang w:val="pt"/>
        </w:rPr>
        <w:t>5.1 Nuvem de Palavras”</w:t>
      </w:r>
      <w:r w:rsidR="00A30965" w:rsidRPr="00304C11">
        <w:rPr>
          <w:lang w:val="pt"/>
        </w:rPr>
        <w:t xml:space="preserve">. </w:t>
      </w:r>
      <w:r w:rsidR="00A30965" w:rsidRPr="00304C11">
        <w:t xml:space="preserve">Essas dificuldades podem estar relacionadas à falta de familiaridade com as </w:t>
      </w:r>
      <w:r w:rsidR="005C2482">
        <w:t>Metodologias Ativas</w:t>
      </w:r>
      <w:r w:rsidR="00A30965" w:rsidRPr="00304C11">
        <w:t>, à falta de formação pedagógica adequada ou a outros fatores.</w:t>
      </w:r>
      <w:r w:rsidR="00AB60D8" w:rsidRPr="00304C11">
        <w:t xml:space="preserve"> </w:t>
      </w:r>
    </w:p>
    <w:p w14:paraId="61B8F925" w14:textId="6EBAC99C" w:rsidR="00F056BB" w:rsidRPr="00304C11" w:rsidRDefault="00F056BB" w:rsidP="00097D30">
      <w:pPr>
        <w:spacing w:line="360" w:lineRule="auto"/>
        <w:ind w:firstLine="720"/>
        <w:jc w:val="both"/>
      </w:pPr>
      <w:r w:rsidRPr="00304C11">
        <w:t xml:space="preserve">A abordagem pedagógica centrada no aluno, destacando sua participação ativa, autonomia e desenvolvimento de habilidades, foi evidenciada pelos professores. A utilização de </w:t>
      </w:r>
      <w:r w:rsidR="005C2482">
        <w:t>Metodologias Ativas</w:t>
      </w:r>
      <w:r w:rsidRPr="00304C11">
        <w:t xml:space="preserve"> em sala de aula é percebida de maneira positiva, proporcionando dinamismo e evitando a monotonia, conforme testemunhado nas narrativas. </w:t>
      </w:r>
    </w:p>
    <w:p w14:paraId="626B2EB8" w14:textId="31C8B7BC" w:rsidR="00F056BB" w:rsidRPr="00304C11" w:rsidRDefault="00F056BB" w:rsidP="00097D30">
      <w:pPr>
        <w:spacing w:line="360" w:lineRule="auto"/>
        <w:ind w:firstLine="720"/>
        <w:jc w:val="both"/>
      </w:pPr>
      <w:r w:rsidRPr="00304C11">
        <w:t xml:space="preserve">No entanto, algumas dificuldades foram destacadas, como a necessidade de convencer colegas sobre a importância dessas abordagens e a exigência de preparo e formação adequados para implementá-las de forma eficaz. </w:t>
      </w:r>
      <w:r w:rsidR="00232F5C" w:rsidRPr="00304C11">
        <w:t>A</w:t>
      </w:r>
      <w:r w:rsidRPr="00304C11">
        <w:t xml:space="preserve"> importância da formação contínua dos professores e a necessidade de equilibrar teoria e prática</w:t>
      </w:r>
      <w:r w:rsidR="00232F5C" w:rsidRPr="00304C11">
        <w:t xml:space="preserve"> foram ressaltadas</w:t>
      </w:r>
      <w:r w:rsidRPr="00304C11">
        <w:t xml:space="preserve"> </w:t>
      </w:r>
      <w:r w:rsidR="00232F5C" w:rsidRPr="00304C11">
        <w:t xml:space="preserve">e </w:t>
      </w:r>
      <w:r w:rsidRPr="00304C11">
        <w:t>contribuem para uma compreensão mais abrangente do papel do professor e das práticas pedagógicas no ensino superior.</w:t>
      </w:r>
    </w:p>
    <w:p w14:paraId="24CFD2CD" w14:textId="6769002E" w:rsidR="00AB60D8" w:rsidRPr="00304C11" w:rsidRDefault="00AB60D8" w:rsidP="00097D30">
      <w:pPr>
        <w:spacing w:line="360" w:lineRule="auto"/>
        <w:ind w:firstLine="720"/>
        <w:jc w:val="both"/>
      </w:pPr>
      <w:r w:rsidRPr="00304C11">
        <w:t>Dentre esses outros fatores, pode-se perceber a partir do item “4.4 Prática profissional na docência” do questionário, a percepção que os docentes têm dos discentes também permitem contribuir para este objetivo ao colocar as dificuldades voltadas na aceitação e engajamento dos discentes no processo. Na qual inicialmente manifestam resistência quando confrontados com abordagens de ensino não convencionais, especialmente se estiverem acostumados a métodos mais tradicionais. Essa resistência pode surgir devido ao desconforto com o desconhecido e à falta de familiaridade com o aprendizado ativo.</w:t>
      </w:r>
    </w:p>
    <w:p w14:paraId="3D819427" w14:textId="77777777" w:rsidR="00F056BB" w:rsidRPr="00304C11" w:rsidRDefault="00F056BB" w:rsidP="00097D30">
      <w:pPr>
        <w:spacing w:line="360" w:lineRule="auto"/>
        <w:ind w:firstLine="720"/>
        <w:jc w:val="both"/>
      </w:pPr>
      <w:r w:rsidRPr="00304C11">
        <w:t xml:space="preserve">Referente à experiência docente e trajetória profissional, os relatos dos professores no ensino superior oferecem uma visão otimista e dinâmica. As narrativas revelam uma importância do início da carreira e da integração entre teoria e prática. Enquanto os professores compartilham entusiasmo e maturidade ao enfrentar desafios, a transição do ensino básico para o superior é reconhecida como uma etapa marcante. </w:t>
      </w:r>
    </w:p>
    <w:p w14:paraId="54FC4590" w14:textId="56D17BA7" w:rsidR="006B679F" w:rsidRPr="00304C11" w:rsidRDefault="00F056BB" w:rsidP="00097D30">
      <w:pPr>
        <w:spacing w:line="360" w:lineRule="auto"/>
        <w:ind w:firstLine="720"/>
        <w:jc w:val="both"/>
      </w:pPr>
      <w:r w:rsidRPr="00304C11">
        <w:t>Apesar de ressaltar a necessidade de uma análise mais aprofundada dos desafios específicos e estratégias para integrar teoria e prática, os relatos enfatizam a importância contínua da reflexão e aprimoramento ao longo da carreira docente, contribuindo para uma formação enriquecedora e significativa no ensino superior.</w:t>
      </w:r>
    </w:p>
    <w:p w14:paraId="000003DE" w14:textId="369926C1" w:rsidR="008D68B2" w:rsidRPr="00304C11" w:rsidRDefault="00097D30" w:rsidP="000A25B0">
      <w:pPr>
        <w:spacing w:line="360" w:lineRule="auto"/>
        <w:ind w:firstLine="720"/>
        <w:jc w:val="both"/>
      </w:pPr>
      <w:r w:rsidRPr="00304C11">
        <w:t xml:space="preserve">Este estudo apresenta um horizonte para </w:t>
      </w:r>
      <w:r w:rsidR="002D6781" w:rsidRPr="00304C11">
        <w:t xml:space="preserve">os docentes </w:t>
      </w:r>
      <w:r w:rsidRPr="00304C11">
        <w:t>com relação aos desafios</w:t>
      </w:r>
      <w:r w:rsidR="002D6781" w:rsidRPr="00304C11">
        <w:t xml:space="preserve"> da formação pessoal e do ambiente em que está inserido</w:t>
      </w:r>
      <w:r w:rsidRPr="00304C11">
        <w:t xml:space="preserve">, para que possam atuar de forma </w:t>
      </w:r>
      <w:r w:rsidRPr="00304C11">
        <w:lastRenderedPageBreak/>
        <w:t xml:space="preserve">significativa </w:t>
      </w:r>
      <w:r w:rsidR="002D6781" w:rsidRPr="00304C11">
        <w:t>n</w:t>
      </w:r>
      <w:r w:rsidRPr="00304C11">
        <w:t xml:space="preserve">a qualidade e oferta do ensino. O desejo é que os dados e resultados da presente pesquisa sejam divulgados através de publicações de artigos e periódicos, assim como em seminários, simpósios e congressos que discorram sobre a gestão escolar. </w:t>
      </w:r>
      <w:r w:rsidR="007675E2" w:rsidRPr="00304C11">
        <w:br w:type="page"/>
      </w:r>
    </w:p>
    <w:p w14:paraId="000003DF" w14:textId="77777777" w:rsidR="008D68B2" w:rsidRPr="00304C11" w:rsidRDefault="007675E2">
      <w:pPr>
        <w:pStyle w:val="Ttulo1"/>
        <w:rPr>
          <w:rFonts w:eastAsia="Arial"/>
          <w:sz w:val="28"/>
          <w:szCs w:val="28"/>
        </w:rPr>
      </w:pPr>
      <w:bookmarkStart w:id="121" w:name="_Toc154063064"/>
      <w:r w:rsidRPr="00304C11">
        <w:lastRenderedPageBreak/>
        <w:t>REFERÊNCIAS</w:t>
      </w:r>
      <w:bookmarkEnd w:id="121"/>
    </w:p>
    <w:p w14:paraId="223E45BC" w14:textId="77777777" w:rsidR="005B6000" w:rsidRPr="00304C11" w:rsidRDefault="005B6000" w:rsidP="00E63232"/>
    <w:p w14:paraId="1F841AB4" w14:textId="29EDC8D4" w:rsidR="00E63232" w:rsidRPr="00304C11" w:rsidRDefault="00E63232" w:rsidP="00E63232">
      <w:r w:rsidRPr="00304C11">
        <w:t xml:space="preserve">AGUIAR, M. A. S., </w:t>
      </w:r>
      <w:r w:rsidR="00483C18" w:rsidRPr="00304C11">
        <w:t>;</w:t>
      </w:r>
      <w:r w:rsidRPr="00304C11">
        <w:t xml:space="preserve"> Oliveira, M. F. (2013). </w:t>
      </w:r>
      <w:r w:rsidRPr="001B1A02">
        <w:rPr>
          <w:b/>
          <w:bCs/>
        </w:rPr>
        <w:t>Aprendizagem baseada em jogos digitais: Uma revisão integrativa</w:t>
      </w:r>
      <w:r w:rsidRPr="00304C11">
        <w:t>. RENOTE, 11(1), 1-11. Disponível em: https://seer.ufrgs.br/renote/article/view/42287/29424</w:t>
      </w:r>
    </w:p>
    <w:p w14:paraId="75111CB0" w14:textId="77777777" w:rsidR="00E63232" w:rsidRPr="00304C11" w:rsidRDefault="00E63232"/>
    <w:p w14:paraId="000003E1" w14:textId="1CC916CC" w:rsidR="008D68B2" w:rsidRPr="00304C11" w:rsidRDefault="007675E2">
      <w:r w:rsidRPr="00304C11">
        <w:rPr>
          <w:lang w:val="en-US"/>
        </w:rPr>
        <w:t xml:space="preserve">BACICH, L.; MORAN, J. (org.). </w:t>
      </w:r>
      <w:r w:rsidR="001B1A02">
        <w:rPr>
          <w:b/>
        </w:rPr>
        <w:t>Metodologias Ativas</w:t>
      </w:r>
      <w:r w:rsidR="001B1A02" w:rsidRPr="00304C11">
        <w:rPr>
          <w:b/>
        </w:rPr>
        <w:t xml:space="preserve"> Para Uma Educação Inovadora</w:t>
      </w:r>
      <w:r w:rsidR="001B1A02" w:rsidRPr="001B1A02">
        <w:rPr>
          <w:b/>
          <w:bCs/>
        </w:rPr>
        <w:t>: Uma Abordagem Teórico-Prática</w:t>
      </w:r>
      <w:r w:rsidRPr="00304C11">
        <w:t>. Porto Alegre: Penso, 2018.</w:t>
      </w:r>
    </w:p>
    <w:p w14:paraId="000003E2" w14:textId="77777777" w:rsidR="008D68B2" w:rsidRPr="00304C11" w:rsidRDefault="008D68B2"/>
    <w:p w14:paraId="15098D30" w14:textId="28B538DF" w:rsidR="00F26206" w:rsidRPr="00304C11" w:rsidRDefault="00CC0F21">
      <w:r w:rsidRPr="00304C11">
        <w:t xml:space="preserve">BACICH, L; TANZI, A. N.; TREVISANI, F. de M. (2015) </w:t>
      </w:r>
      <w:r w:rsidRPr="001B1A02">
        <w:rPr>
          <w:b/>
          <w:bCs/>
        </w:rPr>
        <w:t>Ensino híbrido: personalização e tecnologia na educação</w:t>
      </w:r>
      <w:r w:rsidRPr="00304C11">
        <w:t>. Porto Alegre: Penso, 2015.</w:t>
      </w:r>
    </w:p>
    <w:p w14:paraId="39F842D1" w14:textId="77777777" w:rsidR="00F26206" w:rsidRPr="00304C11" w:rsidRDefault="00F26206"/>
    <w:p w14:paraId="000003E3" w14:textId="493CBD9B" w:rsidR="008D68B2" w:rsidRPr="00304C11" w:rsidRDefault="007675E2">
      <w:r w:rsidRPr="00304C11">
        <w:t xml:space="preserve">BARBOSA, E. F.; DE MOURA, D. G. </w:t>
      </w:r>
      <w:r w:rsidR="001B1A02" w:rsidRPr="001B1A02">
        <w:rPr>
          <w:b/>
        </w:rPr>
        <w:t>Metodologias Ativas De Aprendizagem Na Educação Profissional E Tecnológica</w:t>
      </w:r>
      <w:r w:rsidRPr="001B1A02">
        <w:rPr>
          <w:b/>
        </w:rPr>
        <w:t>.</w:t>
      </w:r>
      <w:r w:rsidRPr="00304C11">
        <w:rPr>
          <w:b/>
        </w:rPr>
        <w:t xml:space="preserve"> </w:t>
      </w:r>
      <w:r w:rsidRPr="001B1A02">
        <w:rPr>
          <w:bCs/>
        </w:rPr>
        <w:t>BOLETIM TÉCNICO DO SENAC.</w:t>
      </w:r>
      <w:r w:rsidRPr="00304C11">
        <w:t xml:space="preserve"> v. 39, n. 2, p. 48-67, 19 ago. 2013. Acesso em: 26 de novembro de 2022. </w:t>
      </w:r>
    </w:p>
    <w:p w14:paraId="000003E4" w14:textId="77777777" w:rsidR="008D68B2" w:rsidRPr="00304C11" w:rsidRDefault="008D68B2"/>
    <w:p w14:paraId="5A7BC4C3" w14:textId="206749CD" w:rsidR="00D7680D" w:rsidRPr="00304C11" w:rsidRDefault="00D7680D">
      <w:r w:rsidRPr="00304C11">
        <w:t xml:space="preserve">BARBOSA, J. H. G.; PONTES, R. A.; CASTRO, P. R. P. </w:t>
      </w:r>
      <w:r w:rsidRPr="001B1A02">
        <w:rPr>
          <w:b/>
          <w:bCs/>
        </w:rPr>
        <w:t>Aprendizagem baseada em jogos digitais: revisão sistemática da literatura</w:t>
      </w:r>
      <w:r w:rsidRPr="00304C11">
        <w:t>. Revista Brasileira de Tecnologia Educacional, v. 28, e20192302, 2020.</w:t>
      </w:r>
    </w:p>
    <w:p w14:paraId="17DE8909" w14:textId="77777777" w:rsidR="00D7680D" w:rsidRPr="00304C11" w:rsidRDefault="00D7680D"/>
    <w:p w14:paraId="000003E5" w14:textId="77777777" w:rsidR="008D68B2" w:rsidRPr="00304C11" w:rsidRDefault="007675E2">
      <w:pPr>
        <w:rPr>
          <w:lang w:val="en-US"/>
        </w:rPr>
      </w:pPr>
      <w:r w:rsidRPr="00304C11">
        <w:t xml:space="preserve">BARDIN, L. </w:t>
      </w:r>
      <w:r w:rsidRPr="00304C11">
        <w:rPr>
          <w:b/>
        </w:rPr>
        <w:t>Análise de conteúdo</w:t>
      </w:r>
      <w:r w:rsidRPr="00304C11">
        <w:t xml:space="preserve">. </w:t>
      </w:r>
      <w:r w:rsidRPr="00304C11">
        <w:rPr>
          <w:lang w:val="en-US"/>
        </w:rPr>
        <w:t>São Paulo: Edições 70, 2016.</w:t>
      </w:r>
    </w:p>
    <w:p w14:paraId="000003E6" w14:textId="77777777" w:rsidR="008D68B2" w:rsidRPr="00304C11" w:rsidRDefault="008D68B2">
      <w:pPr>
        <w:rPr>
          <w:lang w:val="en-US"/>
        </w:rPr>
      </w:pPr>
    </w:p>
    <w:p w14:paraId="12B3F610" w14:textId="353728EF" w:rsidR="008902F8" w:rsidRPr="00304C11" w:rsidRDefault="008902F8">
      <w:r w:rsidRPr="00304C11">
        <w:rPr>
          <w:lang w:val="en-US"/>
        </w:rPr>
        <w:t xml:space="preserve">BARELL, J. </w:t>
      </w:r>
      <w:r w:rsidRPr="001B1A02">
        <w:rPr>
          <w:b/>
          <w:bCs/>
          <w:lang w:val="en-US"/>
        </w:rPr>
        <w:t>Problem-Based Learning. An Inquiry Approach. Thousand Oaks: Corwin Press. 2007</w:t>
      </w:r>
      <w:r w:rsidRPr="00304C11">
        <w:rPr>
          <w:lang w:val="en-US"/>
        </w:rPr>
        <w:t>.  BARRETT, Terry; MOORE, Sarah. New Approaches to Problem-Based Learning.</w:t>
      </w:r>
      <w:r w:rsidR="00CC0F21" w:rsidRPr="00304C11">
        <w:rPr>
          <w:lang w:val="en-US"/>
        </w:rPr>
        <w:t xml:space="preserve"> </w:t>
      </w:r>
      <w:r w:rsidRPr="00304C11">
        <w:rPr>
          <w:lang w:val="en-US"/>
        </w:rPr>
        <w:t xml:space="preserve">Revitalising your practice in higher education. </w:t>
      </w:r>
      <w:r w:rsidRPr="00304C11">
        <w:t>New York: Routledge, 2011.</w:t>
      </w:r>
    </w:p>
    <w:p w14:paraId="35F24702" w14:textId="77777777" w:rsidR="008902F8" w:rsidRPr="00304C11" w:rsidRDefault="008902F8"/>
    <w:p w14:paraId="000003E7" w14:textId="52567669" w:rsidR="008D68B2" w:rsidRPr="00304C11" w:rsidRDefault="007675E2">
      <w:r w:rsidRPr="00304C11">
        <w:t xml:space="preserve">BAUER, M. W.; GASKELL, G. (orgs.). </w:t>
      </w:r>
      <w:r w:rsidR="001B1A02" w:rsidRPr="001B1A02">
        <w:rPr>
          <w:b/>
        </w:rPr>
        <w:t>Pesquisa Qualitativa Com Texto, Imagem E Som: Um Manual Prático</w:t>
      </w:r>
      <w:r w:rsidRPr="00304C11">
        <w:t>. (P. A. Guareschi, Trad.). Petrópolis: Vozes, 2002.</w:t>
      </w:r>
    </w:p>
    <w:p w14:paraId="000003E8" w14:textId="77777777" w:rsidR="008D68B2" w:rsidRPr="00304C11" w:rsidRDefault="008D68B2"/>
    <w:p w14:paraId="000003E9" w14:textId="392EE227" w:rsidR="008D68B2" w:rsidRPr="00304C11" w:rsidRDefault="007675E2">
      <w:r w:rsidRPr="00304C11">
        <w:t xml:space="preserve">BELARMINO, L. M.; DIAS, M. A.; MELO, A. C. DE; BATISTA, D. E. de O.; ARAÚJO, F. M.; RAMOS, T. S. </w:t>
      </w:r>
      <w:r w:rsidR="001B1A02" w:rsidRPr="001B1A02">
        <w:rPr>
          <w:b/>
          <w:bCs/>
        </w:rPr>
        <w:t>Route And Strategies For Implementing Active Methodologies In A Higher Education Institution</w:t>
      </w:r>
      <w:r w:rsidRPr="001B1A02">
        <w:t xml:space="preserve">. </w:t>
      </w:r>
      <w:r w:rsidRPr="001B1A02">
        <w:rPr>
          <w:lang w:val="en-US"/>
        </w:rPr>
        <w:t>Research, Society and Development</w:t>
      </w:r>
      <w:r w:rsidRPr="00304C11">
        <w:rPr>
          <w:lang w:val="en-US"/>
        </w:rPr>
        <w:t xml:space="preserve">, [S. l.], v. 9, n. 7, p. e532974293, 2020. </w:t>
      </w:r>
      <w:r w:rsidRPr="00304C11">
        <w:t>Disponível em: https://doi.org/10.33448/rsd-v9i7.4293. Acesso em: 15 de abril de 2022.</w:t>
      </w:r>
    </w:p>
    <w:p w14:paraId="000003EA" w14:textId="77777777" w:rsidR="008D68B2" w:rsidRPr="00304C11" w:rsidRDefault="008D68B2"/>
    <w:p w14:paraId="306E214D" w14:textId="4F7BEE37" w:rsidR="000070BD" w:rsidRPr="00304C11" w:rsidRDefault="007675E2" w:rsidP="000070BD">
      <w:pPr>
        <w:rPr>
          <w:lang w:val="en-US"/>
        </w:rPr>
      </w:pPr>
      <w:r w:rsidRPr="00304C11">
        <w:t xml:space="preserve">BERBEL, N. A. N. </w:t>
      </w:r>
      <w:r w:rsidR="001B1A02" w:rsidRPr="001B1A02">
        <w:rPr>
          <w:b/>
          <w:bCs/>
        </w:rPr>
        <w:t>As Metodologias Ativas E A Promoção Da Autonomia Dos Estudantes</w:t>
      </w:r>
      <w:r w:rsidRPr="001B1A02">
        <w:t xml:space="preserve">. </w:t>
      </w:r>
      <w:r w:rsidRPr="001B1A02">
        <w:rPr>
          <w:lang w:val="en-US"/>
        </w:rPr>
        <w:t>Semina</w:t>
      </w:r>
      <w:r w:rsidRPr="00304C11">
        <w:rPr>
          <w:lang w:val="en-US"/>
        </w:rPr>
        <w:t>: Ciências Sociais e Humanas, v. 32, n. 1, p. 25-40, 2011.</w:t>
      </w:r>
    </w:p>
    <w:p w14:paraId="34CA688F" w14:textId="77777777" w:rsidR="000070BD" w:rsidRPr="00304C11" w:rsidRDefault="000070BD">
      <w:pPr>
        <w:rPr>
          <w:lang w:val="en-US"/>
        </w:rPr>
      </w:pPr>
    </w:p>
    <w:p w14:paraId="7D5CC304" w14:textId="001F06FB" w:rsidR="00213863" w:rsidRPr="00304C11" w:rsidRDefault="00213863" w:rsidP="00213863">
      <w:r w:rsidRPr="00304C11">
        <w:rPr>
          <w:lang w:val="en-US"/>
        </w:rPr>
        <w:t xml:space="preserve">BERGMANN, J.; OVERMYER, J.; WILLIE, B. </w:t>
      </w:r>
      <w:r w:rsidRPr="001B1A02">
        <w:rPr>
          <w:b/>
          <w:bCs/>
          <w:lang w:val="en-US"/>
        </w:rPr>
        <w:t>The flipped class: what it is and what it is not</w:t>
      </w:r>
      <w:r w:rsidRPr="00304C11">
        <w:rPr>
          <w:lang w:val="en-US"/>
        </w:rPr>
        <w:t xml:space="preserve">. </w:t>
      </w:r>
      <w:r w:rsidRPr="00304C11">
        <w:t>The Daily Riff, [S.l.], Jul. 9, 2013.</w:t>
      </w:r>
    </w:p>
    <w:p w14:paraId="5ACBB248" w14:textId="77777777" w:rsidR="00213863" w:rsidRPr="00304C11" w:rsidRDefault="00213863" w:rsidP="00213863"/>
    <w:p w14:paraId="722860B7" w14:textId="246D1FE0" w:rsidR="00213863" w:rsidRPr="00304C11" w:rsidRDefault="00213863" w:rsidP="00213863">
      <w:r w:rsidRPr="00304C11">
        <w:t>BERGMANN,</w:t>
      </w:r>
      <w:r w:rsidRPr="00304C11">
        <w:rPr>
          <w:color w:val="000000"/>
        </w:rPr>
        <w:t xml:space="preserve"> J.; SAMS, A. </w:t>
      </w:r>
      <w:r w:rsidRPr="001B1A02">
        <w:rPr>
          <w:b/>
          <w:bCs/>
          <w:color w:val="000000"/>
        </w:rPr>
        <w:t>Sala de aula invertida: uma metodologia ativa de aprendizagem</w:t>
      </w:r>
      <w:r w:rsidRPr="00304C11">
        <w:rPr>
          <w:color w:val="000000"/>
        </w:rPr>
        <w:t>. Rio de Janeiro: LTC, 2019.</w:t>
      </w:r>
    </w:p>
    <w:p w14:paraId="30F06CCF" w14:textId="77777777" w:rsidR="00213863" w:rsidRPr="00304C11" w:rsidRDefault="00213863"/>
    <w:p w14:paraId="000003ED" w14:textId="68196EAB" w:rsidR="008D68B2" w:rsidRPr="00304C11" w:rsidRDefault="007675E2">
      <w:r w:rsidRPr="00304C11">
        <w:t xml:space="preserve">BLAKA, R. de F. C.; MACHADO, A. de B. </w:t>
      </w:r>
      <w:r w:rsidR="001B1A02" w:rsidRPr="001B1A02">
        <w:rPr>
          <w:b/>
          <w:bCs/>
        </w:rPr>
        <w:t>Uso De Metodologias Ativas Na Formação Continuada De Professores Do Ensino Profissional Tecnológico E Superior</w:t>
      </w:r>
      <w:r w:rsidRPr="00304C11">
        <w:t>. [S. l.], v. 4, n. 3, p. 24–35, 2021. Disponível em: https://doi.org/10.32435/envsmoke.20214324-35. Acesso em: 15 de abril de 2022.</w:t>
      </w:r>
    </w:p>
    <w:p w14:paraId="000003EE" w14:textId="77777777" w:rsidR="008D68B2" w:rsidRPr="00304C11" w:rsidRDefault="008D68B2"/>
    <w:p w14:paraId="6324A17F" w14:textId="30FD3253" w:rsidR="00D7680D" w:rsidRPr="00304C11" w:rsidRDefault="00D7680D" w:rsidP="00D7680D">
      <w:r w:rsidRPr="00304C11">
        <w:lastRenderedPageBreak/>
        <w:t xml:space="preserve">BOLLER, F.; KAPP, K. M. (2018). </w:t>
      </w:r>
      <w:r w:rsidRPr="001B1A02">
        <w:rPr>
          <w:b/>
          <w:bCs/>
          <w:lang w:val="en-US"/>
        </w:rPr>
        <w:t>Learning gamification and game-based design: Three case studies</w:t>
      </w:r>
      <w:r w:rsidRPr="00304C11">
        <w:rPr>
          <w:lang w:val="en-US"/>
        </w:rPr>
        <w:t xml:space="preserve">. </w:t>
      </w:r>
      <w:r w:rsidRPr="00304C11">
        <w:t>Educational Technology Research and Development, 66(2), 387-406.</w:t>
      </w:r>
    </w:p>
    <w:p w14:paraId="5EC815F3" w14:textId="77777777" w:rsidR="00D7680D" w:rsidRPr="00304C11" w:rsidRDefault="00D7680D" w:rsidP="00D7680D"/>
    <w:p w14:paraId="0319785D" w14:textId="79B1A4C6" w:rsidR="00D7680D" w:rsidRPr="00304C11" w:rsidRDefault="00D7680D" w:rsidP="00D7680D">
      <w:r w:rsidRPr="00304C11">
        <w:t xml:space="preserve">BOROCHOVICIUS, E.; TORTELLA, J. </w:t>
      </w:r>
      <w:r w:rsidRPr="001B1A02">
        <w:rPr>
          <w:b/>
          <w:bCs/>
        </w:rPr>
        <w:t>Aprendizagem Baseada em Problemas: um método de ensino-aprendizagem e suas práticas educativas</w:t>
      </w:r>
      <w:r w:rsidRPr="00304C11">
        <w:t>. Educ., Rio de Janeiro, v. 22, n. 83, p. 263-294, 2014. Disponível em:</w:t>
      </w:r>
      <w:r w:rsidR="001B1A02">
        <w:t xml:space="preserve"> </w:t>
      </w:r>
      <w:r w:rsidRPr="00304C11">
        <w:t>www.scielo.br/pdf/ensaio/v22n83/a02v22n83.pdf</w:t>
      </w:r>
    </w:p>
    <w:p w14:paraId="42D00A34" w14:textId="77777777" w:rsidR="00D7680D" w:rsidRPr="00304C11" w:rsidRDefault="00D7680D" w:rsidP="00D7680D"/>
    <w:p w14:paraId="5DC848B4" w14:textId="77777777" w:rsidR="00D7680D" w:rsidRPr="00304C11" w:rsidRDefault="00D7680D" w:rsidP="00D7680D">
      <w:pPr>
        <w:rPr>
          <w:lang w:val="en-US"/>
        </w:rPr>
      </w:pPr>
      <w:r w:rsidRPr="00304C11">
        <w:t xml:space="preserve">BOTTENTUIT JUNIOR, J. B. </w:t>
      </w:r>
      <w:r w:rsidRPr="004C6A73">
        <w:rPr>
          <w:b/>
          <w:bCs/>
        </w:rPr>
        <w:t>Aprendizagem baseada em jogos e gamificação na educação: estudos em educação</w:t>
      </w:r>
      <w:r w:rsidRPr="00304C11">
        <w:t xml:space="preserve">. </w:t>
      </w:r>
      <w:r w:rsidRPr="00304C11">
        <w:rPr>
          <w:lang w:val="en-US"/>
        </w:rPr>
        <w:t>Curitiba: Appris, 2019.</w:t>
      </w:r>
    </w:p>
    <w:p w14:paraId="6799F708" w14:textId="77777777" w:rsidR="00D7680D" w:rsidRPr="00304C11" w:rsidRDefault="00D7680D" w:rsidP="00D7680D">
      <w:pPr>
        <w:rPr>
          <w:lang w:val="en-US"/>
        </w:rPr>
      </w:pPr>
    </w:p>
    <w:p w14:paraId="18A6DF5A" w14:textId="77FA2ECE" w:rsidR="00D7680D" w:rsidRPr="00304C11" w:rsidRDefault="00D7680D" w:rsidP="00D7680D">
      <w:pPr>
        <w:rPr>
          <w:lang w:val="en-US"/>
        </w:rPr>
      </w:pPr>
      <w:r w:rsidRPr="00304C11">
        <w:rPr>
          <w:lang w:val="en-US"/>
        </w:rPr>
        <w:t xml:space="preserve">BOUD e PROSSER, M.; </w:t>
      </w:r>
      <w:r w:rsidRPr="00304C11">
        <w:rPr>
          <w:i/>
          <w:iCs/>
          <w:lang w:val="en-US"/>
        </w:rPr>
        <w:t>et al</w:t>
      </w:r>
      <w:r w:rsidR="00CD3233" w:rsidRPr="00304C11">
        <w:rPr>
          <w:i/>
          <w:iCs/>
          <w:lang w:val="en-US"/>
        </w:rPr>
        <w:t>.</w:t>
      </w:r>
      <w:r w:rsidRPr="00304C11">
        <w:rPr>
          <w:lang w:val="en-US"/>
        </w:rPr>
        <w:t xml:space="preserve"> </w:t>
      </w:r>
      <w:r w:rsidRPr="00976267">
        <w:rPr>
          <w:b/>
          <w:bCs/>
          <w:lang w:val="en-US"/>
        </w:rPr>
        <w:t>Using computer simulations for enhancing learning and teaching in psychology: a guide for teachers</w:t>
      </w:r>
      <w:r w:rsidRPr="00304C11">
        <w:rPr>
          <w:lang w:val="en-US"/>
        </w:rPr>
        <w:t>. Psychology Learning and Teaching, v. 2, n. 1, p. 15-23, 2002.</w:t>
      </w:r>
    </w:p>
    <w:p w14:paraId="000003F0" w14:textId="77777777" w:rsidR="008D68B2" w:rsidRPr="00304C11" w:rsidRDefault="008D68B2">
      <w:pPr>
        <w:rPr>
          <w:lang w:val="en-US"/>
        </w:rPr>
      </w:pPr>
    </w:p>
    <w:p w14:paraId="000003F1" w14:textId="23905685" w:rsidR="008D68B2" w:rsidRPr="00304C11" w:rsidRDefault="007675E2">
      <w:r w:rsidRPr="00976267">
        <w:t xml:space="preserve">BRANDÃO, Z. </w:t>
      </w:r>
      <w:r w:rsidR="00976267" w:rsidRPr="00976267">
        <w:rPr>
          <w:b/>
          <w:bCs/>
        </w:rPr>
        <w:t>Entre Questionários E Entrevistas</w:t>
      </w:r>
      <w:r w:rsidRPr="00976267">
        <w:t xml:space="preserve">. </w:t>
      </w:r>
      <w:r w:rsidRPr="00304C11">
        <w:rPr>
          <w:lang w:val="it-IT"/>
        </w:rPr>
        <w:t xml:space="preserve">In: NOGUEIRA, M. A.; ROMANELLI, G.; ZAGO, N. (orgs.). </w:t>
      </w:r>
      <w:r w:rsidRPr="00976267">
        <w:rPr>
          <w:bCs/>
        </w:rPr>
        <w:t xml:space="preserve">Família </w:t>
      </w:r>
      <w:r w:rsidR="00483C18" w:rsidRPr="00976267">
        <w:rPr>
          <w:bCs/>
        </w:rPr>
        <w:t>;</w:t>
      </w:r>
      <w:r w:rsidRPr="00976267">
        <w:rPr>
          <w:bCs/>
        </w:rPr>
        <w:t xml:space="preserve"> escola.</w:t>
      </w:r>
      <w:r w:rsidRPr="00304C11">
        <w:t xml:space="preserve"> [s.n]. Rio de Janeiro: Vozes, v. 1, n. 1, p. 171-83, 2000.</w:t>
      </w:r>
    </w:p>
    <w:p w14:paraId="000003F2" w14:textId="77777777" w:rsidR="008D68B2" w:rsidRPr="00304C11" w:rsidRDefault="008D68B2"/>
    <w:p w14:paraId="000003F3" w14:textId="778BB493" w:rsidR="008D68B2" w:rsidRPr="00304C11" w:rsidRDefault="007675E2">
      <w:r w:rsidRPr="00304C11">
        <w:t xml:space="preserve">BRASIL. </w:t>
      </w:r>
      <w:r w:rsidR="00976267" w:rsidRPr="00976267">
        <w:rPr>
          <w:b/>
          <w:bCs/>
        </w:rPr>
        <w:t>Lei Nº 9.394, De 20 De Dezembro De 1996. Estabelece As Diretrizes E Bases Da Educação Nacional</w:t>
      </w:r>
      <w:r w:rsidRPr="00304C11">
        <w:t>. Disponível em: https://www.planalto.gov.br/ccivil_03/leis/l9394.htm. Acesso em: 08/04/2022.</w:t>
      </w:r>
    </w:p>
    <w:p w14:paraId="000003F4" w14:textId="77777777" w:rsidR="008D68B2" w:rsidRPr="00304C11" w:rsidRDefault="008D68B2"/>
    <w:p w14:paraId="000003F5" w14:textId="234E7795" w:rsidR="008D68B2" w:rsidRPr="00304C11" w:rsidRDefault="007675E2">
      <w:r w:rsidRPr="00304C11">
        <w:t>BRASIL. 2020</w:t>
      </w:r>
      <w:r w:rsidR="00621BCB" w:rsidRPr="00304C11">
        <w:t>a</w:t>
      </w:r>
      <w:r w:rsidRPr="00304C11">
        <w:t>. “</w:t>
      </w:r>
      <w:r w:rsidRPr="00976267">
        <w:rPr>
          <w:b/>
          <w:bCs/>
        </w:rPr>
        <w:t>Ministério da Saúde. Portaria MS/GM nº 188, de 3 de fevereiro de 2020. Declara Emergência em Saúde Pública de importância Nacional (ESPIN) em ocorrência da Infecção Humana pelo novo Corona vírus (2019-nCoV) [Internet]</w:t>
      </w:r>
      <w:r w:rsidRPr="00304C11">
        <w:t>.” Brasília, DF: Diário Oficial da União 2020 fev. 4; Seção Extra:1. Acessado em 13 de maio de 2020. http://www.in.gov.br/web/dou/-/portaria-n-188-de-3-de-fevereiro-de–2020–241408388</w:t>
      </w:r>
    </w:p>
    <w:p w14:paraId="000003F6" w14:textId="77777777" w:rsidR="008D68B2" w:rsidRPr="00304C11" w:rsidRDefault="008D68B2"/>
    <w:p w14:paraId="000003F7" w14:textId="23D682BA" w:rsidR="008D68B2" w:rsidRPr="00304C11" w:rsidRDefault="007675E2">
      <w:r w:rsidRPr="00304C11">
        <w:t>BRASIL. 2020</w:t>
      </w:r>
      <w:r w:rsidR="00621BCB" w:rsidRPr="00304C11">
        <w:t>b</w:t>
      </w:r>
      <w:r w:rsidRPr="00304C11">
        <w:t>. “</w:t>
      </w:r>
      <w:r w:rsidRPr="00976267">
        <w:rPr>
          <w:b/>
          <w:bCs/>
        </w:rPr>
        <w:t>Ministério da Educação. Portaria n. 343 de 17/03/2020</w:t>
      </w:r>
      <w:r w:rsidRPr="00304C11">
        <w:t>.” Acessado em 26 de novembro de 2022. http://www.planalto.gov.br/CCIVIL_03/Portaria/PRT/Portaria%20nº%20343-20-mec.htm</w:t>
      </w:r>
    </w:p>
    <w:p w14:paraId="000003F8" w14:textId="77777777" w:rsidR="008D68B2" w:rsidRPr="00304C11" w:rsidRDefault="008D68B2"/>
    <w:p w14:paraId="000003F9" w14:textId="32528B51" w:rsidR="008D68B2" w:rsidRPr="00304C11" w:rsidRDefault="007675E2">
      <w:r w:rsidRPr="00304C11">
        <w:t xml:space="preserve">BRITO, G. DA S.; CAMAS, N. P. V. </w:t>
      </w:r>
      <w:r w:rsidR="00976267" w:rsidRPr="00976267">
        <w:rPr>
          <w:b/>
          <w:bCs/>
        </w:rPr>
        <w:t>Metodologias Ativas: Uma Discussão Acerca Das Possibilidades Práticas Na Educação Continuada De Professores Do Ensino Superior</w:t>
      </w:r>
      <w:r w:rsidRPr="00976267">
        <w:t>. Revista Diálogo Educacional</w:t>
      </w:r>
      <w:r w:rsidRPr="00304C11">
        <w:t>, [S. l.], v. 17, n. 52, p. 311–336, 2017. Disponível em: https://doi.org/10.7213/1981-416X.17.052.DS01. Acesso em: 15 de abril de 2022.</w:t>
      </w:r>
    </w:p>
    <w:p w14:paraId="000003FA" w14:textId="77777777" w:rsidR="008D68B2" w:rsidRPr="00304C11" w:rsidRDefault="008D68B2"/>
    <w:p w14:paraId="157F2416" w14:textId="0F2ABD3B" w:rsidR="00CC0F21" w:rsidRPr="00304C11" w:rsidRDefault="00CC0F21">
      <w:r w:rsidRPr="00304C11">
        <w:t>B</w:t>
      </w:r>
      <w:r w:rsidR="00D7680D" w:rsidRPr="00304C11">
        <w:t>RITO</w:t>
      </w:r>
      <w:r w:rsidRPr="00304C11">
        <w:t xml:space="preserve">, V. F. N. de. (2023). </w:t>
      </w:r>
      <w:r w:rsidRPr="00976267">
        <w:rPr>
          <w:b/>
          <w:bCs/>
        </w:rPr>
        <w:t>Metaverso: estado da arte e estudo de caso da plataforma Spatial</w:t>
      </w:r>
      <w:r w:rsidRPr="00304C11">
        <w:t>. Peer Review, 5(3), 122–134. https://doi.org/10.53660/196.prw207</w:t>
      </w:r>
    </w:p>
    <w:p w14:paraId="3003706D" w14:textId="77777777" w:rsidR="00CC0F21" w:rsidRPr="00304C11" w:rsidRDefault="00CC0F21"/>
    <w:p w14:paraId="4971D53E" w14:textId="5D6119F5" w:rsidR="00D53AC1" w:rsidRPr="00304C11" w:rsidRDefault="00D53AC1">
      <w:r w:rsidRPr="00304C11">
        <w:t xml:space="preserve">BRUNER, J. </w:t>
      </w:r>
      <w:r w:rsidRPr="00976267">
        <w:rPr>
          <w:b/>
          <w:bCs/>
        </w:rPr>
        <w:t>A cultura da educação</w:t>
      </w:r>
      <w:r w:rsidRPr="00304C11">
        <w:t>. Porto Alegre: Artmed. 2001.</w:t>
      </w:r>
    </w:p>
    <w:p w14:paraId="4BA6A14C" w14:textId="77777777" w:rsidR="00782C5E" w:rsidRPr="00304C11" w:rsidRDefault="00782C5E"/>
    <w:p w14:paraId="000003FB" w14:textId="77777777" w:rsidR="008D68B2" w:rsidRPr="00304C11" w:rsidRDefault="007675E2">
      <w:r w:rsidRPr="00304C11">
        <w:t xml:space="preserve">CAMARGO B.V.; JUSTO, A.M.  </w:t>
      </w:r>
      <w:r w:rsidRPr="00304C11">
        <w:rPr>
          <w:b/>
        </w:rPr>
        <w:t>Tutorial para uso do software IRaMuTeQ</w:t>
      </w:r>
      <w:r w:rsidRPr="00304C11">
        <w:t>. UFSC. 2021. Disponível em: http://www.iramuteq.org/documentation/fichiers/Tutorial%20IRaMuTeQ%20em%20portugues_22.11.2021.pdf. Acesso em: 04 de setembro de 2022.</w:t>
      </w:r>
    </w:p>
    <w:p w14:paraId="000003FC" w14:textId="77777777" w:rsidR="008D68B2" w:rsidRPr="00304C11" w:rsidRDefault="008D68B2"/>
    <w:p w14:paraId="61712549" w14:textId="3059BB95" w:rsidR="003047D9" w:rsidRPr="00304C11" w:rsidRDefault="003047D9">
      <w:r w:rsidRPr="00304C11">
        <w:t xml:space="preserve">CANÁRIO, R. </w:t>
      </w:r>
      <w:r w:rsidRPr="00976267">
        <w:rPr>
          <w:b/>
          <w:bCs/>
        </w:rPr>
        <w:t>O que é a escola? Um “olhar” sociológico</w:t>
      </w:r>
      <w:r w:rsidRPr="00304C11">
        <w:t>. Porto: Porto Editora, 2005.</w:t>
      </w:r>
    </w:p>
    <w:p w14:paraId="473B40FA" w14:textId="77777777" w:rsidR="003047D9" w:rsidRPr="00304C11" w:rsidRDefault="003047D9"/>
    <w:p w14:paraId="000003FD" w14:textId="1899D1C9" w:rsidR="008D68B2" w:rsidRPr="00304C11" w:rsidRDefault="007675E2">
      <w:r w:rsidRPr="00304C11">
        <w:rPr>
          <w:lang w:val="es-ES_tradnl"/>
        </w:rPr>
        <w:t xml:space="preserve">CARMEN ROMERO-GARCÍA; OLGA BUZÓN-GARCÍA; PATRICIA DE PAZ-LUGO. </w:t>
      </w:r>
      <w:r w:rsidRPr="00304C11">
        <w:rPr>
          <w:b/>
          <w:i/>
          <w:lang w:val="en-US"/>
        </w:rPr>
        <w:t>Improving Future Teachers’ Digital Competence Using Active Methodologies</w:t>
      </w:r>
      <w:r w:rsidRPr="00304C11">
        <w:rPr>
          <w:lang w:val="en-US"/>
        </w:rPr>
        <w:t xml:space="preserve">. </w:t>
      </w:r>
      <w:r w:rsidRPr="00304C11">
        <w:lastRenderedPageBreak/>
        <w:t>Sustainability, [s. l.], v. 12, n. 7798, p. 7798, 2020. DOI 10.3390/su12187798. Disponível em: https://search.ebscohost.com/login.aspx?direct=true</w:t>
      </w:r>
      <w:r w:rsidR="00483C18" w:rsidRPr="00304C11">
        <w:t>;</w:t>
      </w:r>
      <w:r w:rsidRPr="00304C11">
        <w:t>site=eds-live</w:t>
      </w:r>
      <w:r w:rsidR="00483C18" w:rsidRPr="00304C11">
        <w:t>;</w:t>
      </w:r>
      <w:r w:rsidRPr="00304C11">
        <w:t>db=edsdoj</w:t>
      </w:r>
      <w:r w:rsidR="00483C18" w:rsidRPr="00304C11">
        <w:t>;</w:t>
      </w:r>
      <w:r w:rsidRPr="00304C11">
        <w:t>AN=edsdoj.23f78cb25f9349548d8465527d06e5a0</w:t>
      </w:r>
      <w:r w:rsidR="00483C18" w:rsidRPr="00304C11">
        <w:t>;</w:t>
      </w:r>
      <w:r w:rsidRPr="00304C11">
        <w:t>authtype=uid</w:t>
      </w:r>
      <w:r w:rsidR="00483C18" w:rsidRPr="00304C11">
        <w:t>;</w:t>
      </w:r>
      <w:r w:rsidRPr="00304C11">
        <w:t>user=rmabrowserextension</w:t>
      </w:r>
      <w:r w:rsidR="00483C18" w:rsidRPr="00304C11">
        <w:t>;</w:t>
      </w:r>
      <w:r w:rsidRPr="00304C11">
        <w:t>password=Br0wserExtension789! Acesso em: 9 dezembro 2022.</w:t>
      </w:r>
    </w:p>
    <w:p w14:paraId="000003FE" w14:textId="77777777" w:rsidR="008D68B2" w:rsidRPr="00304C11" w:rsidRDefault="008D68B2"/>
    <w:p w14:paraId="4546428C" w14:textId="490A4C20" w:rsidR="009C725E" w:rsidRPr="00304C11" w:rsidRDefault="009C725E">
      <w:r w:rsidRPr="00304C11">
        <w:t xml:space="preserve">CARVALHO, C. J. de A. </w:t>
      </w:r>
      <w:r w:rsidRPr="00976267">
        <w:rPr>
          <w:b/>
          <w:bCs/>
        </w:rPr>
        <w:t>O Ensino e a Aprendizagem das Ciências Naturais através da Aprendizagem Baseada na Resolução de Problemas: um estudo com alunos de 9º ano, centrado no tema Sistema Digestivo</w:t>
      </w:r>
      <w:r w:rsidRPr="00304C11">
        <w:t>. 2009. 276p. Dissertação (Mestrado em Educação), Universidade do Minho, 2009.</w:t>
      </w:r>
    </w:p>
    <w:p w14:paraId="735B272A" w14:textId="77777777" w:rsidR="009C725E" w:rsidRPr="00304C11" w:rsidRDefault="009C725E"/>
    <w:p w14:paraId="000003FF" w14:textId="77777777" w:rsidR="008D68B2" w:rsidRPr="00304C11" w:rsidRDefault="007675E2">
      <w:r w:rsidRPr="00304C11">
        <w:t xml:space="preserve">CHIZZOTTI, A. </w:t>
      </w:r>
      <w:r w:rsidRPr="00304C11">
        <w:rPr>
          <w:b/>
        </w:rPr>
        <w:t>Pesquisa em Ciências Humanas e Sociais</w:t>
      </w:r>
      <w:r w:rsidRPr="00304C11">
        <w:t>. 6.ed. São Paulo: Cortez, 2003.</w:t>
      </w:r>
    </w:p>
    <w:p w14:paraId="00000400" w14:textId="77777777" w:rsidR="008D68B2" w:rsidRPr="00304C11" w:rsidRDefault="008D68B2"/>
    <w:p w14:paraId="5C4B9A15" w14:textId="285E8999" w:rsidR="00FB1BFF" w:rsidRPr="00304C11" w:rsidRDefault="00FB1BFF">
      <w:r w:rsidRPr="00304C11">
        <w:t xml:space="preserve">COLVARA, J.; SANTO, E. </w:t>
      </w:r>
      <w:r w:rsidRPr="00976267">
        <w:rPr>
          <w:b/>
          <w:bCs/>
        </w:rPr>
        <w:t>Os principais impasses na utilização do método da sala de aula invertida no ensino superior</w:t>
      </w:r>
      <w:r w:rsidRPr="00304C11">
        <w:t xml:space="preserve">. TICs </w:t>
      </w:r>
      <w:r w:rsidR="00483C18" w:rsidRPr="00304C11">
        <w:t>;</w:t>
      </w:r>
      <w:r w:rsidRPr="00304C11">
        <w:t xml:space="preserve"> EaD em Foco. São Luís, v. 3, n. 2, 2017. Disponível em: https://bit.ly/2AiitE4. Acesso em 18 out. 2019.</w:t>
      </w:r>
    </w:p>
    <w:p w14:paraId="387D2EAF" w14:textId="77777777" w:rsidR="00FB1BFF" w:rsidRPr="00304C11" w:rsidRDefault="00FB1BFF"/>
    <w:p w14:paraId="00000401" w14:textId="3FD26152" w:rsidR="008D68B2" w:rsidRPr="00304C11" w:rsidRDefault="007675E2">
      <w:r w:rsidRPr="00304C11">
        <w:t>Conselho Nacional de Educação - CNE. 2020. “</w:t>
      </w:r>
      <w:r w:rsidRPr="00976267">
        <w:rPr>
          <w:b/>
          <w:bCs/>
        </w:rPr>
        <w:t>Parecer nº 05/2020, de 28 de abril de 2020</w:t>
      </w:r>
      <w:r w:rsidRPr="00304C11">
        <w:t>.” Acessado em 26 de novembro de 2022. http://portal.mec.gov.br/index.php?option=com_docman</w:t>
      </w:r>
      <w:r w:rsidR="00483C18" w:rsidRPr="00304C11">
        <w:t>;</w:t>
      </w:r>
      <w:r w:rsidRPr="00304C11">
        <w:t>view=download</w:t>
      </w:r>
      <w:r w:rsidR="00483C18" w:rsidRPr="00304C11">
        <w:t>;</w:t>
      </w:r>
      <w:r w:rsidRPr="00304C11">
        <w:t>alias=145011-pcp005-20</w:t>
      </w:r>
      <w:r w:rsidR="00483C18" w:rsidRPr="00304C11">
        <w:t>;</w:t>
      </w:r>
      <w:r w:rsidRPr="00304C11">
        <w:t>category_slug=marco-2020-pdf</w:t>
      </w:r>
      <w:r w:rsidR="00483C18" w:rsidRPr="00304C11">
        <w:t>;</w:t>
      </w:r>
      <w:r w:rsidRPr="00304C11">
        <w:t>Itemid=30192</w:t>
      </w:r>
    </w:p>
    <w:p w14:paraId="58306A69" w14:textId="77777777" w:rsidR="00223D0E" w:rsidRPr="00304C11" w:rsidRDefault="00223D0E"/>
    <w:p w14:paraId="60B2A92E" w14:textId="23B76F01" w:rsidR="00AE5BD7" w:rsidRPr="00304C11" w:rsidRDefault="00AE5BD7">
      <w:pPr>
        <w:rPr>
          <w:lang w:val="en-US"/>
        </w:rPr>
      </w:pPr>
      <w:r w:rsidRPr="00304C11">
        <w:t>Cordeiro, C. M. F.</w:t>
      </w:r>
      <w:r w:rsidR="00976267">
        <w:t xml:space="preserve"> </w:t>
      </w:r>
      <w:r w:rsidRPr="00F53989">
        <w:rPr>
          <w:b/>
          <w:bCs/>
        </w:rPr>
        <w:t>Anísio Teixeira, uma "visão" do futuro</w:t>
      </w:r>
      <w:r w:rsidRPr="00304C11">
        <w:t xml:space="preserve">. Estudos Avançados, 15(42), 241–258. </w:t>
      </w:r>
      <w:hyperlink r:id="rId57" w:history="1">
        <w:r w:rsidRPr="00304C11">
          <w:rPr>
            <w:rStyle w:val="Hyperlink"/>
          </w:rPr>
          <w:t>https://doi.org/10.1590/S0103-40142001000200012</w:t>
        </w:r>
      </w:hyperlink>
      <w:r w:rsidRPr="00304C11">
        <w:t xml:space="preserve">. </w:t>
      </w:r>
      <w:r w:rsidRPr="00304C11">
        <w:rPr>
          <w:lang w:val="en-US"/>
        </w:rPr>
        <w:t>2001.</w:t>
      </w:r>
    </w:p>
    <w:p w14:paraId="13B7677E" w14:textId="77777777" w:rsidR="00AE5BD7" w:rsidRPr="00304C11" w:rsidRDefault="00AE5BD7">
      <w:pPr>
        <w:rPr>
          <w:lang w:val="en-US"/>
        </w:rPr>
      </w:pPr>
    </w:p>
    <w:p w14:paraId="5FE15AB9" w14:textId="1699AF1B" w:rsidR="00E63232" w:rsidRPr="00304C11" w:rsidRDefault="00E63232">
      <w:pPr>
        <w:rPr>
          <w:lang w:val="en-US"/>
        </w:rPr>
      </w:pPr>
      <w:r w:rsidRPr="00304C11">
        <w:rPr>
          <w:lang w:val="en-US"/>
        </w:rPr>
        <w:t xml:space="preserve">CROSLING, G. M.; HEAGNEY, M.; THOMAS, M. J. W. </w:t>
      </w:r>
      <w:r w:rsidRPr="008472B5">
        <w:rPr>
          <w:b/>
          <w:bCs/>
          <w:lang w:val="en-US"/>
        </w:rPr>
        <w:t>Developing games as teaching tools: considerations and cautions</w:t>
      </w:r>
      <w:r w:rsidRPr="00304C11">
        <w:rPr>
          <w:lang w:val="en-US"/>
        </w:rPr>
        <w:t>. The Electronic Journal of e-Learning, v. 7, n. 1, p. 41-50, 2009.</w:t>
      </w:r>
    </w:p>
    <w:p w14:paraId="035A314F" w14:textId="77777777" w:rsidR="00E63232" w:rsidRPr="00304C11" w:rsidRDefault="00E63232">
      <w:pPr>
        <w:rPr>
          <w:lang w:val="en-US"/>
        </w:rPr>
      </w:pPr>
    </w:p>
    <w:p w14:paraId="3D05F1CC" w14:textId="53B296B8" w:rsidR="009C725E" w:rsidRPr="00304C11" w:rsidRDefault="009C725E">
      <w:pPr>
        <w:rPr>
          <w:lang w:val="en-US"/>
        </w:rPr>
      </w:pPr>
      <w:r w:rsidRPr="00304C11">
        <w:rPr>
          <w:lang w:val="en-US"/>
        </w:rPr>
        <w:t xml:space="preserve">DELISLE, Robert. </w:t>
      </w:r>
      <w:r w:rsidRPr="00F45D1B">
        <w:rPr>
          <w:b/>
          <w:bCs/>
        </w:rPr>
        <w:t>Como realizar a Aprendizagem Baseada em Problemas</w:t>
      </w:r>
      <w:r w:rsidRPr="00304C11">
        <w:t xml:space="preserve">. </w:t>
      </w:r>
      <w:r w:rsidRPr="00304C11">
        <w:rPr>
          <w:lang w:val="en-US"/>
        </w:rPr>
        <w:t>Porto: ASA, 2000.</w:t>
      </w:r>
    </w:p>
    <w:p w14:paraId="10765D20" w14:textId="77777777" w:rsidR="009C725E" w:rsidRPr="00304C11" w:rsidRDefault="009C725E">
      <w:pPr>
        <w:rPr>
          <w:lang w:val="en-US"/>
        </w:rPr>
      </w:pPr>
    </w:p>
    <w:p w14:paraId="2BBAF8B4" w14:textId="5CABDBDA" w:rsidR="00D7680D" w:rsidRPr="00304C11" w:rsidRDefault="00D7680D">
      <w:pPr>
        <w:rPr>
          <w:lang w:val="en-US"/>
        </w:rPr>
      </w:pPr>
      <w:r w:rsidRPr="00304C11">
        <w:rPr>
          <w:lang w:val="en-US"/>
        </w:rPr>
        <w:t xml:space="preserve">DETERDING, S.; DIXON, D., KHALED, R.; NACKE, L. (2011). </w:t>
      </w:r>
      <w:r w:rsidRPr="00F45D1B">
        <w:rPr>
          <w:b/>
          <w:bCs/>
          <w:lang w:val="en-US"/>
        </w:rPr>
        <w:t>From game design elements to gamefulness: Defining “gamification”</w:t>
      </w:r>
      <w:r w:rsidRPr="00304C11">
        <w:rPr>
          <w:lang w:val="en-US"/>
        </w:rPr>
        <w:t>. Proceedings of the 15th International Academic MindTrek Conference: Envisioning Future Media Environments, 9-15.</w:t>
      </w:r>
    </w:p>
    <w:p w14:paraId="64C9A1A5" w14:textId="77777777" w:rsidR="00D7680D" w:rsidRPr="00304C11" w:rsidRDefault="00D7680D">
      <w:pPr>
        <w:rPr>
          <w:lang w:val="en-US"/>
        </w:rPr>
      </w:pPr>
    </w:p>
    <w:p w14:paraId="411830B1" w14:textId="1EF560DC" w:rsidR="00223D0E" w:rsidRPr="00304C11" w:rsidRDefault="00223D0E">
      <w:pPr>
        <w:rPr>
          <w:lang w:val="en-US"/>
        </w:rPr>
      </w:pPr>
      <w:r w:rsidRPr="00304C11">
        <w:t xml:space="preserve">DEWEY, J. </w:t>
      </w:r>
      <w:r w:rsidRPr="00F45D1B">
        <w:rPr>
          <w:b/>
          <w:bCs/>
        </w:rPr>
        <w:t>Experiência e educação</w:t>
      </w:r>
      <w:r w:rsidRPr="00304C11">
        <w:t xml:space="preserve">. </w:t>
      </w:r>
      <w:r w:rsidRPr="00304C11">
        <w:rPr>
          <w:lang w:val="en-US"/>
        </w:rPr>
        <w:t>São Paulo: Editora Vozes, 2011.</w:t>
      </w:r>
    </w:p>
    <w:p w14:paraId="1BF814BB" w14:textId="77777777" w:rsidR="00782C5E" w:rsidRPr="00304C11" w:rsidRDefault="00782C5E">
      <w:pPr>
        <w:rPr>
          <w:lang w:val="en-US"/>
        </w:rPr>
      </w:pPr>
    </w:p>
    <w:p w14:paraId="0C767BFE" w14:textId="4978E6F8" w:rsidR="00782C5E" w:rsidRPr="00304C11" w:rsidRDefault="00782C5E">
      <w:r w:rsidRPr="00304C11">
        <w:rPr>
          <w:lang w:val="en-US"/>
        </w:rPr>
        <w:t xml:space="preserve">DEWEY, J. </w:t>
      </w:r>
      <w:r w:rsidRPr="00F45D1B">
        <w:rPr>
          <w:b/>
          <w:bCs/>
          <w:lang w:val="en-US"/>
        </w:rPr>
        <w:t>Democracy and education: An introduction to the philosophy of education</w:t>
      </w:r>
      <w:r w:rsidRPr="00304C11">
        <w:rPr>
          <w:lang w:val="en-US"/>
        </w:rPr>
        <w:t xml:space="preserve">. </w:t>
      </w:r>
      <w:r w:rsidRPr="00304C11">
        <w:t>The Macmillan Company. 1916.</w:t>
      </w:r>
    </w:p>
    <w:p w14:paraId="008B6528" w14:textId="77777777" w:rsidR="006514C9" w:rsidRPr="00304C11" w:rsidRDefault="006514C9"/>
    <w:p w14:paraId="6907D83E" w14:textId="7478FBFA" w:rsidR="006514C9" w:rsidRPr="00304C11" w:rsidRDefault="006514C9">
      <w:r w:rsidRPr="00304C11">
        <w:t xml:space="preserve">DIAS, V. C. </w:t>
      </w:r>
      <w:r w:rsidR="00F45D1B" w:rsidRPr="00304C11">
        <w:rPr>
          <w:b/>
          <w:bCs/>
        </w:rPr>
        <w:t>Inovações Pedagógicas E Práticas Educativas De Professores Do Ensino Fundamental E Médio</w:t>
      </w:r>
      <w:r w:rsidRPr="00304C11">
        <w:t>. Dissertação (Mestrado em Educação) - Universidade de Taubaté, São Paulo, 2016. Disponível em: mpe.unitau.br/wp-content/uploads/dissertacoes/2021/Vanessa-Cristina-Dias.pdf. Acesso em: 04 de setembro de 2022.</w:t>
      </w:r>
    </w:p>
    <w:p w14:paraId="00000406" w14:textId="77777777" w:rsidR="008D68B2" w:rsidRPr="00304C11" w:rsidRDefault="008D68B2"/>
    <w:p w14:paraId="00000407" w14:textId="059D58B4" w:rsidR="008D68B2" w:rsidRPr="00304C11" w:rsidRDefault="007675E2">
      <w:r w:rsidRPr="00304C11">
        <w:t xml:space="preserve">DIAS, E. G.; SOARES, C. F.; FONSECA, C. C. </w:t>
      </w:r>
      <w:r w:rsidR="00561C08" w:rsidRPr="00561C08">
        <w:rPr>
          <w:b/>
          <w:bCs/>
        </w:rPr>
        <w:t>Oficina De Reflexão De Práticas Pedagógicas Sob A Ótica Do Uso De Metodologias Ativas</w:t>
      </w:r>
      <w:r w:rsidRPr="00561C08">
        <w:t>. Revista Sustinere</w:t>
      </w:r>
      <w:r w:rsidRPr="00304C11">
        <w:rPr>
          <w:b/>
        </w:rPr>
        <w:t>,</w:t>
      </w:r>
      <w:r w:rsidRPr="00304C11">
        <w:t xml:space="preserve"> [S.l.], v. 9, p. 21 - 34, abr. 2021. Disponível em: https://doi.org/10.12957/sustinere.2021.51681. Acesso em: 15 de abril de 2022.</w:t>
      </w:r>
    </w:p>
    <w:p w14:paraId="00000408" w14:textId="77777777" w:rsidR="008D68B2" w:rsidRPr="00304C11" w:rsidRDefault="008D68B2"/>
    <w:p w14:paraId="2B09E8A2" w14:textId="11026F82" w:rsidR="0084058A" w:rsidRPr="00304C11" w:rsidRDefault="0084058A">
      <w:r w:rsidRPr="00304C11">
        <w:lastRenderedPageBreak/>
        <w:t xml:space="preserve">DIESEL, A; BALDEZ, A.L.S.; MARTINS, S.N. </w:t>
      </w:r>
      <w:r w:rsidRPr="00561C08">
        <w:rPr>
          <w:b/>
          <w:bCs/>
        </w:rPr>
        <w:t xml:space="preserve">Os princípios das </w:t>
      </w:r>
      <w:r w:rsidR="005C2482" w:rsidRPr="00561C08">
        <w:rPr>
          <w:b/>
          <w:bCs/>
        </w:rPr>
        <w:t>Metodologias Ativas</w:t>
      </w:r>
      <w:r w:rsidRPr="00561C08">
        <w:rPr>
          <w:b/>
          <w:bCs/>
        </w:rPr>
        <w:t xml:space="preserve"> de ensino: uma abordagem teórica</w:t>
      </w:r>
      <w:r w:rsidRPr="00304C11">
        <w:t xml:space="preserve">. Revista Thema, Pelotas, v. 14, n. 1, p. 268-288, fev. 2017. Disponível em: </w:t>
      </w:r>
      <w:hyperlink r:id="rId58" w:history="1">
        <w:r w:rsidR="00BE2AE9" w:rsidRPr="00304C11">
          <w:rPr>
            <w:rStyle w:val="Hyperlink"/>
            <w:rFonts w:ascii="Noto Sans" w:hAnsi="Noto Sans" w:cs="Noto Sans"/>
            <w:color w:val="006798"/>
            <w:sz w:val="21"/>
            <w:szCs w:val="21"/>
            <w:shd w:val="clear" w:color="auto" w:fill="FFFFFF"/>
          </w:rPr>
          <w:t>https://doi.org/10.15536/thema.14.2017.268-288.404</w:t>
        </w:r>
      </w:hyperlink>
      <w:r w:rsidRPr="00304C11">
        <w:t>. Acesso em: 15 de abril de 2023.</w:t>
      </w:r>
    </w:p>
    <w:p w14:paraId="1A45AB28" w14:textId="77777777" w:rsidR="0084058A" w:rsidRPr="00304C11" w:rsidRDefault="0084058A"/>
    <w:p w14:paraId="7379C661" w14:textId="4B6BB4BD" w:rsidR="008902F8" w:rsidRPr="00304C11" w:rsidRDefault="007675E2">
      <w:r w:rsidRPr="00304C11">
        <w:t xml:space="preserve">DUARTE, R. </w:t>
      </w:r>
      <w:r w:rsidR="00561C08" w:rsidRPr="00561C08">
        <w:rPr>
          <w:b/>
        </w:rPr>
        <w:t>Pesquisa Qualitativa: Reflexões Sobre O Trabalho De Campo.</w:t>
      </w:r>
      <w:r w:rsidRPr="00304C11">
        <w:t xml:space="preserve"> Departamento de Educação da Pontifícia Universidade Católica do Rio de Janeiro, Cadernos de Pesquisa, n. 115, p. 139-154, 2002.</w:t>
      </w:r>
    </w:p>
    <w:p w14:paraId="091DD4AB" w14:textId="77777777" w:rsidR="008902F8" w:rsidRPr="00304C11" w:rsidRDefault="008902F8">
      <w:pPr>
        <w:rPr>
          <w:shd w:val="clear" w:color="auto" w:fill="FFF2CC"/>
        </w:rPr>
      </w:pPr>
    </w:p>
    <w:p w14:paraId="3EA22836" w14:textId="796C675E" w:rsidR="008902F8" w:rsidRPr="00304C11" w:rsidRDefault="008902F8" w:rsidP="008902F8">
      <w:pPr>
        <w:shd w:val="clear" w:color="auto" w:fill="FFFFFF"/>
        <w:rPr>
          <w:lang w:val="en-US"/>
        </w:rPr>
      </w:pPr>
      <w:r w:rsidRPr="00304C11">
        <w:t xml:space="preserve">FARIAS, G. F. de; SPANHOL, F. J.; SOUSA, M. V. de. </w:t>
      </w:r>
      <w:r w:rsidRPr="00561C08">
        <w:rPr>
          <w:b/>
          <w:bCs/>
          <w:lang w:val="en-US"/>
        </w:rPr>
        <w:t>The use of LMS to support PBL practices: A systematic review</w:t>
      </w:r>
      <w:r w:rsidRPr="00304C11">
        <w:rPr>
          <w:lang w:val="en-US"/>
        </w:rPr>
        <w:t xml:space="preserve">. Journal of Research </w:t>
      </w:r>
      <w:r w:rsidR="00483C18" w:rsidRPr="00304C11">
        <w:rPr>
          <w:lang w:val="en-US"/>
        </w:rPr>
        <w:t>;</w:t>
      </w:r>
      <w:r w:rsidRPr="00304C11">
        <w:rPr>
          <w:lang w:val="en-US"/>
        </w:rPr>
        <w:t xml:space="preserve"> Method in Education, Reino Unido, v. 6, p. 3, 2016. </w:t>
      </w:r>
    </w:p>
    <w:p w14:paraId="74F196B6" w14:textId="77777777" w:rsidR="008902F8" w:rsidRPr="00304C11" w:rsidRDefault="008902F8">
      <w:pPr>
        <w:rPr>
          <w:shd w:val="clear" w:color="auto" w:fill="FFF2CC"/>
          <w:lang w:val="en-US"/>
        </w:rPr>
      </w:pPr>
    </w:p>
    <w:p w14:paraId="0000040B" w14:textId="2E188591" w:rsidR="008D68B2" w:rsidRPr="00304C11" w:rsidRDefault="007675E2">
      <w:r w:rsidRPr="00304C11">
        <w:rPr>
          <w:lang w:val="en-US"/>
        </w:rPr>
        <w:t xml:space="preserve">FINELLI, C.J.; NGUYEN, K.; DEMONBRUN, M.; BORREGO, M.; PRINCE, M.; HUSMAN, J.; HENDERSON, C.; SHEKHAR, P.; </w:t>
      </w:r>
      <w:r w:rsidR="00483C18" w:rsidRPr="00304C11">
        <w:rPr>
          <w:lang w:val="en-US"/>
        </w:rPr>
        <w:t>;</w:t>
      </w:r>
      <w:r w:rsidRPr="00304C11">
        <w:rPr>
          <w:lang w:val="en-US"/>
        </w:rPr>
        <w:t xml:space="preserve"> WATERS, C. K. (2018). </w:t>
      </w:r>
      <w:r w:rsidRPr="00561C08">
        <w:rPr>
          <w:b/>
          <w:bCs/>
          <w:lang w:val="en-US"/>
        </w:rPr>
        <w:t>Reducing student resistance to active learning: Strategies for instructors</w:t>
      </w:r>
      <w:r w:rsidRPr="00304C11">
        <w:rPr>
          <w:lang w:val="en-US"/>
        </w:rPr>
        <w:t xml:space="preserve">. Journal of College Science Teaching, 47(5), 80-91. </w:t>
      </w:r>
      <w:r w:rsidRPr="00304C11">
        <w:t>Acesso em: 26 de novembro de 2022.</w:t>
      </w:r>
    </w:p>
    <w:p w14:paraId="0000040C" w14:textId="77777777" w:rsidR="008D68B2" w:rsidRPr="00304C11" w:rsidRDefault="008D68B2">
      <w:pPr>
        <w:rPr>
          <w:shd w:val="clear" w:color="auto" w:fill="FFF2CC"/>
        </w:rPr>
      </w:pPr>
    </w:p>
    <w:p w14:paraId="2FEC8FCD" w14:textId="77777777" w:rsidR="00E63232" w:rsidRPr="00304C11" w:rsidRDefault="00E63232" w:rsidP="00E63232">
      <w:r w:rsidRPr="00304C11">
        <w:t xml:space="preserve">FONSECA, B. A. M. da; FONSECA, J. A. (2019). </w:t>
      </w:r>
      <w:r w:rsidRPr="00561C08">
        <w:rPr>
          <w:b/>
          <w:bCs/>
        </w:rPr>
        <w:t>Gamificação na educação: um estudo sobre o uso de jogos digitais no processo de ensino e aprendizagem</w:t>
      </w:r>
      <w:r w:rsidRPr="00304C11">
        <w:t>. Revista On-line de Política e Gestão Educacional, 23(3), 463-486. Disponível em: https://periodicos.fclar.unesp.br/rpge/article/view/12258/9571</w:t>
      </w:r>
    </w:p>
    <w:p w14:paraId="626B5576" w14:textId="77777777" w:rsidR="00E63232" w:rsidRPr="00304C11" w:rsidRDefault="00E63232">
      <w:pPr>
        <w:rPr>
          <w:shd w:val="clear" w:color="auto" w:fill="FFF2CC"/>
        </w:rPr>
      </w:pPr>
    </w:p>
    <w:p w14:paraId="2638EB58" w14:textId="2A6969F0" w:rsidR="00D2131D" w:rsidRPr="00304C11" w:rsidRDefault="00D2131D">
      <w:pPr>
        <w:rPr>
          <w:shd w:val="clear" w:color="auto" w:fill="FFF2CC"/>
        </w:rPr>
      </w:pPr>
      <w:r w:rsidRPr="00304C11">
        <w:rPr>
          <w:shd w:val="clear" w:color="auto" w:fill="FFFFFF"/>
        </w:rPr>
        <w:t xml:space="preserve">FREIRE, P. </w:t>
      </w:r>
      <w:r w:rsidRPr="00561C08">
        <w:rPr>
          <w:b/>
          <w:bCs/>
          <w:shd w:val="clear" w:color="auto" w:fill="FFFFFF"/>
        </w:rPr>
        <w:t>Pedagogia do Oprimido</w:t>
      </w:r>
      <w:r w:rsidRPr="00304C11">
        <w:rPr>
          <w:shd w:val="clear" w:color="auto" w:fill="FFFFFF"/>
        </w:rPr>
        <w:t>. Rio de Janeiro: Editora Paz e Terra, p. 37-55, 2005.</w:t>
      </w:r>
    </w:p>
    <w:p w14:paraId="36F63B1D" w14:textId="77777777" w:rsidR="00D2131D" w:rsidRPr="00304C11" w:rsidRDefault="00D2131D">
      <w:pPr>
        <w:rPr>
          <w:shd w:val="clear" w:color="auto" w:fill="FFF2CC"/>
        </w:rPr>
      </w:pPr>
    </w:p>
    <w:p w14:paraId="0000040D" w14:textId="119305F5" w:rsidR="008D68B2" w:rsidRPr="00304C11" w:rsidRDefault="007675E2">
      <w:r w:rsidRPr="00304C11">
        <w:t xml:space="preserve">FREIRE, P. </w:t>
      </w:r>
      <w:r w:rsidR="00561C08" w:rsidRPr="00561C08">
        <w:rPr>
          <w:b/>
        </w:rPr>
        <w:t>Pedagogia Da Autonomia: Saberes Necessários Para A Prática Educativa</w:t>
      </w:r>
      <w:r w:rsidRPr="00304C11">
        <w:t>. Rio de Janeiro/São Paulo: Paz e Terra, 1996.</w:t>
      </w:r>
    </w:p>
    <w:p w14:paraId="00000410" w14:textId="77777777" w:rsidR="008D68B2" w:rsidRPr="00304C11" w:rsidRDefault="008D68B2"/>
    <w:p w14:paraId="00000411" w14:textId="77777777" w:rsidR="008D68B2" w:rsidRPr="00304C11" w:rsidRDefault="007675E2">
      <w:r w:rsidRPr="00304C11">
        <w:t xml:space="preserve">FREUND, J. E.; SIMON, G. A. </w:t>
      </w:r>
      <w:r w:rsidRPr="00304C11">
        <w:rPr>
          <w:b/>
        </w:rPr>
        <w:t>Estatística Aplicada</w:t>
      </w:r>
      <w:r w:rsidRPr="00304C11">
        <w:t>. Porto Alegre: Bookman, 2000.</w:t>
      </w:r>
    </w:p>
    <w:p w14:paraId="00000412" w14:textId="77777777" w:rsidR="008D68B2" w:rsidRPr="00304C11" w:rsidRDefault="008D68B2"/>
    <w:p w14:paraId="00000413" w14:textId="62DABBC5" w:rsidR="008D68B2" w:rsidRPr="00304C11" w:rsidRDefault="007675E2">
      <w:r w:rsidRPr="00304C11">
        <w:t xml:space="preserve">FONSECA, D. J.; MENDES, R. R. L. </w:t>
      </w:r>
      <w:r w:rsidR="00561C08" w:rsidRPr="00561C08">
        <w:rPr>
          <w:b/>
          <w:bCs/>
        </w:rPr>
        <w:t>Oficinas Pedagógicas: Analisando Sua Contribuição Para A Formação Inicial De Professores De Ciências E Biologia</w:t>
      </w:r>
      <w:r w:rsidRPr="00561C08">
        <w:t>. Ciência em Tela</w:t>
      </w:r>
      <w:r w:rsidRPr="00304C11">
        <w:t>, v. 5, n. 1, p. 1-12, 2012. Disponível em: http://www.cienciaemtela.nutes.ufrj.br/artigos/artigo2.23.pdf. Acesso em: 20 mai. 2022.</w:t>
      </w:r>
    </w:p>
    <w:p w14:paraId="00000414" w14:textId="77777777" w:rsidR="008D68B2" w:rsidRPr="00304C11" w:rsidRDefault="008D68B2"/>
    <w:p w14:paraId="00000415" w14:textId="64216989" w:rsidR="008D68B2" w:rsidRPr="00304C11" w:rsidRDefault="007675E2">
      <w:r w:rsidRPr="00304C11">
        <w:t xml:space="preserve">GADOTTI, M. </w:t>
      </w:r>
      <w:r w:rsidR="00561C08" w:rsidRPr="00304C11">
        <w:rPr>
          <w:b/>
        </w:rPr>
        <w:t>História Das Idéias Pedagógicas</w:t>
      </w:r>
      <w:r w:rsidRPr="00304C11">
        <w:t>. São Paulo: Editora Ática, 2003.</w:t>
      </w:r>
    </w:p>
    <w:p w14:paraId="00000416" w14:textId="77777777" w:rsidR="008D68B2" w:rsidRPr="00304C11" w:rsidRDefault="008D68B2"/>
    <w:p w14:paraId="00000417" w14:textId="0CFA42DC" w:rsidR="008D68B2" w:rsidRPr="00304C11" w:rsidRDefault="007675E2">
      <w:r w:rsidRPr="00304C11">
        <w:t xml:space="preserve">GIL, A. C. </w:t>
      </w:r>
      <w:r w:rsidR="00561C08" w:rsidRPr="00304C11">
        <w:rPr>
          <w:b/>
        </w:rPr>
        <w:t>Como Elaborar Projetos De Pesquisa</w:t>
      </w:r>
      <w:r w:rsidRPr="00304C11">
        <w:t>. 4. ed. São Paulo–SP: Atlas, 2002.</w:t>
      </w:r>
    </w:p>
    <w:p w14:paraId="0EBB4133" w14:textId="2D4AD64F" w:rsidR="00876913" w:rsidRPr="00304C11" w:rsidRDefault="00876913"/>
    <w:p w14:paraId="1F850AB4" w14:textId="43AA411C" w:rsidR="008902F8" w:rsidRPr="00304C11" w:rsidRDefault="008902F8" w:rsidP="008902F8">
      <w:r w:rsidRPr="00304C11">
        <w:t xml:space="preserve">GLASGOW, N. A. </w:t>
      </w:r>
      <w:r w:rsidRPr="00561C08">
        <w:rPr>
          <w:b/>
          <w:bCs/>
        </w:rPr>
        <w:t>Ensino e aprendizagem hoje: Modelos Básicos e Opções</w:t>
      </w:r>
      <w:r w:rsidRPr="00304C11">
        <w:t>.  In:LOPES, R. M.; SILVA FILHO, M. V.; ALVES, N. G. Aprendizagem baseada em problemas: fundamentos para a aplicação no ensino médio e na formação de professores. Rio de Janeiro, 2019.</w:t>
      </w:r>
    </w:p>
    <w:p w14:paraId="74E7DBC1" w14:textId="77777777" w:rsidR="003047D9" w:rsidRPr="00304C11" w:rsidRDefault="003047D9" w:rsidP="008902F8"/>
    <w:p w14:paraId="0EB69CEF" w14:textId="762CEA9E" w:rsidR="003047D9" w:rsidRPr="00304C11" w:rsidRDefault="003047D9" w:rsidP="008902F8">
      <w:r w:rsidRPr="00304C11">
        <w:t xml:space="preserve">GUIMARÃES, U. A.; SILVA, F. M da.; SILVA, C. A. M. </w:t>
      </w:r>
      <w:r w:rsidR="00561C08" w:rsidRPr="00561C08">
        <w:rPr>
          <w:b/>
          <w:bCs/>
        </w:rPr>
        <w:t>Metaverso Na Educação: Oportunizando A Inovação Pedagógica</w:t>
      </w:r>
      <w:r w:rsidRPr="00304C11">
        <w:t>. RECIMA21 - Revista Científica Multidisciplinar - ISSN 2675-6218, [S. l.], v. 3, n. 9, p. e391932, 2022. DOI: 10.47820/recima21.v3i9.1932. Disponível em: https://recima21.com.br/index.php/recima21/article/view/1932.</w:t>
      </w:r>
    </w:p>
    <w:p w14:paraId="64CAE47E" w14:textId="77777777" w:rsidR="008902F8" w:rsidRPr="00304C11" w:rsidRDefault="008902F8"/>
    <w:p w14:paraId="4FCBEB49" w14:textId="4E1E11DF" w:rsidR="00C822EF" w:rsidRPr="00304C11" w:rsidRDefault="00C822EF">
      <w:r w:rsidRPr="00304C11">
        <w:t xml:space="preserve">ILLICH, Ivan. </w:t>
      </w:r>
      <w:r w:rsidRPr="00561C08">
        <w:rPr>
          <w:b/>
          <w:bCs/>
        </w:rPr>
        <w:t>Sociedade sem escolas</w:t>
      </w:r>
      <w:r w:rsidRPr="00304C11">
        <w:t>. Editora Vozes Limitada, 2019.</w:t>
      </w:r>
    </w:p>
    <w:p w14:paraId="1201B4A9" w14:textId="77777777" w:rsidR="00C822EF" w:rsidRPr="00304C11" w:rsidRDefault="00C822EF"/>
    <w:p w14:paraId="00000419" w14:textId="6E3F1A50" w:rsidR="008D68B2" w:rsidRPr="00304C11" w:rsidRDefault="007675E2">
      <w:r w:rsidRPr="00304C11">
        <w:lastRenderedPageBreak/>
        <w:t xml:space="preserve">INEP. Instituto Nacional de Estudos e Pesquisas Educacionais Anísio Teixeira. </w:t>
      </w:r>
      <w:r w:rsidR="00561C08" w:rsidRPr="00561C08">
        <w:rPr>
          <w:b/>
          <w:bCs/>
        </w:rPr>
        <w:t>Censo Da Educação Superior 2020: Principais Resultados</w:t>
      </w:r>
      <w:r w:rsidRPr="00304C11">
        <w:t>. Disponível em: https://download.inep.gov.br/educacao_superior/censo_superior/documentos/2020/tabelas_de_divulgacao_censo_da_educacao_superior_2020.pdf. Acesso em: 08/04/2022.</w:t>
      </w:r>
    </w:p>
    <w:p w14:paraId="0000041A" w14:textId="77777777" w:rsidR="008D68B2" w:rsidRPr="00304C11" w:rsidRDefault="008D68B2"/>
    <w:p w14:paraId="0D891B49" w14:textId="3C824F0A" w:rsidR="00BD3ADA" w:rsidRPr="00304C11" w:rsidRDefault="00BD3ADA">
      <w:r w:rsidRPr="00304C11">
        <w:t xml:space="preserve">INEP. Instituto Nacional de Estudos e Pesquisas Educacionais Anísio Teixeira. </w:t>
      </w:r>
      <w:r w:rsidR="00DC61A9" w:rsidRPr="00DC61A9">
        <w:rPr>
          <w:b/>
          <w:bCs/>
        </w:rPr>
        <w:t>Censo Da Educação Superior 2022: Notas Estatísticas</w:t>
      </w:r>
      <w:r w:rsidRPr="00304C11">
        <w:t>. Disponível em: https://download.inep.gov.br/publicacoes/institucionais/estatisticas_e_indicadores/notas_estatisticas_censo_escolar_2022.pdf</w:t>
      </w:r>
    </w:p>
    <w:p w14:paraId="3C5940FD" w14:textId="77777777" w:rsidR="00BD3ADA" w:rsidRPr="00304C11" w:rsidRDefault="00BD3ADA"/>
    <w:p w14:paraId="0000041B" w14:textId="350BAEE0" w:rsidR="008D68B2" w:rsidRPr="00304C11" w:rsidRDefault="007675E2">
      <w:r w:rsidRPr="00304C11">
        <w:t>INSTITUTO PENÍNSULA. 2020</w:t>
      </w:r>
      <w:r w:rsidR="00621BCB" w:rsidRPr="00304C11">
        <w:rPr>
          <w:rStyle w:val="Refdecomentrio"/>
          <w:lang w:eastAsia="pt-BR"/>
        </w:rPr>
        <w:t>.</w:t>
      </w:r>
      <w:r w:rsidRPr="00304C11">
        <w:t xml:space="preserve"> </w:t>
      </w:r>
      <w:r w:rsidRPr="00DC61A9">
        <w:rPr>
          <w:b/>
          <w:bCs/>
        </w:rPr>
        <w:t>“Sentimento e percepção dos professores brasileiros nas difer</w:t>
      </w:r>
      <w:r w:rsidR="00621BCB" w:rsidRPr="00DC61A9">
        <w:rPr>
          <w:b/>
          <w:bCs/>
        </w:rPr>
        <w:t>enças do Corona vírus no Brasil</w:t>
      </w:r>
      <w:r w:rsidR="00E63232" w:rsidRPr="00DC61A9">
        <w:rPr>
          <w:b/>
          <w:bCs/>
        </w:rPr>
        <w:t>”</w:t>
      </w:r>
      <w:r w:rsidR="00621BCB" w:rsidRPr="00304C11">
        <w:t>.</w:t>
      </w:r>
      <w:r w:rsidR="00E63232" w:rsidRPr="00304C11">
        <w:t xml:space="preserve"> </w:t>
      </w:r>
      <w:r w:rsidR="00621BCB" w:rsidRPr="00304C11">
        <w:t>Março de 2020</w:t>
      </w:r>
      <w:r w:rsidRPr="00304C11">
        <w:t>. Acessado em 26 de novembro de 2022.https://institutopeninsula.org.br/wp-content/uploads/2020/05/Covid19_InstitutoPeninsula_Fase2_at%C3%A91405-1.pdf</w:t>
      </w:r>
    </w:p>
    <w:p w14:paraId="0000041C" w14:textId="77777777" w:rsidR="008D68B2" w:rsidRPr="00304C11" w:rsidRDefault="008D68B2"/>
    <w:p w14:paraId="0000041D" w14:textId="36362E19" w:rsidR="008D68B2" w:rsidRPr="00304C11" w:rsidRDefault="007675E2">
      <w:pPr>
        <w:rPr>
          <w:lang w:val="en-US"/>
        </w:rPr>
      </w:pPr>
      <w:r w:rsidRPr="00304C11">
        <w:rPr>
          <w:lang w:val="es-ES_tradnl"/>
        </w:rPr>
        <w:t xml:space="preserve">JIMENEZ-BARRERA, M </w:t>
      </w:r>
      <w:r w:rsidR="00CD3233" w:rsidRPr="00304C11">
        <w:rPr>
          <w:i/>
          <w:iCs/>
          <w:lang w:val="es-ES_tradnl"/>
        </w:rPr>
        <w:t>e</w:t>
      </w:r>
      <w:r w:rsidRPr="00304C11">
        <w:rPr>
          <w:i/>
          <w:iCs/>
          <w:lang w:val="es-ES_tradnl"/>
        </w:rPr>
        <w:t>t al</w:t>
      </w:r>
      <w:r w:rsidRPr="00304C11">
        <w:rPr>
          <w:lang w:val="es-ES_tradnl"/>
        </w:rPr>
        <w:t xml:space="preserve"> . </w:t>
      </w:r>
      <w:r w:rsidRPr="00DC61A9">
        <w:rPr>
          <w:b/>
          <w:iCs/>
          <w:lang w:val="en-US"/>
        </w:rPr>
        <w:t>Teaching experience in the application of active learning methodologies in nursing higher education</w:t>
      </w:r>
      <w:r w:rsidRPr="00304C11">
        <w:rPr>
          <w:lang w:val="en-US"/>
        </w:rPr>
        <w:t xml:space="preserve">. </w:t>
      </w:r>
      <w:r w:rsidRPr="00304C11">
        <w:t>Index Enferm,  Granada ,  v. 31, n. 2, p. 134-138,  June  2022 .  Disponível em: http://scielo.isciii.es/scielo.php?script=sci_arttext</w:t>
      </w:r>
      <w:r w:rsidR="00483C18" w:rsidRPr="00304C11">
        <w:t>;</w:t>
      </w:r>
      <w:r w:rsidRPr="00304C11">
        <w:t>pid=S1132-12962022000200018</w:t>
      </w:r>
      <w:r w:rsidR="00483C18" w:rsidRPr="00304C11">
        <w:t>;</w:t>
      </w:r>
      <w:r w:rsidRPr="00304C11">
        <w:t xml:space="preserve">lng=en. </w:t>
      </w:r>
      <w:r w:rsidRPr="00304C11">
        <w:rPr>
          <w:lang w:val="en-US"/>
        </w:rPr>
        <w:t>Acesso em: 9 de dezembro de 2022.</w:t>
      </w:r>
    </w:p>
    <w:p w14:paraId="0000041E" w14:textId="77777777" w:rsidR="008D68B2" w:rsidRPr="00304C11" w:rsidRDefault="008D68B2">
      <w:pPr>
        <w:rPr>
          <w:lang w:val="en-US"/>
        </w:rPr>
      </w:pPr>
    </w:p>
    <w:p w14:paraId="6E52A814" w14:textId="77777777" w:rsidR="00E63232" w:rsidRPr="00304C11" w:rsidRDefault="00E63232" w:rsidP="00E63232">
      <w:pPr>
        <w:rPr>
          <w:lang w:val="en-US"/>
        </w:rPr>
      </w:pPr>
      <w:r w:rsidRPr="00304C11">
        <w:rPr>
          <w:lang w:val="en-US"/>
        </w:rPr>
        <w:t xml:space="preserve">JOHNSON, L. </w:t>
      </w:r>
      <w:r w:rsidRPr="00304C11">
        <w:rPr>
          <w:i/>
          <w:iCs/>
          <w:lang w:val="en-US"/>
        </w:rPr>
        <w:t>et al</w:t>
      </w:r>
      <w:r w:rsidRPr="00304C11">
        <w:rPr>
          <w:lang w:val="en-US"/>
        </w:rPr>
        <w:t xml:space="preserve">. </w:t>
      </w:r>
      <w:r w:rsidRPr="00DC61A9">
        <w:rPr>
          <w:b/>
          <w:bCs/>
          <w:lang w:val="en-US"/>
        </w:rPr>
        <w:t>NMC horizon report: 2015 higher education edition</w:t>
      </w:r>
      <w:r w:rsidRPr="00304C11">
        <w:rPr>
          <w:lang w:val="en-US"/>
        </w:rPr>
        <w:t>. Austin, Texas: The New Media Consortium, 2015.</w:t>
      </w:r>
    </w:p>
    <w:p w14:paraId="20E78E81" w14:textId="77777777" w:rsidR="00E63232" w:rsidRPr="00304C11" w:rsidRDefault="00E63232">
      <w:pPr>
        <w:rPr>
          <w:lang w:val="en-US"/>
        </w:rPr>
      </w:pPr>
    </w:p>
    <w:p w14:paraId="15778601" w14:textId="20DF536A" w:rsidR="00213863" w:rsidRPr="00304C11" w:rsidRDefault="00213863">
      <w:pPr>
        <w:rPr>
          <w:lang w:val="en-US"/>
        </w:rPr>
      </w:pPr>
      <w:r w:rsidRPr="00304C11">
        <w:rPr>
          <w:lang w:val="en-US"/>
        </w:rPr>
        <w:t xml:space="preserve">LAGE, M. J.; PLATT, G. J.; TREGLIA, M. </w:t>
      </w:r>
      <w:r w:rsidRPr="00DC61A9">
        <w:rPr>
          <w:b/>
          <w:bCs/>
          <w:lang w:val="en-US"/>
        </w:rPr>
        <w:t>Inverting the classroom: a gateway to creating an inclusive learning environments</w:t>
      </w:r>
      <w:r w:rsidRPr="00304C11">
        <w:rPr>
          <w:lang w:val="en-US"/>
        </w:rPr>
        <w:t>. Journal of Economic Education, Bloomington, v. 31, n. 1, p. 30-43, 2000.</w:t>
      </w:r>
    </w:p>
    <w:p w14:paraId="42E2B151" w14:textId="77777777" w:rsidR="00213863" w:rsidRPr="005C2482" w:rsidRDefault="00213863">
      <w:pPr>
        <w:rPr>
          <w:lang w:val="en-US"/>
        </w:rPr>
      </w:pPr>
    </w:p>
    <w:p w14:paraId="0000041F" w14:textId="2E246AA5" w:rsidR="008D68B2" w:rsidRPr="00DC61A9" w:rsidRDefault="007675E2">
      <w:r w:rsidRPr="00A80621">
        <w:t xml:space="preserve">LIMA, E. F. de. </w:t>
      </w:r>
      <w:r w:rsidR="00DC61A9" w:rsidRPr="00DC61A9">
        <w:rPr>
          <w:b/>
          <w:bCs/>
        </w:rPr>
        <w:t>Formação De Professores - Passado, Presente E Futuro: O Curso De Pedagogia</w:t>
      </w:r>
      <w:r w:rsidRPr="00304C11">
        <w:t xml:space="preserve">. In: MACIEL, L. S. B.; SHIGUNOV NETO, A.. (Org.). </w:t>
      </w:r>
      <w:r w:rsidR="00DC61A9" w:rsidRPr="00DC61A9">
        <w:rPr>
          <w:b/>
        </w:rPr>
        <w:t>Formação De Professores: Passado, Presente E Futuro</w:t>
      </w:r>
      <w:r w:rsidRPr="00304C11">
        <w:t>. 1 ed.São Paulo: Cortez Ed., 2004, v. 1, p. 15-34.</w:t>
      </w:r>
    </w:p>
    <w:p w14:paraId="00000420" w14:textId="77777777" w:rsidR="008D68B2" w:rsidRPr="00304C11" w:rsidRDefault="008D68B2">
      <w:pPr>
        <w:rPr>
          <w:shd w:val="clear" w:color="auto" w:fill="FFF2CC"/>
        </w:rPr>
      </w:pPr>
    </w:p>
    <w:p w14:paraId="00000421" w14:textId="288DBBEB" w:rsidR="008D68B2" w:rsidRPr="00633A0F" w:rsidRDefault="007675E2">
      <w:r w:rsidRPr="00304C11">
        <w:t xml:space="preserve">LIMA, F. DE P. M.; MARTINS, R. X.; FERREIRA, H M. </w:t>
      </w:r>
      <w:r w:rsidR="00DC61A9" w:rsidRPr="00DC61A9">
        <w:rPr>
          <w:b/>
          <w:bCs/>
        </w:rPr>
        <w:t>Reflexões Sobre Os Processos Didático-Pedagógicos Na Educação Superior: Para Além Da Moda Das Metodologias Ativas</w:t>
      </w:r>
      <w:r w:rsidRPr="00DC61A9">
        <w:t>. Devir Educação</w:t>
      </w:r>
      <w:r w:rsidRPr="00304C11">
        <w:t xml:space="preserve">, [S. l.], v. 4, n. 2, p. 149–169, 29 nov. 2020. Disponível em: https://doi.org/10.30905/ded.v4i2.307. </w:t>
      </w:r>
      <w:r w:rsidRPr="00633A0F">
        <w:t>Acesso em 15 de abril de 2022.</w:t>
      </w:r>
    </w:p>
    <w:p w14:paraId="45EFAA25" w14:textId="77777777" w:rsidR="005B0CDC" w:rsidRPr="00633A0F" w:rsidRDefault="005B0CDC"/>
    <w:p w14:paraId="5B7E464F" w14:textId="0A82CFE7" w:rsidR="005B0CDC" w:rsidRPr="00304C11" w:rsidRDefault="005B0CDC">
      <w:r w:rsidRPr="00304C11">
        <w:t xml:space="preserve">LIMA, B. S. de; SANTOS, C. A. M. dos. </w:t>
      </w:r>
      <w:r w:rsidRPr="00DC61A9">
        <w:rPr>
          <w:b/>
          <w:bCs/>
          <w:lang w:val="en-US"/>
        </w:rPr>
        <w:t>Peer-instruction Usando Ferramentas On-line</w:t>
      </w:r>
      <w:r w:rsidRPr="00304C11">
        <w:rPr>
          <w:lang w:val="en-US"/>
        </w:rPr>
        <w:t>. </w:t>
      </w:r>
      <w:r w:rsidRPr="00DC61A9">
        <w:t>Revista de Graduação USP</w:t>
      </w:r>
      <w:r w:rsidRPr="00304C11">
        <w:t>, </w:t>
      </w:r>
      <w:r w:rsidRPr="00304C11">
        <w:rPr>
          <w:i/>
          <w:iCs/>
        </w:rPr>
        <w:t>[S. l.]</w:t>
      </w:r>
      <w:r w:rsidRPr="00304C11">
        <w:t>, v. 1, n. 1, p. 83-90, 2016. DOI: 10.11606/issn.2525-376X.v1i1p83-90. Disponível em: https://www.revistas.usp.br/gradmais/article/view/117731.</w:t>
      </w:r>
    </w:p>
    <w:p w14:paraId="00000422" w14:textId="77777777" w:rsidR="008D68B2" w:rsidRPr="00304C11" w:rsidRDefault="008D68B2"/>
    <w:p w14:paraId="00000423" w14:textId="1AF8255B" w:rsidR="008D68B2" w:rsidRPr="00304C11" w:rsidRDefault="007675E2">
      <w:r w:rsidRPr="00304C11">
        <w:rPr>
          <w:lang w:val="en-US"/>
        </w:rPr>
        <w:t xml:space="preserve">LINHARES, M. M. P.; CARDOSO, T. de S. G.; LOPES JR, D. S.; TAVARES, C. Z. </w:t>
      </w:r>
      <w:r w:rsidR="00DC61A9" w:rsidRPr="00DC61A9">
        <w:rPr>
          <w:b/>
          <w:lang w:val="en-US"/>
        </w:rPr>
        <w:t>Social Distancing Effects Onde The Teaching Systems And Teacher Education Programmes In Brazil: Reinventing Without Distorting Teaching</w:t>
      </w:r>
      <w:r w:rsidRPr="00DC61A9">
        <w:rPr>
          <w:bCs/>
          <w:lang w:val="en-US"/>
        </w:rPr>
        <w:t xml:space="preserve">. </w:t>
      </w:r>
      <w:r w:rsidRPr="00DC61A9">
        <w:rPr>
          <w:bCs/>
        </w:rPr>
        <w:t>Journal of Education for Teaching</w:t>
      </w:r>
      <w:r w:rsidRPr="00304C11">
        <w:t>, pages 554-564, 2020. Acesso em: 26 de novembro de 2022.</w:t>
      </w:r>
    </w:p>
    <w:p w14:paraId="00000424" w14:textId="77777777" w:rsidR="008D68B2" w:rsidRPr="00304C11" w:rsidRDefault="008D68B2"/>
    <w:p w14:paraId="6055C378" w14:textId="29443FE1" w:rsidR="00CC0F21" w:rsidRPr="00304C11" w:rsidRDefault="00CC0F21">
      <w:r w:rsidRPr="00304C11">
        <w:t xml:space="preserve">LOPES, L. M. D.; Vidotto, K. N. S.; Pozzebon, E.; Ferenhof, H. A. (2019) </w:t>
      </w:r>
      <w:r w:rsidRPr="00DC61A9">
        <w:rPr>
          <w:b/>
          <w:bCs/>
        </w:rPr>
        <w:t>Inovações educacionais com o uso da realidade aumentada: uma revisão sistemática</w:t>
      </w:r>
      <w:r w:rsidRPr="00304C11">
        <w:t xml:space="preserve">. Educação em Revista, Belo Horizonte. v.35, e197403. https://www.scielo.br/j/edur/a/D8BG7VqVDPmYk3d5xmCJJyF/. </w:t>
      </w:r>
    </w:p>
    <w:p w14:paraId="571D4250" w14:textId="77777777" w:rsidR="00CC0F21" w:rsidRPr="00304C11" w:rsidRDefault="00CC0F21"/>
    <w:p w14:paraId="0A17A95A" w14:textId="3A535BC7" w:rsidR="009C725E" w:rsidRPr="00304C11" w:rsidRDefault="009C725E">
      <w:r w:rsidRPr="00304C11">
        <w:lastRenderedPageBreak/>
        <w:t xml:space="preserve">LOPES, R. M.  </w:t>
      </w:r>
      <w:r w:rsidRPr="00304C11">
        <w:rPr>
          <w:i/>
          <w:iCs/>
        </w:rPr>
        <w:t>et al</w:t>
      </w:r>
      <w:r w:rsidRPr="00304C11">
        <w:t xml:space="preserve">. </w:t>
      </w:r>
      <w:r w:rsidRPr="00DC61A9">
        <w:rPr>
          <w:b/>
          <w:bCs/>
        </w:rPr>
        <w:t>Características gerais da aprendizagem baseada em problemas</w:t>
      </w:r>
      <w:r w:rsidRPr="00304C11">
        <w:t xml:space="preserve">. In: LOPES, Renato Matos; SILVA FILHO, Moacelio Veranio; ALVES, Neila Guimarães. </w:t>
      </w:r>
      <w:r w:rsidRPr="00DC61A9">
        <w:rPr>
          <w:b/>
          <w:bCs/>
        </w:rPr>
        <w:t>Aprendizagem baseada em problemas: fundamentos para a aplicação no ensino médio e na formação de professores</w:t>
      </w:r>
      <w:r w:rsidRPr="00304C11">
        <w:t>. Rio de Janeiro, 2019.</w:t>
      </w:r>
    </w:p>
    <w:p w14:paraId="38FA9EBB" w14:textId="77777777" w:rsidR="00CC0F21" w:rsidRPr="00304C11" w:rsidRDefault="00CC0F21"/>
    <w:p w14:paraId="30EDFE91" w14:textId="6D262DAD" w:rsidR="00CC0F21" w:rsidRPr="00304C11" w:rsidRDefault="00CC0F21">
      <w:r w:rsidRPr="00304C11">
        <w:t xml:space="preserve">MANTOVANI, A. M; BACKERS, L.; SANTOS, B. S. dos. (2012) </w:t>
      </w:r>
      <w:r w:rsidRPr="00DC61A9">
        <w:rPr>
          <w:b/>
          <w:bCs/>
        </w:rPr>
        <w:t>Formação do educador no contexto da cibercultura: possibilidades pedagógicas em metaversos (Mundos Digitais Virtuais em 3 Dimensões -MDV3D)</w:t>
      </w:r>
      <w:r w:rsidRPr="00304C11">
        <w:t>. Contrapontos, Florianópolis, v. 12, n. 01, p. 77-86, abr. 2012. http://educa.fcc.org.br/scielo.php?pid=S1984-71142012000100008</w:t>
      </w:r>
      <w:r w:rsidR="00483C18" w:rsidRPr="00304C11">
        <w:t>;</w:t>
      </w:r>
      <w:r w:rsidRPr="00304C11">
        <w:t>lng=pt.</w:t>
      </w:r>
    </w:p>
    <w:p w14:paraId="2A41D822" w14:textId="77777777" w:rsidR="009C725E" w:rsidRPr="00304C11" w:rsidRDefault="009C725E"/>
    <w:p w14:paraId="00000425" w14:textId="56594196" w:rsidR="008D68B2" w:rsidRPr="00304C11" w:rsidRDefault="007675E2">
      <w:r w:rsidRPr="00304C11">
        <w:t>MARCONDES, N</w:t>
      </w:r>
      <w:r w:rsidR="009C725E" w:rsidRPr="00304C11">
        <w:t>.</w:t>
      </w:r>
      <w:r w:rsidRPr="00304C11">
        <w:t xml:space="preserve"> A</w:t>
      </w:r>
      <w:r w:rsidR="009C725E" w:rsidRPr="00304C11">
        <w:t>.</w:t>
      </w:r>
      <w:r w:rsidRPr="00304C11">
        <w:t xml:space="preserve"> V</w:t>
      </w:r>
      <w:r w:rsidR="009C725E" w:rsidRPr="00304C11">
        <w:t>.</w:t>
      </w:r>
      <w:r w:rsidRPr="00304C11">
        <w:t>; BRISOLA, E</w:t>
      </w:r>
      <w:r w:rsidR="009C725E" w:rsidRPr="00304C11">
        <w:t>.</w:t>
      </w:r>
      <w:r w:rsidRPr="00304C11">
        <w:t xml:space="preserve"> M</w:t>
      </w:r>
      <w:r w:rsidR="009C725E" w:rsidRPr="00304C11">
        <w:t>.</w:t>
      </w:r>
      <w:r w:rsidRPr="00304C11">
        <w:t xml:space="preserve"> A. </w:t>
      </w:r>
      <w:r w:rsidRPr="00DC61A9">
        <w:rPr>
          <w:b/>
          <w:bCs/>
        </w:rPr>
        <w:t>Análise por triangulação de métodos: um referencial para pesquisas qualitativas</w:t>
      </w:r>
      <w:r w:rsidRPr="00304C11">
        <w:t xml:space="preserve">. </w:t>
      </w:r>
      <w:r w:rsidRPr="00DC61A9">
        <w:rPr>
          <w:bCs/>
        </w:rPr>
        <w:t>Revista UNIVAP online</w:t>
      </w:r>
      <w:r w:rsidRPr="00304C11">
        <w:t>. v. 20, n. 35, 2014. Disponível em: https://revista.univap.br/index.php/revistaunivap/article/view/228/210. Acesso em: 04 de setembro de 2022.</w:t>
      </w:r>
    </w:p>
    <w:p w14:paraId="00000426" w14:textId="77777777" w:rsidR="008D68B2" w:rsidRPr="00304C11" w:rsidRDefault="008D68B2"/>
    <w:p w14:paraId="00000427" w14:textId="77F32BE0" w:rsidR="008D68B2" w:rsidRPr="00304C11" w:rsidRDefault="007675E2">
      <w:r w:rsidRPr="00304C11">
        <w:t xml:space="preserve">MARTINS, A. M. O.; Coimbra, M DE N.; MATURANO, A. S. </w:t>
      </w:r>
      <w:r w:rsidR="00DC61A9" w:rsidRPr="00DC61A9">
        <w:rPr>
          <w:b/>
          <w:bCs/>
        </w:rPr>
        <w:t>Metodologias Ativas Para A Inovação E Qualidade Do Ensino E Aprendizagem No Ensino Superior</w:t>
      </w:r>
      <w:r w:rsidRPr="00304C11">
        <w:t xml:space="preserve">. </w:t>
      </w:r>
      <w:r w:rsidRPr="00DC61A9">
        <w:rPr>
          <w:bCs/>
        </w:rPr>
        <w:t>Revista EDaPECI,</w:t>
      </w:r>
      <w:r w:rsidRPr="00304C11">
        <w:t xml:space="preserve"> v. 19 n. 3, p. 122-132, 09 dez. 2019. Disponível em:</w:t>
      </w:r>
      <w:r w:rsidRPr="00304C11">
        <w:rPr>
          <w:rFonts w:eastAsia="Calibri"/>
          <w:sz w:val="22"/>
          <w:szCs w:val="22"/>
        </w:rPr>
        <w:t xml:space="preserve"> </w:t>
      </w:r>
      <w:r w:rsidRPr="00304C11">
        <w:t>https://doi.org/10.29276/redapeci.2019.19.312147.122-132. Acesso em: 15 de abril de 2022.</w:t>
      </w:r>
    </w:p>
    <w:p w14:paraId="00000428" w14:textId="77777777" w:rsidR="008D68B2" w:rsidRPr="00304C11" w:rsidRDefault="008D68B2"/>
    <w:p w14:paraId="00000429" w14:textId="53ED1EB1" w:rsidR="008D68B2" w:rsidRPr="00304C11" w:rsidRDefault="007675E2">
      <w:r w:rsidRPr="00304C11">
        <w:t xml:space="preserve">MASETTO, T. M. </w:t>
      </w:r>
      <w:r w:rsidR="00DC61A9" w:rsidRPr="00DC61A9">
        <w:rPr>
          <w:b/>
          <w:bCs/>
        </w:rPr>
        <w:t>Metodologias Ativas No Ensino Superior: Para Além Da Sua Aplicação, Quando Fazem A Diferença Na Formação De Profissionais?</w:t>
      </w:r>
      <w:r w:rsidRPr="00DC61A9">
        <w:t xml:space="preserve"> Revista E-curriculum</w:t>
      </w:r>
      <w:r w:rsidRPr="00304C11">
        <w:t>, v. 16 n. 3, p. 650, 08 out. 2018. Disponível em: https://doi.org/10.23925/1809-3876.2018v16i3p650-667. Acesso em:  15 de abril de 2022.</w:t>
      </w:r>
    </w:p>
    <w:p w14:paraId="0000042A" w14:textId="77777777" w:rsidR="008D68B2" w:rsidRPr="00304C11" w:rsidRDefault="008D68B2"/>
    <w:p w14:paraId="563BC7A7" w14:textId="77777777" w:rsidR="007F4E59" w:rsidRPr="00304C11" w:rsidRDefault="007F4E59" w:rsidP="007F4E59">
      <w:pPr>
        <w:rPr>
          <w:lang w:val="en-US"/>
        </w:rPr>
      </w:pPr>
      <w:r w:rsidRPr="00304C11">
        <w:t xml:space="preserve">MAZUR, E. </w:t>
      </w:r>
      <w:r w:rsidRPr="00DC61A9">
        <w:rPr>
          <w:b/>
          <w:bCs/>
        </w:rPr>
        <w:t>Peer Instruction: A User's Manual</w:t>
      </w:r>
      <w:r w:rsidRPr="00304C11">
        <w:t xml:space="preserve">. </w:t>
      </w:r>
      <w:r w:rsidRPr="00304C11">
        <w:rPr>
          <w:lang w:val="en-US"/>
        </w:rPr>
        <w:t>Prentice Hall, 2015.</w:t>
      </w:r>
    </w:p>
    <w:p w14:paraId="4E6729DC" w14:textId="77777777" w:rsidR="007F4E59" w:rsidRPr="00304C11" w:rsidRDefault="007F4E59" w:rsidP="007F4E59">
      <w:pPr>
        <w:rPr>
          <w:lang w:val="en-US"/>
        </w:rPr>
      </w:pPr>
    </w:p>
    <w:p w14:paraId="66EBBB28" w14:textId="338ABE5E" w:rsidR="007F4E59" w:rsidRPr="00304C11" w:rsidRDefault="007F4E59" w:rsidP="007F4E59">
      <w:r w:rsidRPr="00304C11">
        <w:rPr>
          <w:lang w:val="en-US"/>
        </w:rPr>
        <w:t xml:space="preserve">MAZUR, E.; WATKINS, J. J. </w:t>
      </w:r>
      <w:r w:rsidRPr="00DC61A9">
        <w:rPr>
          <w:b/>
          <w:bCs/>
          <w:lang w:val="en-US"/>
        </w:rPr>
        <w:t>Using Peer Instruction to Teach Philosophy, Physics, and Political Science</w:t>
      </w:r>
      <w:r w:rsidRPr="00304C11">
        <w:rPr>
          <w:lang w:val="en-US"/>
        </w:rPr>
        <w:t xml:space="preserve">. </w:t>
      </w:r>
      <w:r w:rsidRPr="00304C11">
        <w:t xml:space="preserve">PS: Political Science </w:t>
      </w:r>
      <w:r w:rsidR="00483C18" w:rsidRPr="00304C11">
        <w:t>;</w:t>
      </w:r>
      <w:r w:rsidRPr="00304C11">
        <w:t xml:space="preserve"> Politics, v. 42, n. 4, p. 741-745, 2009.</w:t>
      </w:r>
    </w:p>
    <w:p w14:paraId="2C602F33" w14:textId="77777777" w:rsidR="007F4E59" w:rsidRPr="00304C11" w:rsidRDefault="007F4E59"/>
    <w:p w14:paraId="4790F739" w14:textId="5D95FC99" w:rsidR="00783B51" w:rsidRPr="00304C11" w:rsidRDefault="00783B51" w:rsidP="00783B51">
      <w:r w:rsidRPr="00304C11">
        <w:t xml:space="preserve">MENEZES-RODRIGUES, F. </w:t>
      </w:r>
      <w:r w:rsidRPr="00304C11">
        <w:rPr>
          <w:i/>
          <w:iCs/>
        </w:rPr>
        <w:t>et al</w:t>
      </w:r>
      <w:r w:rsidRPr="00304C11">
        <w:t xml:space="preserve">. </w:t>
      </w:r>
      <w:r w:rsidRPr="00DC61A9">
        <w:rPr>
          <w:b/>
          <w:bCs/>
        </w:rPr>
        <w:t>Vantagens da utilização do método de aprendizagem baseada em problemas (mapb) em cursos de graduação na área da saúde</w:t>
      </w:r>
      <w:r w:rsidRPr="00304C11">
        <w:t xml:space="preserve">. Revista Ibero-Americana de Estudos em Educação, Araraquara, p. 340-353, 2019. Disponível em: </w:t>
      </w:r>
    </w:p>
    <w:p w14:paraId="0A8664C2" w14:textId="1F6926AB" w:rsidR="00783B51" w:rsidRPr="00304C11" w:rsidRDefault="00783B51" w:rsidP="00783B51">
      <w:r w:rsidRPr="00304C11">
        <w:t>https://periodicos.fclar.unesp.br/iberoamericana/article/view/11660.</w:t>
      </w:r>
    </w:p>
    <w:p w14:paraId="7A6CD3D5" w14:textId="77777777" w:rsidR="00783B51" w:rsidRPr="00304C11" w:rsidRDefault="00783B51"/>
    <w:p w14:paraId="3628E02D" w14:textId="7CBCA63A" w:rsidR="000070BD" w:rsidRPr="00304C11" w:rsidRDefault="000070BD">
      <w:r w:rsidRPr="00304C11">
        <w:t xml:space="preserve">MORAN, J. M. </w:t>
      </w:r>
      <w:r w:rsidRPr="00DC61A9">
        <w:rPr>
          <w:b/>
          <w:bCs/>
        </w:rPr>
        <w:t>A educação que desejamos: novos desafios e como chegar lá</w:t>
      </w:r>
      <w:r w:rsidRPr="00304C11">
        <w:t xml:space="preserve">. </w:t>
      </w:r>
      <w:r w:rsidR="00F26206" w:rsidRPr="00304C11">
        <w:t>Editora Papirus, 1ª edição</w:t>
      </w:r>
      <w:r w:rsidRPr="00304C11">
        <w:t>.</w:t>
      </w:r>
      <w:r w:rsidR="00F26206" w:rsidRPr="00304C11">
        <w:t xml:space="preserve"> 2014. </w:t>
      </w:r>
    </w:p>
    <w:p w14:paraId="2DDBE8DB" w14:textId="77777777" w:rsidR="000070BD" w:rsidRPr="00304C11" w:rsidRDefault="000070BD"/>
    <w:p w14:paraId="0000042B" w14:textId="4BF48278" w:rsidR="008D68B2" w:rsidRPr="00304C11" w:rsidRDefault="007675E2">
      <w:r w:rsidRPr="00304C11">
        <w:t xml:space="preserve">MORAN, J. </w:t>
      </w:r>
      <w:r w:rsidR="00DC61A9" w:rsidRPr="00DC61A9">
        <w:rPr>
          <w:b/>
          <w:bCs/>
        </w:rPr>
        <w:t>Mudando A Educação Com Metodologias Ativas</w:t>
      </w:r>
      <w:r w:rsidRPr="00304C11">
        <w:t xml:space="preserve">. </w:t>
      </w:r>
      <w:r w:rsidRPr="00DC61A9">
        <w:rPr>
          <w:bCs/>
        </w:rPr>
        <w:t>Coleção de mídias contemporâneas.</w:t>
      </w:r>
      <w:r w:rsidRPr="00304C11">
        <w:t xml:space="preserve"> Convergências midiáticas, educação e cidadania: aproximações jovens, v. 2, n. 1, p. 15-33, 2015.</w:t>
      </w:r>
    </w:p>
    <w:p w14:paraId="65B198F6" w14:textId="77777777" w:rsidR="009C725E" w:rsidRPr="00304C11" w:rsidRDefault="009C725E"/>
    <w:p w14:paraId="7C098CBD" w14:textId="7BF48B1E" w:rsidR="000070BD" w:rsidRPr="00304C11" w:rsidRDefault="009C725E" w:rsidP="000070BD">
      <w:r w:rsidRPr="00304C11">
        <w:t xml:space="preserve">MORAN, J. M. </w:t>
      </w:r>
      <w:r w:rsidR="005C2482" w:rsidRPr="00DC61A9">
        <w:rPr>
          <w:b/>
          <w:bCs/>
        </w:rPr>
        <w:t>Metodologias Ativas</w:t>
      </w:r>
      <w:r w:rsidRPr="00DC61A9">
        <w:rPr>
          <w:b/>
          <w:bCs/>
        </w:rPr>
        <w:t xml:space="preserve"> para uma aprendizagem mais profunda</w:t>
      </w:r>
      <w:r w:rsidRPr="00304C11">
        <w:t xml:space="preserve">. In: BACICH, L.; MORAN, J. M. </w:t>
      </w:r>
      <w:r w:rsidR="005C2482">
        <w:t>Metodologias Ativas</w:t>
      </w:r>
      <w:r w:rsidRPr="00304C11">
        <w:t xml:space="preserve"> para uma educação inovadora: uma abordagem teórico-prática. Porto Alegre: Penso, 2018</w:t>
      </w:r>
    </w:p>
    <w:p w14:paraId="3555A4F4" w14:textId="77777777" w:rsidR="000070BD" w:rsidRPr="00304C11" w:rsidRDefault="000070BD"/>
    <w:p w14:paraId="61B37ECE" w14:textId="7CF8DD4D" w:rsidR="008902F8" w:rsidRPr="00304C11" w:rsidRDefault="008902F8">
      <w:r w:rsidRPr="00304C11">
        <w:t xml:space="preserve">MORIN, E.; CIURANA, E. R.; MOTTA, R. D. </w:t>
      </w:r>
      <w:r w:rsidRPr="00DC61A9">
        <w:rPr>
          <w:b/>
          <w:bCs/>
        </w:rPr>
        <w:t>Educar na era planetária. O pensamento complexo como método de aprendizagem pelo erro e incerteza humana</w:t>
      </w:r>
      <w:r w:rsidRPr="00304C11">
        <w:t>. 2. ed. São Paulo: Cortez; Brasília: UNESCO, 2007.</w:t>
      </w:r>
    </w:p>
    <w:p w14:paraId="10AEC957" w14:textId="77777777" w:rsidR="008902F8" w:rsidRPr="00304C11" w:rsidRDefault="008902F8"/>
    <w:p w14:paraId="7CE79063" w14:textId="42ABA2BD" w:rsidR="00CC0F21" w:rsidRPr="00304C11" w:rsidRDefault="00CC0F21">
      <w:r w:rsidRPr="00304C11">
        <w:lastRenderedPageBreak/>
        <w:t xml:space="preserve">MOTTA, E. </w:t>
      </w:r>
      <w:r w:rsidRPr="00DC61A9">
        <w:rPr>
          <w:b/>
          <w:bCs/>
        </w:rPr>
        <w:t>Metaverso e o Impacto na Educação</w:t>
      </w:r>
      <w:r w:rsidRPr="00304C11">
        <w:t>. [MINICURSO]. [2022]. https://www.youtube.com/watch?v=ST69YDdf5Hw/.</w:t>
      </w:r>
    </w:p>
    <w:p w14:paraId="07CD6F45" w14:textId="77777777" w:rsidR="00CC0F21" w:rsidRPr="00304C11" w:rsidRDefault="00CC0F21"/>
    <w:p w14:paraId="3E63ED9A" w14:textId="5221A9FE" w:rsidR="00782C5E" w:rsidRPr="00304C11" w:rsidRDefault="006D2243">
      <w:r w:rsidRPr="00304C11">
        <w:t>NÓVOA</w:t>
      </w:r>
      <w:r w:rsidR="00782C5E" w:rsidRPr="00304C11">
        <w:t xml:space="preserve">, A. </w:t>
      </w:r>
      <w:r w:rsidR="00782C5E" w:rsidRPr="00DC61A9">
        <w:rPr>
          <w:b/>
          <w:bCs/>
        </w:rPr>
        <w:t>Formação de professores e profissão docente</w:t>
      </w:r>
      <w:r w:rsidR="00782C5E" w:rsidRPr="00304C11">
        <w:t>. Coleção "Questões da Nossa Época", Ministério da Educação. 2009.</w:t>
      </w:r>
    </w:p>
    <w:p w14:paraId="798CDCED" w14:textId="77777777" w:rsidR="00782C5E" w:rsidRPr="00304C11" w:rsidRDefault="00782C5E"/>
    <w:p w14:paraId="0000042D" w14:textId="1C474082" w:rsidR="008D68B2" w:rsidRPr="00A80621" w:rsidRDefault="007675E2">
      <w:r w:rsidRPr="00304C11">
        <w:t xml:space="preserve">NÓVOA, António, coord. - </w:t>
      </w:r>
      <w:r w:rsidRPr="00304C11">
        <w:rPr>
          <w:b/>
        </w:rPr>
        <w:t>"Os professores e a sua formação"</w:t>
      </w:r>
      <w:r w:rsidRPr="00304C11">
        <w:t xml:space="preserve">. Lisboa : Dom Quixote, 1992. </w:t>
      </w:r>
      <w:r w:rsidRPr="00A80621">
        <w:t xml:space="preserve">ISBN 972-20-1008-5. Disponível em: </w:t>
      </w:r>
      <w:hyperlink r:id="rId59">
        <w:r w:rsidRPr="00A80621">
          <w:rPr>
            <w:color w:val="1155CC"/>
            <w:u w:val="single"/>
          </w:rPr>
          <w:t>https://repositorio.ul.pt/handle/10451/4758</w:t>
        </w:r>
      </w:hyperlink>
      <w:r w:rsidRPr="00A80621">
        <w:t xml:space="preserve">. </w:t>
      </w:r>
    </w:p>
    <w:p w14:paraId="0000042E" w14:textId="77777777" w:rsidR="008D68B2" w:rsidRPr="00A80621" w:rsidRDefault="008D68B2"/>
    <w:p w14:paraId="3E9EE023" w14:textId="270D5A46" w:rsidR="00213863" w:rsidRPr="00304C11" w:rsidRDefault="00213863">
      <w:pPr>
        <w:rPr>
          <w:lang w:val="en-US"/>
        </w:rPr>
      </w:pPr>
      <w:r w:rsidRPr="00304C11">
        <w:rPr>
          <w:lang w:val="en-US"/>
        </w:rPr>
        <w:t xml:space="preserve">O’FLAHERTY, J; PHILLIPS, C. </w:t>
      </w:r>
      <w:r w:rsidRPr="00DC61A9">
        <w:rPr>
          <w:b/>
          <w:bCs/>
          <w:lang w:val="en-US"/>
        </w:rPr>
        <w:t>The use of flipped classrooms in higher education: a scoping review</w:t>
      </w:r>
      <w:r w:rsidRPr="00304C11">
        <w:rPr>
          <w:lang w:val="en-US"/>
        </w:rPr>
        <w:t>. The Internet and Higher Education, New York, n. 25, p. 85-95, apr. 2015.</w:t>
      </w:r>
    </w:p>
    <w:p w14:paraId="2A307A6E" w14:textId="77777777" w:rsidR="00213863" w:rsidRPr="00304C11" w:rsidRDefault="00213863">
      <w:pPr>
        <w:rPr>
          <w:lang w:val="en-US"/>
        </w:rPr>
      </w:pPr>
    </w:p>
    <w:p w14:paraId="0000042F" w14:textId="77777777" w:rsidR="008D68B2" w:rsidRPr="00304C11" w:rsidRDefault="007675E2">
      <w:r w:rsidRPr="00304C11">
        <w:t xml:space="preserve">Organização das Nações Unidas para a Educação, a Ciência e a Cultura - UNESCO. </w:t>
      </w:r>
      <w:r w:rsidRPr="00304C11">
        <w:rPr>
          <w:b/>
        </w:rPr>
        <w:t>No Dia da Educação, UNESCO chama atenção para a urgência de ações de enfrentamento após impacto da COVID-19</w:t>
      </w:r>
      <w:r w:rsidRPr="00304C11">
        <w:t>. 2020. Acessado em 26 de novembro de 2022. https://pt.unesco.org/news/no-dia-da-educacao-unesco-chama-atencao-urgencia-acoes-enfrentamento-apos-impacto-da-covid-19</w:t>
      </w:r>
    </w:p>
    <w:p w14:paraId="00000430" w14:textId="77777777" w:rsidR="008D68B2" w:rsidRPr="00304C11" w:rsidRDefault="008D68B2"/>
    <w:p w14:paraId="00000431" w14:textId="31D58426" w:rsidR="008D68B2" w:rsidRPr="00304C11" w:rsidRDefault="007675E2">
      <w:pPr>
        <w:rPr>
          <w:lang w:val="en-US"/>
        </w:rPr>
      </w:pPr>
      <w:r w:rsidRPr="00304C11">
        <w:t xml:space="preserve">PALMEIRA, R. L.; DA SILVA, A. A. R.; RIBEIRO, W. L. </w:t>
      </w:r>
      <w:r w:rsidRPr="00304C11">
        <w:rPr>
          <w:bCs/>
        </w:rPr>
        <w:t xml:space="preserve">AS </w:t>
      </w:r>
      <w:r w:rsidR="00DC61A9" w:rsidRPr="00DC61A9">
        <w:rPr>
          <w:b/>
        </w:rPr>
        <w:t>Metodologias Ativas De Ensino E Aprendizagem Em Tempos De Pandemia: A Utilização Dos Recursos Tecnológicos Na Educação Superior</w:t>
      </w:r>
      <w:r w:rsidRPr="00DC61A9">
        <w:rPr>
          <w:bCs/>
        </w:rPr>
        <w:t>. HOLOS</w:t>
      </w:r>
      <w:r w:rsidRPr="00304C11">
        <w:t xml:space="preserve">, [S. l.], v. 5, p. 1–13, 2020. Disponível em: https://doi.org/10.15628/holos.2020.10810. </w:t>
      </w:r>
      <w:r w:rsidRPr="00304C11">
        <w:rPr>
          <w:lang w:val="en-US"/>
        </w:rPr>
        <w:t>Acesso em: 15 de abril de 2022.</w:t>
      </w:r>
    </w:p>
    <w:p w14:paraId="00000432" w14:textId="77777777" w:rsidR="008D68B2" w:rsidRPr="00304C11" w:rsidRDefault="008D68B2">
      <w:pPr>
        <w:rPr>
          <w:lang w:val="en-US"/>
        </w:rPr>
      </w:pPr>
    </w:p>
    <w:p w14:paraId="0C7C3D09" w14:textId="1A7D7C42" w:rsidR="006935ED" w:rsidRPr="00304C11" w:rsidRDefault="006935ED">
      <w:r w:rsidRPr="00304C11">
        <w:rPr>
          <w:lang w:val="en-US"/>
        </w:rPr>
        <w:t xml:space="preserve">PASSERI, S. M. R. R.; MAZUR, E. </w:t>
      </w:r>
      <w:r w:rsidRPr="00DC61A9">
        <w:rPr>
          <w:b/>
          <w:bCs/>
          <w:lang w:val="en-US"/>
        </w:rPr>
        <w:t>Peer Instruction-Based Feedback Sessions Improve the Retention of Knowledge in Medical Students</w:t>
      </w:r>
      <w:r w:rsidRPr="00304C11">
        <w:rPr>
          <w:lang w:val="en-US"/>
        </w:rPr>
        <w:t xml:space="preserve">. </w:t>
      </w:r>
      <w:r w:rsidRPr="00304C11">
        <w:t>Revista Brasileira de Educação Médica, v. 43, n. 3, p. 155–162, jul. 2019.</w:t>
      </w:r>
    </w:p>
    <w:p w14:paraId="61A8E637" w14:textId="77777777" w:rsidR="006935ED" w:rsidRPr="00304C11" w:rsidRDefault="006935ED"/>
    <w:p w14:paraId="063FDA43" w14:textId="61822B76" w:rsidR="005A3767" w:rsidRPr="00304C11" w:rsidRDefault="005A3767">
      <w:r w:rsidRPr="00304C11">
        <w:t xml:space="preserve">PISCHETOLA, M.; MIRANDA, L. </w:t>
      </w:r>
      <w:r w:rsidR="005C2482" w:rsidRPr="00DC61A9">
        <w:rPr>
          <w:b/>
          <w:bCs/>
        </w:rPr>
        <w:t>Metodologias Ativas</w:t>
      </w:r>
      <w:r w:rsidRPr="00DC61A9">
        <w:rPr>
          <w:b/>
          <w:bCs/>
        </w:rPr>
        <w:t>, uma solução simples para um problema complexo</w:t>
      </w:r>
      <w:r w:rsidRPr="00304C11">
        <w:t>. Educação e Cultura Contemporânea, Rio de Janeiro, v. 16, n. 43, p. 30-56, 2019.</w:t>
      </w:r>
    </w:p>
    <w:p w14:paraId="212C93B5" w14:textId="77777777" w:rsidR="005A3767" w:rsidRPr="00304C11" w:rsidRDefault="005A3767"/>
    <w:p w14:paraId="00000434" w14:textId="6C1EE257" w:rsidR="008D68B2" w:rsidRPr="00304C11" w:rsidRDefault="007675E2">
      <w:r w:rsidRPr="00304C11">
        <w:t xml:space="preserve">RABELLO, C. R. L.; TAVARES, K. C. A. </w:t>
      </w:r>
      <w:r w:rsidR="00DC61A9" w:rsidRPr="00DC61A9">
        <w:rPr>
          <w:b/>
        </w:rPr>
        <w:t>Tecnologias Digitais No Ensino Superior: Implementação E Avaliação De Um Curso On-Line De Formação Docente</w:t>
      </w:r>
      <w:r w:rsidRPr="00DC61A9">
        <w:rPr>
          <w:bCs/>
        </w:rPr>
        <w:t xml:space="preserve">. Revista Linguagem </w:t>
      </w:r>
      <w:r w:rsidR="00483C18" w:rsidRPr="00DC61A9">
        <w:rPr>
          <w:bCs/>
        </w:rPr>
        <w:t>;</w:t>
      </w:r>
      <w:r w:rsidRPr="00DC61A9">
        <w:rPr>
          <w:bCs/>
        </w:rPr>
        <w:t xml:space="preserve"> Ensino</w:t>
      </w:r>
      <w:r w:rsidRPr="00304C11">
        <w:t>, V.20 N. 2, 2017. Acesso em 26 de novembro de 2022.</w:t>
      </w:r>
    </w:p>
    <w:p w14:paraId="2D2D4DCE" w14:textId="77777777" w:rsidR="00621BCB" w:rsidRPr="00304C11" w:rsidRDefault="00621BCB"/>
    <w:p w14:paraId="33880B23" w14:textId="1C7AA454" w:rsidR="00B04535" w:rsidRPr="00304C11" w:rsidRDefault="00B04535">
      <w:r w:rsidRPr="00304C11">
        <w:t xml:space="preserve">RIBEIRO, S. L. S. </w:t>
      </w:r>
      <w:r w:rsidRPr="00DC61A9">
        <w:rPr>
          <w:b/>
          <w:bCs/>
        </w:rPr>
        <w:t>Narrativas e entrevistas em pesquisas qualitativas: história oral como possibilidade teórico-metodológica</w:t>
      </w:r>
      <w:r w:rsidRPr="00304C11">
        <w:t>. Revista Ciências Humanas, [S. l.], v. 14, n. 1, 2021. DOI: 10.32813/2179-1120.2021.v14.n1.a724. Disponível em: https://www.rchunitau.com.br/index.php/rch/article/view/724 .</w:t>
      </w:r>
    </w:p>
    <w:p w14:paraId="50B45399" w14:textId="77777777" w:rsidR="00B04535" w:rsidRPr="00304C11" w:rsidRDefault="00B04535"/>
    <w:p w14:paraId="00000435" w14:textId="533B836A" w:rsidR="008D68B2" w:rsidRPr="00304C11" w:rsidRDefault="007675E2">
      <w:r w:rsidRPr="00304C11">
        <w:t>ROCHA, M., MARIANO, A.M, GOMES, M.M.F., MONTEIRO, S.B.S., CASTILHO, M.L.</w:t>
      </w:r>
    </w:p>
    <w:p w14:paraId="00000436" w14:textId="490AFFB1" w:rsidR="008D68B2" w:rsidRPr="00304C11" w:rsidRDefault="007675E2">
      <w:pPr>
        <w:rPr>
          <w:lang w:val="en-US"/>
        </w:rPr>
      </w:pPr>
      <w:r w:rsidRPr="00DC61A9">
        <w:rPr>
          <w:b/>
          <w:lang w:val="en-US"/>
        </w:rPr>
        <w:t>The commitment of institutions of higher education in the intention of use of active methodologies: Validation of an instrument through structural equations</w:t>
      </w:r>
      <w:r w:rsidR="00621BCB" w:rsidRPr="00304C11">
        <w:rPr>
          <w:bCs/>
          <w:lang w:val="en-US"/>
        </w:rPr>
        <w:t>.</w:t>
      </w:r>
      <w:r w:rsidRPr="00304C11">
        <w:rPr>
          <w:lang w:val="en-US"/>
        </w:rPr>
        <w:t xml:space="preserve"> </w:t>
      </w:r>
      <w:r w:rsidRPr="00DC61A9">
        <w:rPr>
          <w:lang w:val="en-US"/>
        </w:rPr>
        <w:t>International Symposium on Project Approaches in Engineering Education</w:t>
      </w:r>
      <w:r w:rsidRPr="00304C11">
        <w:rPr>
          <w:lang w:val="en-US"/>
        </w:rPr>
        <w:t xml:space="preserve">, </w:t>
      </w:r>
      <w:r w:rsidR="00621BCB" w:rsidRPr="00304C11">
        <w:rPr>
          <w:lang w:val="en-US"/>
        </w:rPr>
        <w:t xml:space="preserve">2018, </w:t>
      </w:r>
      <w:r w:rsidRPr="00304C11">
        <w:rPr>
          <w:lang w:val="en-US"/>
        </w:rPr>
        <w:t>8, pp. 596-604.</w:t>
      </w:r>
    </w:p>
    <w:p w14:paraId="2E859C45" w14:textId="77777777" w:rsidR="00FB3845" w:rsidRPr="00304C11" w:rsidRDefault="00FB3845" w:rsidP="00FB3845">
      <w:pPr>
        <w:rPr>
          <w:lang w:val="en-US"/>
        </w:rPr>
      </w:pPr>
    </w:p>
    <w:p w14:paraId="475EE8EE" w14:textId="09B548C2" w:rsidR="00FB3845" w:rsidRPr="00304C11" w:rsidRDefault="00FB3845" w:rsidP="00FB3845">
      <w:r w:rsidRPr="00304C11">
        <w:rPr>
          <w:lang w:val="en-US"/>
        </w:rPr>
        <w:t xml:space="preserve">SÁ, M. A. A. dos S. </w:t>
      </w:r>
      <w:r w:rsidRPr="00DC61A9">
        <w:rPr>
          <w:b/>
          <w:bCs/>
          <w:lang w:val="en-US"/>
        </w:rPr>
        <w:t>Trajetórias profissionais de professores engenheiros</w:t>
      </w:r>
      <w:r w:rsidRPr="00304C11">
        <w:rPr>
          <w:lang w:val="en-US"/>
        </w:rPr>
        <w:t xml:space="preserve">. </w:t>
      </w:r>
      <w:r w:rsidRPr="00304C11">
        <w:t xml:space="preserve">In: Congresso Internacional Educação e Trabalho - representações sociais, competências e trajectórias profissionais, 2005, Aveiro. </w:t>
      </w:r>
    </w:p>
    <w:p w14:paraId="00000438" w14:textId="77777777" w:rsidR="008D68B2" w:rsidRPr="00304C11" w:rsidRDefault="008D68B2">
      <w:pPr>
        <w:rPr>
          <w:shd w:val="clear" w:color="auto" w:fill="FFF2CC"/>
        </w:rPr>
      </w:pPr>
    </w:p>
    <w:p w14:paraId="0668348C" w14:textId="15CE36F7" w:rsidR="00E63232" w:rsidRPr="00304C11" w:rsidRDefault="00E63232">
      <w:pPr>
        <w:rPr>
          <w:shd w:val="clear" w:color="auto" w:fill="FFF2CC"/>
        </w:rPr>
      </w:pPr>
      <w:r w:rsidRPr="00304C11">
        <w:t xml:space="preserve">SALES, G.; OLIVEIRA, M. F. de; </w:t>
      </w:r>
      <w:r w:rsidR="00483C18" w:rsidRPr="00304C11">
        <w:t>;</w:t>
      </w:r>
      <w:r w:rsidRPr="00304C11">
        <w:t xml:space="preserve"> NASCIMENTO, T. B. (2017). </w:t>
      </w:r>
      <w:r w:rsidRPr="00DC61A9">
        <w:rPr>
          <w:b/>
          <w:bCs/>
        </w:rPr>
        <w:t>Aprendizagem baseada em jogos digitais na educação superior: Uma revisão sistemática</w:t>
      </w:r>
      <w:r w:rsidRPr="00304C11">
        <w:t>. Revista de Educação a Distância, 16(2), 69-86. Disponível em: https://www.seer.ufrgs.br/revistard/article/view/79576/46181</w:t>
      </w:r>
    </w:p>
    <w:p w14:paraId="78BB8978" w14:textId="77777777" w:rsidR="00E63232" w:rsidRPr="00304C11" w:rsidRDefault="00E63232">
      <w:pPr>
        <w:rPr>
          <w:shd w:val="clear" w:color="auto" w:fill="FFF2CC"/>
        </w:rPr>
      </w:pPr>
    </w:p>
    <w:p w14:paraId="00000439" w14:textId="16D50BF2" w:rsidR="008D68B2" w:rsidRPr="00304C11" w:rsidRDefault="007675E2">
      <w:r w:rsidRPr="00304C11">
        <w:t xml:space="preserve">SANTOS, C. L. R. dos .; RESENDE, G. S. L. de .; LUZ, G. R. dos S. </w:t>
      </w:r>
      <w:r w:rsidR="00DC61A9" w:rsidRPr="00DC61A9">
        <w:rPr>
          <w:b/>
        </w:rPr>
        <w:t>Metodologias Ativas: Uma Análise Sobre Seu Uso E Sobre A Superação De Desafios No Ensino Superior</w:t>
      </w:r>
      <w:r w:rsidRPr="00304C11">
        <w:rPr>
          <w:bCs/>
        </w:rPr>
        <w:t>.</w:t>
      </w:r>
      <w:r w:rsidRPr="00304C11">
        <w:t xml:space="preserve"> </w:t>
      </w:r>
      <w:r w:rsidRPr="00DC61A9">
        <w:rPr>
          <w:bCs/>
        </w:rPr>
        <w:t>Scientific Electronic Archives</w:t>
      </w:r>
      <w:r w:rsidRPr="00304C11">
        <w:t>, [S. l.], v. 14, n. 8, 2021. Disponível em: https://doi.org/10.36560/14820211390. Acesso em 15 de abril de 2022.</w:t>
      </w:r>
    </w:p>
    <w:p w14:paraId="54BD60D4" w14:textId="7D65E60C" w:rsidR="003E23DE" w:rsidRPr="00304C11" w:rsidRDefault="003E23DE"/>
    <w:p w14:paraId="03B91B05" w14:textId="2F248746" w:rsidR="003E23DE" w:rsidRPr="00304C11" w:rsidRDefault="003E23DE" w:rsidP="003E23DE">
      <w:pPr>
        <w:rPr>
          <w:shd w:val="clear" w:color="auto" w:fill="FFF2CC"/>
        </w:rPr>
      </w:pPr>
      <w:r w:rsidRPr="00304C11">
        <w:t xml:space="preserve">SARDEIRO, L. DA S. M.; DE SOUZA, P. V. S. </w:t>
      </w:r>
      <w:r w:rsidR="00DC61A9" w:rsidRPr="00DC61A9">
        <w:rPr>
          <w:b/>
          <w:bCs/>
        </w:rPr>
        <w:t>O Uso Da Peer Instruction No Ensino Ativo Da Contabilidade</w:t>
      </w:r>
      <w:r w:rsidRPr="00304C11">
        <w:t>. Revista Paraense de Contabilidade - RPC , v. 5, n. 1, p. 04-19, 13 set. 2022.</w:t>
      </w:r>
    </w:p>
    <w:p w14:paraId="6F006EFA" w14:textId="77777777" w:rsidR="003E23DE" w:rsidRPr="00304C11" w:rsidRDefault="003E23DE">
      <w:pPr>
        <w:rPr>
          <w:shd w:val="clear" w:color="auto" w:fill="FFF2CC"/>
        </w:rPr>
      </w:pPr>
    </w:p>
    <w:p w14:paraId="1F39C2B5" w14:textId="03346E04" w:rsidR="00CC0F21" w:rsidRPr="00304C11" w:rsidRDefault="00CC0F21" w:rsidP="00CC0F21">
      <w:r w:rsidRPr="00304C11">
        <w:t xml:space="preserve">SCHLEMMER, E.; BACKES, L. </w:t>
      </w:r>
      <w:r w:rsidRPr="00DC61A9">
        <w:rPr>
          <w:b/>
          <w:bCs/>
        </w:rPr>
        <w:t>Metaversos: novos espaços para construção do conhecimento</w:t>
      </w:r>
      <w:r w:rsidRPr="00304C11">
        <w:t>. Rev. Diálogo Educ., Curitiba, v.8, n.24, p.519-532,ago. 2008. http://educa.fcc.org.br/scielo.php?pid=S1981-416X2008000200015</w:t>
      </w:r>
      <w:r w:rsidR="00483C18" w:rsidRPr="00304C11">
        <w:t>;</w:t>
      </w:r>
      <w:r w:rsidRPr="00304C11">
        <w:t>lng=pt.</w:t>
      </w:r>
    </w:p>
    <w:p w14:paraId="40A38753" w14:textId="77777777" w:rsidR="00CC0F21" w:rsidRPr="00304C11" w:rsidRDefault="00CC0F21">
      <w:pPr>
        <w:rPr>
          <w:shd w:val="clear" w:color="auto" w:fill="FFF2CC"/>
        </w:rPr>
      </w:pPr>
    </w:p>
    <w:p w14:paraId="0000043B" w14:textId="1AD82524" w:rsidR="008D68B2" w:rsidRPr="00304C11" w:rsidRDefault="007675E2">
      <w:r w:rsidRPr="00304C11">
        <w:t xml:space="preserve">SCHMITZ, E. X. DA S.; REIS, S. C. DOS. </w:t>
      </w:r>
      <w:r w:rsidR="00DC61A9" w:rsidRPr="00DC61A9">
        <w:rPr>
          <w:b/>
          <w:bCs/>
        </w:rPr>
        <w:t>Sala De Aula Invertida: Investigação Sobre O Grau De Familiaridade Conceitual Teórico-Prático Dos Docentes Da Universidade.</w:t>
      </w:r>
      <w:r w:rsidRPr="00304C11">
        <w:t xml:space="preserve"> ETD - </w:t>
      </w:r>
      <w:r w:rsidRPr="00DC61A9">
        <w:rPr>
          <w:bCs/>
        </w:rPr>
        <w:t>Educação Temática Digital</w:t>
      </w:r>
      <w:r w:rsidRPr="00304C11">
        <w:t xml:space="preserve">, [S. l.], v. 20, n. 1, p. 153–175, 2018. Disponível em: https://doi.org/10.20396/etd.v20i1.8648110. Acesso em: 15 de abril de 2022. </w:t>
      </w:r>
    </w:p>
    <w:p w14:paraId="5BE2BA59" w14:textId="77777777" w:rsidR="00213863" w:rsidRPr="00304C11" w:rsidRDefault="00213863" w:rsidP="00213863"/>
    <w:p w14:paraId="09879AAA" w14:textId="24C396EB" w:rsidR="00213863" w:rsidRPr="00DC61A9" w:rsidRDefault="00213863" w:rsidP="00213863">
      <w:pPr>
        <w:rPr>
          <w:b/>
          <w:bCs/>
        </w:rPr>
      </w:pPr>
      <w:r w:rsidRPr="00304C11">
        <w:t xml:space="preserve">SCHMITZ, E. X. da S. </w:t>
      </w:r>
      <w:r w:rsidRPr="00DC61A9">
        <w:rPr>
          <w:b/>
          <w:bCs/>
        </w:rPr>
        <w:t>Sala de Aula Invertida: uma abordagem para combinar</w:t>
      </w:r>
    </w:p>
    <w:p w14:paraId="3BEED5C1" w14:textId="7A07B4C0" w:rsidR="00213863" w:rsidRPr="00304C11" w:rsidRDefault="005C2482" w:rsidP="00213863">
      <w:r w:rsidRPr="00DC61A9">
        <w:rPr>
          <w:b/>
          <w:bCs/>
        </w:rPr>
        <w:t>Metodologias Ativas</w:t>
      </w:r>
      <w:r w:rsidR="00213863" w:rsidRPr="00DC61A9">
        <w:rPr>
          <w:b/>
          <w:bCs/>
        </w:rPr>
        <w:t xml:space="preserve"> e engajar alunos no processo de ensino-aprendizagem</w:t>
      </w:r>
      <w:r w:rsidR="00213863" w:rsidRPr="00304C11">
        <w:t>. 185f. 2016.</w:t>
      </w:r>
    </w:p>
    <w:p w14:paraId="0000043C" w14:textId="77777777" w:rsidR="008D68B2" w:rsidRPr="00304C11" w:rsidRDefault="008D68B2"/>
    <w:p w14:paraId="0000043D" w14:textId="77777777" w:rsidR="008D68B2" w:rsidRPr="00304C11" w:rsidRDefault="007675E2">
      <w:pPr>
        <w:rPr>
          <w:lang w:val="en-US"/>
        </w:rPr>
      </w:pPr>
      <w:r w:rsidRPr="00304C11">
        <w:t xml:space="preserve">SCHÖN, D. A. </w:t>
      </w:r>
      <w:r w:rsidRPr="00304C11">
        <w:rPr>
          <w:b/>
        </w:rPr>
        <w:t>Educando o profissional reflexivo: um novo design para o ensino e a aprendizagem</w:t>
      </w:r>
      <w:r w:rsidRPr="00304C11">
        <w:t xml:space="preserve">. </w:t>
      </w:r>
      <w:r w:rsidRPr="00304C11">
        <w:rPr>
          <w:lang w:val="en-US"/>
        </w:rPr>
        <w:t>Trad. Roberto Cataldo Costa. Porto Alegre: Artes Médicas Sul, 2000.</w:t>
      </w:r>
    </w:p>
    <w:p w14:paraId="648DE2BB" w14:textId="77777777" w:rsidR="00782C5E" w:rsidRPr="00304C11" w:rsidRDefault="00782C5E">
      <w:pPr>
        <w:rPr>
          <w:lang w:val="en-US"/>
        </w:rPr>
      </w:pPr>
    </w:p>
    <w:p w14:paraId="6082775E" w14:textId="4A96FED2" w:rsidR="00782C5E" w:rsidRPr="00304C11" w:rsidRDefault="00782C5E">
      <w:r w:rsidRPr="00304C11">
        <w:rPr>
          <w:lang w:val="en-US"/>
        </w:rPr>
        <w:t xml:space="preserve">SCHÕN, D. A. </w:t>
      </w:r>
      <w:r w:rsidRPr="00DC61A9">
        <w:rPr>
          <w:b/>
          <w:bCs/>
          <w:lang w:val="en-US"/>
        </w:rPr>
        <w:t>Educating the reflective practitioner: Toward a new design for teaching and learning in the professions</w:t>
      </w:r>
      <w:r w:rsidRPr="00304C11">
        <w:rPr>
          <w:lang w:val="en-US"/>
        </w:rPr>
        <w:t xml:space="preserve">. </w:t>
      </w:r>
      <w:r w:rsidRPr="00304C11">
        <w:t>Jossey-Bass. 1987.</w:t>
      </w:r>
    </w:p>
    <w:p w14:paraId="0000043E" w14:textId="77777777" w:rsidR="008D68B2" w:rsidRPr="00304C11" w:rsidRDefault="008D68B2"/>
    <w:p w14:paraId="0000043F" w14:textId="657E3AAA" w:rsidR="008D68B2" w:rsidRPr="00304C11" w:rsidRDefault="007675E2">
      <w:r w:rsidRPr="00304C11">
        <w:t xml:space="preserve">SEVERO, E. A.; GUIMARÃES, J. C. F. DE; SERAFIN, V. F. </w:t>
      </w:r>
      <w:r w:rsidR="00DC61A9" w:rsidRPr="00DC61A9">
        <w:rPr>
          <w:b/>
          <w:bCs/>
        </w:rPr>
        <w:t>Formação Docente: Metodologias Ativas De Aprendizagem Para Ensino Superior</w:t>
      </w:r>
      <w:r w:rsidRPr="00304C11">
        <w:t xml:space="preserve">. </w:t>
      </w:r>
      <w:r w:rsidRPr="00DC61A9">
        <w:rPr>
          <w:bCs/>
        </w:rPr>
        <w:t>Educação: Teoria e Prática</w:t>
      </w:r>
      <w:r w:rsidRPr="00304C11">
        <w:t>, v. 30, n. 63, p. 1-18, 28 ago. 2020. Disponível em: https://doi.org/10.18675/1981-8106.v30.n.63.s13304. Acesso em: 15 de abril de 2022.</w:t>
      </w:r>
    </w:p>
    <w:p w14:paraId="00000440" w14:textId="77777777" w:rsidR="008D68B2" w:rsidRPr="00304C11" w:rsidRDefault="008D68B2"/>
    <w:p w14:paraId="033F6E95" w14:textId="23F83B13" w:rsidR="00111A81" w:rsidRPr="00304C11" w:rsidRDefault="00111A81">
      <w:r w:rsidRPr="00A80621">
        <w:rPr>
          <w:lang w:val="en-US"/>
        </w:rPr>
        <w:t xml:space="preserve">SHULMAN, Lee S.; SHULMAN, Judith H.. </w:t>
      </w:r>
      <w:r w:rsidRPr="00DC61A9">
        <w:rPr>
          <w:b/>
          <w:bCs/>
        </w:rPr>
        <w:t>Como e o que os professores aprendem: uma perspectiva em transformação</w:t>
      </w:r>
      <w:r w:rsidRPr="00304C11">
        <w:t>. Cadernos Cenpec | Nova série, [S.l.], v. 6, n. 1, dec. 2016. ISSN 2237-9983. Disponível em: &lt;https://cadernos.cenpec.org.br/cadernos/index.php/cadernos/article/view/353/349&gt;</w:t>
      </w:r>
    </w:p>
    <w:p w14:paraId="7316716C" w14:textId="77777777" w:rsidR="00111A81" w:rsidRPr="00304C11" w:rsidRDefault="00111A81"/>
    <w:p w14:paraId="00000441" w14:textId="77777777" w:rsidR="008D68B2" w:rsidRPr="00304C11" w:rsidRDefault="007675E2">
      <w:r w:rsidRPr="00304C11">
        <w:t xml:space="preserve">SILVA, A. H.; FOSSA, M. I. T. </w:t>
      </w:r>
      <w:r w:rsidRPr="00DC61A9">
        <w:rPr>
          <w:b/>
          <w:bCs/>
        </w:rPr>
        <w:t>Análise de conteúdo: exemplo de aplicação da técnica para análise de dados qualitativos</w:t>
      </w:r>
      <w:r w:rsidRPr="00304C11">
        <w:t xml:space="preserve"> </w:t>
      </w:r>
      <w:r w:rsidRPr="00DC61A9">
        <w:rPr>
          <w:bCs/>
        </w:rPr>
        <w:t>Qualit@s Revista Eletrônica</w:t>
      </w:r>
      <w:r w:rsidRPr="00304C11">
        <w:t>, v. 17, p. 1, p. 1-14, 2015.</w:t>
      </w:r>
    </w:p>
    <w:p w14:paraId="00000442" w14:textId="77777777" w:rsidR="008D68B2" w:rsidRPr="00304C11" w:rsidRDefault="008D68B2"/>
    <w:p w14:paraId="0FF3F78A" w14:textId="2684F3C2" w:rsidR="00D7680D" w:rsidRPr="00304C11" w:rsidRDefault="00D7680D" w:rsidP="00D7680D">
      <w:r w:rsidRPr="00304C11">
        <w:t xml:space="preserve">SILVA, C. B.; SALES, D. R.; CASTRO, F. R. (2019). </w:t>
      </w:r>
      <w:r w:rsidRPr="00DC61A9">
        <w:rPr>
          <w:b/>
          <w:bCs/>
        </w:rPr>
        <w:t>Desafios da gamificação no ensino superior</w:t>
      </w:r>
      <w:r w:rsidRPr="00304C11">
        <w:t>. Revista Brasileira de Ensino Superior, 5(1), 8-19.</w:t>
      </w:r>
    </w:p>
    <w:p w14:paraId="42B20731" w14:textId="77777777" w:rsidR="00D7680D" w:rsidRPr="00304C11" w:rsidRDefault="00D7680D"/>
    <w:p w14:paraId="00000443" w14:textId="542EF820" w:rsidR="008D68B2" w:rsidRPr="00304C11" w:rsidRDefault="007675E2">
      <w:r w:rsidRPr="00304C11">
        <w:t xml:space="preserve">SILVA, E. L.; MENEZES, E. M. </w:t>
      </w:r>
      <w:r w:rsidR="00DC61A9" w:rsidRPr="00304C11">
        <w:rPr>
          <w:b/>
        </w:rPr>
        <w:t>Metodologia Da Pesquisa E Elaboração De Dissertação</w:t>
      </w:r>
      <w:r w:rsidRPr="00304C11">
        <w:t>. 4. ed. rev. atual. Florianópolis: UFSC, 2005.</w:t>
      </w:r>
    </w:p>
    <w:p w14:paraId="00000444" w14:textId="77777777" w:rsidR="008D68B2" w:rsidRPr="00304C11" w:rsidRDefault="008D68B2"/>
    <w:p w14:paraId="00000445" w14:textId="5F1AB796" w:rsidR="008D68B2" w:rsidRPr="00304C11" w:rsidRDefault="007675E2">
      <w:r w:rsidRPr="00304C11">
        <w:t xml:space="preserve">SOUZA, M. A. de; BUSSOLOTTI, J. M. </w:t>
      </w:r>
      <w:r w:rsidR="00DC61A9" w:rsidRPr="00DC61A9">
        <w:rPr>
          <w:b/>
          <w:bCs/>
        </w:rPr>
        <w:t>Análises De Entrevistas Em Pesquisas Qualitativas Com O Software Iramuteq</w:t>
      </w:r>
      <w:r w:rsidRPr="00304C11">
        <w:t xml:space="preserve">. </w:t>
      </w:r>
      <w:r w:rsidRPr="00DC61A9">
        <w:rPr>
          <w:bCs/>
        </w:rPr>
        <w:t>REVISTA CIÊNCIAS HUMANAS</w:t>
      </w:r>
      <w:r w:rsidRPr="00304C11">
        <w:t xml:space="preserve">, v. 14, p. 1-21, 2021. Disponível em: rchunitau.com.br/index.php/rch/article/view/811/417. Acesso em: 04 de setembro de 2022. </w:t>
      </w:r>
    </w:p>
    <w:p w14:paraId="00000446" w14:textId="77777777" w:rsidR="008D68B2" w:rsidRPr="00304C11" w:rsidRDefault="008D68B2"/>
    <w:p w14:paraId="00000447" w14:textId="77777777" w:rsidR="008D68B2" w:rsidRPr="00304C11" w:rsidRDefault="007675E2">
      <w:r w:rsidRPr="00304C11">
        <w:t xml:space="preserve">TARDIF, M. </w:t>
      </w:r>
      <w:r w:rsidRPr="00304C11">
        <w:rPr>
          <w:b/>
        </w:rPr>
        <w:t>Os saberes dos professores</w:t>
      </w:r>
      <w:r w:rsidRPr="00304C11">
        <w:t xml:space="preserve">. In: OLIVEIRA, D. A.; DUARTE, A. M. C.; VIEIRA, L. M. F. Dicionário: trabalho, profissão e condição docente. Belo Horizonte: UFMG/Faculdade de Educação, 2010. Disponível em: https://gestrado.net.br/wp-content/uploads/2020/08/308-1.pdf. Acesso em: 02 de dezembro de 2022. </w:t>
      </w:r>
    </w:p>
    <w:p w14:paraId="00000448" w14:textId="77777777" w:rsidR="008D68B2" w:rsidRPr="00304C11" w:rsidRDefault="008D68B2"/>
    <w:p w14:paraId="39EAAB2B" w14:textId="525DFEB4" w:rsidR="008902F8" w:rsidRPr="00304C11" w:rsidRDefault="008902F8">
      <w:pPr>
        <w:rPr>
          <w:lang w:val="en-US"/>
        </w:rPr>
      </w:pPr>
      <w:r w:rsidRPr="00304C11">
        <w:rPr>
          <w:lang w:val="en-US"/>
        </w:rPr>
        <w:t xml:space="preserve">TORP, L.; SAGE, S. </w:t>
      </w:r>
      <w:r w:rsidRPr="00DC61A9">
        <w:rPr>
          <w:b/>
          <w:bCs/>
          <w:lang w:val="en-US"/>
        </w:rPr>
        <w:t>Problems as Possibilities: Problem-Based Learning for K-16 Education</w:t>
      </w:r>
      <w:r w:rsidRPr="00304C11">
        <w:rPr>
          <w:lang w:val="en-US"/>
        </w:rPr>
        <w:t>. Alexandria: ACSD, 2002.</w:t>
      </w:r>
    </w:p>
    <w:p w14:paraId="487FF778" w14:textId="77777777" w:rsidR="008902F8" w:rsidRPr="00304C11" w:rsidRDefault="008902F8">
      <w:pPr>
        <w:rPr>
          <w:lang w:val="en-US"/>
        </w:rPr>
      </w:pPr>
    </w:p>
    <w:p w14:paraId="380DBBBA" w14:textId="77777777" w:rsidR="007F4E59" w:rsidRPr="007877B3" w:rsidRDefault="007F4E59" w:rsidP="007F4E59">
      <w:r w:rsidRPr="00304C11">
        <w:rPr>
          <w:lang w:val="en-US"/>
        </w:rPr>
        <w:t xml:space="preserve">VICKREY, T. </w:t>
      </w:r>
      <w:r w:rsidRPr="00304C11">
        <w:rPr>
          <w:i/>
          <w:iCs/>
          <w:lang w:val="en-US"/>
        </w:rPr>
        <w:t>et al</w:t>
      </w:r>
      <w:r w:rsidRPr="00304C11">
        <w:rPr>
          <w:lang w:val="en-US"/>
        </w:rPr>
        <w:t xml:space="preserve">. </w:t>
      </w:r>
      <w:r w:rsidRPr="00DC61A9">
        <w:rPr>
          <w:b/>
          <w:bCs/>
          <w:lang w:val="en-US"/>
        </w:rPr>
        <w:t>Peer-Led Team Learning: A Guidebook</w:t>
      </w:r>
      <w:r w:rsidRPr="00304C11">
        <w:rPr>
          <w:lang w:val="en-US"/>
        </w:rPr>
        <w:t xml:space="preserve">. </w:t>
      </w:r>
      <w:r w:rsidRPr="007877B3">
        <w:t>Prentice Hall, 2015.</w:t>
      </w:r>
    </w:p>
    <w:p w14:paraId="444048B2" w14:textId="77777777" w:rsidR="007F4E59" w:rsidRPr="007877B3" w:rsidRDefault="007F4E59"/>
    <w:p w14:paraId="00000449" w14:textId="7546E295" w:rsidR="008D68B2" w:rsidRPr="00304C11" w:rsidRDefault="007675E2">
      <w:r w:rsidRPr="00304C11">
        <w:t xml:space="preserve">WAGNER, K. J. P.; FILHO, L. J. M. </w:t>
      </w:r>
      <w:r w:rsidR="00DC61A9" w:rsidRPr="00DC61A9">
        <w:rPr>
          <w:b/>
          <w:bCs/>
        </w:rPr>
        <w:t>Metodologias Ativas De Ensino-Aprendizagem: Uso, Dificuldades E Capacitação Entre Docentes De Curso De Medicina</w:t>
      </w:r>
      <w:r w:rsidRPr="00304C11">
        <w:t xml:space="preserve">. </w:t>
      </w:r>
      <w:r w:rsidRPr="00DC61A9">
        <w:rPr>
          <w:bCs/>
        </w:rPr>
        <w:t>Revista Brasileira de Educação Médica</w:t>
      </w:r>
      <w:r w:rsidRPr="00304C11">
        <w:t xml:space="preserve"> [online]. 2022, v. 46, n. 01, e028. Disponível em: https://doi.org/10.1590/1981-5271v46.1-20210356. Acesso em: 15 de abril 2022.</w:t>
      </w:r>
    </w:p>
    <w:p w14:paraId="0000044A" w14:textId="77777777" w:rsidR="008D68B2" w:rsidRPr="00304C11" w:rsidRDefault="008D68B2">
      <w:pPr>
        <w:rPr>
          <w:shd w:val="clear" w:color="auto" w:fill="FFF2CC"/>
        </w:rPr>
      </w:pPr>
    </w:p>
    <w:p w14:paraId="0000044B" w14:textId="393F6EC9" w:rsidR="008D68B2" w:rsidRPr="00304C11" w:rsidRDefault="007675E2">
      <w:r w:rsidRPr="00A80621">
        <w:t xml:space="preserve">WESTBROOK, R. B.; TEIXEIRA, A. </w:t>
      </w:r>
      <w:r w:rsidR="00DC61A9" w:rsidRPr="00A80621">
        <w:rPr>
          <w:b/>
        </w:rPr>
        <w:t>John Dewey</w:t>
      </w:r>
      <w:r w:rsidRPr="00A80621">
        <w:t xml:space="preserve">. </w:t>
      </w:r>
      <w:r w:rsidRPr="00304C11">
        <w:t>Tradução e organização de José Eustáquio Romão e Verone Lane Rodrigues. Recife: Fundação Joaquim Nabuco/Editora Massangana, 2010.</w:t>
      </w:r>
    </w:p>
    <w:p w14:paraId="0000044C" w14:textId="77777777" w:rsidR="008D68B2" w:rsidRPr="00304C11" w:rsidRDefault="008D68B2">
      <w:pPr>
        <w:rPr>
          <w:shd w:val="clear" w:color="auto" w:fill="FFF2CC"/>
        </w:rPr>
      </w:pPr>
    </w:p>
    <w:p w14:paraId="0000044D" w14:textId="1FB92991" w:rsidR="008D68B2" w:rsidRPr="00304C11" w:rsidRDefault="007675E2">
      <w:r w:rsidRPr="00304C11">
        <w:t xml:space="preserve">YAMAMOTO, I. </w:t>
      </w:r>
      <w:r w:rsidR="00DC61A9">
        <w:rPr>
          <w:b/>
        </w:rPr>
        <w:t>Metodologias Ativas</w:t>
      </w:r>
      <w:r w:rsidR="00DC61A9" w:rsidRPr="00304C11">
        <w:rPr>
          <w:b/>
        </w:rPr>
        <w:t xml:space="preserve"> De Aprendizagem Interferem No Desempenho De Estudantes</w:t>
      </w:r>
      <w:r w:rsidRPr="00304C11">
        <w:t>. 2016. Dissertação (Mestrado em Administração) - Faculdade de Economia, Administração e Contabilidade, Universidade de São Paulo, São Paulo, 2016. Disponível em: https://doi.org/10.11606/D.12.2016.tde-22092016-121953. Acesso em: 15 de abril de 2022.</w:t>
      </w:r>
    </w:p>
    <w:p w14:paraId="0B911C9D" w14:textId="77777777" w:rsidR="00977D86" w:rsidRPr="00304C11" w:rsidRDefault="00977D86"/>
    <w:p w14:paraId="75DEDA76" w14:textId="35C6A84D" w:rsidR="00977D86" w:rsidRPr="00304C11" w:rsidRDefault="00977D86">
      <w:r w:rsidRPr="00304C11">
        <w:t xml:space="preserve">ZANON, D.; ALTHAUS, M.T.M.;CANÇADO, N.M.; SANCHEZ, P.K.V. </w:t>
      </w:r>
      <w:r w:rsidRPr="00DC61A9">
        <w:rPr>
          <w:b/>
          <w:bCs/>
        </w:rPr>
        <w:t>Sala de aula invertida: possibilidades e limites na docência universitária</w:t>
      </w:r>
      <w:r w:rsidRPr="00304C11">
        <w:t>. In: EDUCERE, 2015, Curitiba: p. 11652-11660. Disponível em: https://maiza.com.br/wp-content/uploads/2017/04/Artigo-Sala-de-aula-invertida-ALTHAUS-ZANON-CANCADO-SANCHES-Puc-2015.pdf. Acesso em: 25 nov. 2018.</w:t>
      </w:r>
    </w:p>
    <w:p w14:paraId="0000044E" w14:textId="77777777" w:rsidR="008D68B2" w:rsidRPr="00304C11" w:rsidRDefault="007675E2">
      <w:r w:rsidRPr="00304C11">
        <w:br w:type="page"/>
      </w:r>
    </w:p>
    <w:p w14:paraId="0000044F" w14:textId="77777777" w:rsidR="008D68B2" w:rsidRPr="00304C11" w:rsidRDefault="007675E2">
      <w:pPr>
        <w:pStyle w:val="Ttulo1"/>
        <w:rPr>
          <w:b w:val="0"/>
          <w:bCs/>
        </w:rPr>
      </w:pPr>
      <w:bookmarkStart w:id="122" w:name="_Toc154063065"/>
      <w:r w:rsidRPr="00304C11">
        <w:rPr>
          <w:b w:val="0"/>
          <w:bCs/>
        </w:rPr>
        <w:t>APÊNDICES</w:t>
      </w:r>
      <w:bookmarkEnd w:id="122"/>
      <w:r w:rsidRPr="00304C11">
        <w:rPr>
          <w:b w:val="0"/>
          <w:bCs/>
        </w:rPr>
        <w:br w:type="page"/>
      </w:r>
    </w:p>
    <w:p w14:paraId="00000451" w14:textId="411891F6" w:rsidR="008D68B2" w:rsidRPr="00304C11" w:rsidRDefault="007675E2" w:rsidP="008E077A">
      <w:pPr>
        <w:pStyle w:val="Ttulo2"/>
        <w:jc w:val="center"/>
        <w:rPr>
          <w:b w:val="0"/>
        </w:rPr>
      </w:pPr>
      <w:bookmarkStart w:id="123" w:name="_Toc154063066"/>
      <w:r w:rsidRPr="00304C11">
        <w:rPr>
          <w:sz w:val="28"/>
          <w:szCs w:val="28"/>
        </w:rPr>
        <w:t>APÊNDICE A</w:t>
      </w:r>
      <w:r w:rsidR="008E077A">
        <w:rPr>
          <w:sz w:val="28"/>
          <w:szCs w:val="28"/>
        </w:rPr>
        <w:t xml:space="preserve"> - </w:t>
      </w:r>
      <w:r w:rsidRPr="00304C11">
        <w:t>Questionário</w:t>
      </w:r>
      <w:bookmarkEnd w:id="123"/>
    </w:p>
    <w:p w14:paraId="00000452" w14:textId="1C27535D" w:rsidR="008D68B2" w:rsidRPr="00304C11" w:rsidRDefault="005C2482">
      <w:pPr>
        <w:jc w:val="center"/>
        <w:rPr>
          <w:b/>
        </w:rPr>
      </w:pPr>
      <w:r>
        <w:rPr>
          <w:b/>
        </w:rPr>
        <w:t>Metodologias Ativas</w:t>
      </w:r>
      <w:r w:rsidR="007675E2" w:rsidRPr="00304C11">
        <w:rPr>
          <w:b/>
        </w:rPr>
        <w:t xml:space="preserve"> na perspectiva de professores do ensino superior.</w:t>
      </w:r>
    </w:p>
    <w:p w14:paraId="00000453" w14:textId="77777777" w:rsidR="008D68B2" w:rsidRPr="00304C11" w:rsidRDefault="008D68B2">
      <w:pPr>
        <w:jc w:val="both"/>
      </w:pPr>
    </w:p>
    <w:p w14:paraId="00000454" w14:textId="7A39A5B2" w:rsidR="008D68B2" w:rsidRPr="00304C11" w:rsidRDefault="007675E2">
      <w:pPr>
        <w:jc w:val="both"/>
      </w:pPr>
      <w:r w:rsidRPr="00304C11">
        <w:t xml:space="preserve">Esse formulário destina-se a coletar informações dos professores de instituições de ensino superior privado referente a sua formação em </w:t>
      </w:r>
      <w:r w:rsidR="005C2482">
        <w:t>Metodologias Ativas</w:t>
      </w:r>
      <w:r w:rsidRPr="00304C11">
        <w:t xml:space="preserve"> e a sua vivência prática em sala de aula.</w:t>
      </w:r>
    </w:p>
    <w:p w14:paraId="00000455" w14:textId="77777777" w:rsidR="008D68B2" w:rsidRPr="00304C11" w:rsidRDefault="008D68B2">
      <w:pPr>
        <w:jc w:val="both"/>
      </w:pPr>
    </w:p>
    <w:p w14:paraId="00000456" w14:textId="77777777" w:rsidR="008D68B2" w:rsidRPr="00304C11" w:rsidRDefault="007675E2">
      <w:pPr>
        <w:jc w:val="both"/>
      </w:pPr>
      <w:r w:rsidRPr="00304C11">
        <w:t>*Obrigatório</w:t>
      </w:r>
    </w:p>
    <w:p w14:paraId="00000457" w14:textId="77777777" w:rsidR="008D68B2" w:rsidRPr="00304C11" w:rsidRDefault="008D68B2">
      <w:pPr>
        <w:jc w:val="both"/>
      </w:pPr>
    </w:p>
    <w:p w14:paraId="00000458" w14:textId="77777777" w:rsidR="008D68B2" w:rsidRPr="00304C11" w:rsidRDefault="007675E2">
      <w:pPr>
        <w:jc w:val="center"/>
        <w:rPr>
          <w:b/>
        </w:rPr>
      </w:pPr>
      <w:r w:rsidRPr="00304C11">
        <w:rPr>
          <w:b/>
        </w:rPr>
        <w:t xml:space="preserve">TERMO DE CONSENTIMENTO LIVRE E ESCLARECIDO </w:t>
      </w:r>
    </w:p>
    <w:p w14:paraId="00000459" w14:textId="77777777" w:rsidR="008D68B2" w:rsidRPr="00304C11" w:rsidRDefault="008D68B2">
      <w:pPr>
        <w:jc w:val="both"/>
      </w:pPr>
    </w:p>
    <w:p w14:paraId="0000045A" w14:textId="7C026D1A" w:rsidR="008D68B2" w:rsidRPr="00304C11" w:rsidRDefault="007675E2">
      <w:pPr>
        <w:jc w:val="both"/>
      </w:pPr>
      <w:r w:rsidRPr="00304C11">
        <w:rPr>
          <w:b/>
        </w:rPr>
        <w:t>Título do Projeto:</w:t>
      </w:r>
      <w:r w:rsidRPr="00304C11">
        <w:t xml:space="preserve"> </w:t>
      </w:r>
      <w:r w:rsidR="005C2482">
        <w:t>METODOLOGIAS ATIVAS</w:t>
      </w:r>
      <w:r w:rsidRPr="00304C11">
        <w:t xml:space="preserve"> NO ENSINO SUPERIOR: uma reflexão sobre a prática e a formação docente</w:t>
      </w:r>
    </w:p>
    <w:p w14:paraId="0000045B" w14:textId="77777777" w:rsidR="008D68B2" w:rsidRPr="00304C11" w:rsidRDefault="007675E2">
      <w:pPr>
        <w:jc w:val="both"/>
      </w:pPr>
      <w:r w:rsidRPr="00304C11">
        <w:rPr>
          <w:b/>
        </w:rPr>
        <w:t>Nome do Pesquisador Responsável:</w:t>
      </w:r>
      <w:r w:rsidRPr="00304C11">
        <w:t xml:space="preserve"> Robson Kerner Coelho dos Santos</w:t>
      </w:r>
    </w:p>
    <w:p w14:paraId="0000045C" w14:textId="77777777" w:rsidR="008D68B2" w:rsidRPr="00304C11" w:rsidRDefault="007675E2">
      <w:pPr>
        <w:jc w:val="both"/>
      </w:pPr>
      <w:r w:rsidRPr="00304C11">
        <w:rPr>
          <w:b/>
        </w:rPr>
        <w:t>E-mail do Pesquisador Responsável:</w:t>
      </w:r>
      <w:r w:rsidRPr="00304C11">
        <w:t xml:space="preserve"> robson.santos1@alunos.unis.edu.br</w:t>
      </w:r>
    </w:p>
    <w:p w14:paraId="0000045D" w14:textId="77777777" w:rsidR="008D68B2" w:rsidRPr="00304C11" w:rsidRDefault="007675E2">
      <w:pPr>
        <w:jc w:val="both"/>
      </w:pPr>
      <w:r w:rsidRPr="00304C11">
        <w:rPr>
          <w:b/>
        </w:rPr>
        <w:t>Instituição de Vínculo da Pesquisa:</w:t>
      </w:r>
      <w:r w:rsidRPr="00304C11">
        <w:t xml:space="preserve"> UNIS</w:t>
      </w:r>
    </w:p>
    <w:p w14:paraId="0000045E" w14:textId="77777777" w:rsidR="008D68B2" w:rsidRPr="00304C11" w:rsidRDefault="007675E2">
      <w:pPr>
        <w:jc w:val="both"/>
      </w:pPr>
      <w:r w:rsidRPr="00304C11">
        <w:rPr>
          <w:b/>
        </w:rPr>
        <w:t xml:space="preserve">Contato com a Instituição: </w:t>
      </w:r>
      <w:hyperlink r:id="rId60">
        <w:r w:rsidRPr="00304C11">
          <w:rPr>
            <w:color w:val="0000FF"/>
            <w:u w:val="single"/>
          </w:rPr>
          <w:t>etica@unis.edu.br</w:t>
        </w:r>
      </w:hyperlink>
      <w:r w:rsidRPr="00304C11">
        <w:t xml:space="preserve"> ou (35) 3219-5084 (Helena)</w:t>
      </w:r>
    </w:p>
    <w:p w14:paraId="0000045F" w14:textId="77777777" w:rsidR="008D68B2" w:rsidRPr="00304C11" w:rsidRDefault="008D68B2">
      <w:pPr>
        <w:jc w:val="both"/>
        <w:rPr>
          <w:b/>
        </w:rPr>
      </w:pPr>
    </w:p>
    <w:p w14:paraId="00000460" w14:textId="77777777" w:rsidR="008D68B2" w:rsidRPr="00304C11" w:rsidRDefault="007675E2">
      <w:pPr>
        <w:jc w:val="both"/>
      </w:pPr>
      <w:r w:rsidRPr="00304C11">
        <w:rPr>
          <w:b/>
        </w:rPr>
        <w:t>Definição</w:t>
      </w:r>
      <w:r w:rsidRPr="00304C11">
        <w:t>: O Comitê de Ética em Pesquisa (CEP) é um colegiado interdisciplinar e independente, com função pública, que deve existir nas instituições que realizam pesquisas envolvendo seres humanos no Brasil, criado para defender os interesses dos sujeitos da pesquisa em sua integridade e dignidade e para contribuir no desenvolvimento da pesquisa dentro de padrões éticos (Normas e Diretrizes Regulamentadoras da Pesquisa Envolvendo Seres Humanos – Res. CNS 466/2012).</w:t>
      </w:r>
    </w:p>
    <w:p w14:paraId="00000461" w14:textId="77777777" w:rsidR="008D68B2" w:rsidRPr="00304C11" w:rsidRDefault="008D68B2">
      <w:pPr>
        <w:jc w:val="both"/>
      </w:pPr>
    </w:p>
    <w:p w14:paraId="00000462" w14:textId="6B1AF555" w:rsidR="008D68B2" w:rsidRPr="00304C11" w:rsidRDefault="007675E2">
      <w:pPr>
        <w:numPr>
          <w:ilvl w:val="0"/>
          <w:numId w:val="2"/>
        </w:numPr>
        <w:pBdr>
          <w:top w:val="nil"/>
          <w:left w:val="nil"/>
          <w:bottom w:val="nil"/>
          <w:right w:val="nil"/>
          <w:between w:val="nil"/>
        </w:pBdr>
        <w:jc w:val="both"/>
      </w:pPr>
      <w:r w:rsidRPr="00304C11">
        <w:rPr>
          <w:b/>
          <w:color w:val="000000"/>
        </w:rPr>
        <w:t>Natureza da pesquisa</w:t>
      </w:r>
      <w:r w:rsidRPr="00304C11">
        <w:rPr>
          <w:color w:val="000000"/>
        </w:rPr>
        <w:t xml:space="preserve">: o(a) sr.(sra.) está sendo convidado(a) a participar desta pesquisa que tem como finalidade ajudar no desenvolvimento do Projeto intitulado </w:t>
      </w:r>
      <w:r w:rsidR="005C2482">
        <w:rPr>
          <w:color w:val="000000"/>
        </w:rPr>
        <w:t>METODOLOGIAS ATIVAS</w:t>
      </w:r>
      <w:r w:rsidRPr="00304C11">
        <w:rPr>
          <w:color w:val="000000"/>
        </w:rPr>
        <w:t xml:space="preserve"> NO ENSINO SUPERIOR: uma reflexão sobre a prática e a formação docente, do Curso de Mestrado em Gestão e Desenvolvimento Regional, do Centro Universitário do Sul de Minas - UNIS/MG, o qual ao final terá o levantamento dos dados de forma estatística.</w:t>
      </w:r>
    </w:p>
    <w:p w14:paraId="00000463" w14:textId="77777777" w:rsidR="008D68B2" w:rsidRPr="00304C11" w:rsidRDefault="007675E2">
      <w:pPr>
        <w:numPr>
          <w:ilvl w:val="0"/>
          <w:numId w:val="2"/>
        </w:numPr>
        <w:pBdr>
          <w:top w:val="nil"/>
          <w:left w:val="nil"/>
          <w:bottom w:val="nil"/>
          <w:right w:val="nil"/>
          <w:between w:val="nil"/>
        </w:pBdr>
        <w:jc w:val="both"/>
      </w:pPr>
      <w:r w:rsidRPr="00304C11">
        <w:rPr>
          <w:color w:val="000000"/>
        </w:rPr>
        <w:t>Esta pesquisa está sob coordenação da Profa. Dra. Mariana Aranha de Souza.</w:t>
      </w:r>
    </w:p>
    <w:p w14:paraId="00000464" w14:textId="77777777" w:rsidR="008D68B2" w:rsidRPr="00304C11" w:rsidRDefault="007675E2">
      <w:pPr>
        <w:numPr>
          <w:ilvl w:val="0"/>
          <w:numId w:val="2"/>
        </w:numPr>
        <w:pBdr>
          <w:top w:val="nil"/>
          <w:left w:val="nil"/>
          <w:bottom w:val="nil"/>
          <w:right w:val="nil"/>
          <w:between w:val="nil"/>
        </w:pBdr>
        <w:jc w:val="both"/>
      </w:pPr>
      <w:r w:rsidRPr="00304C11">
        <w:rPr>
          <w:color w:val="000000"/>
        </w:rPr>
        <w:t>Sua participação consistirá em responder a um questionário e conceder uma entrevista, ambos de forma remota em dia e horário a ser previamente agendado junto ao pesquisador responsável.</w:t>
      </w:r>
    </w:p>
    <w:p w14:paraId="00000465" w14:textId="77777777" w:rsidR="008D68B2" w:rsidRPr="00304C11" w:rsidRDefault="007675E2">
      <w:pPr>
        <w:numPr>
          <w:ilvl w:val="0"/>
          <w:numId w:val="2"/>
        </w:numPr>
        <w:pBdr>
          <w:top w:val="nil"/>
          <w:left w:val="nil"/>
          <w:bottom w:val="nil"/>
          <w:right w:val="nil"/>
          <w:between w:val="nil"/>
        </w:pBdr>
        <w:jc w:val="both"/>
      </w:pPr>
      <w:r w:rsidRPr="00304C11">
        <w:rPr>
          <w:b/>
          <w:color w:val="000000"/>
        </w:rPr>
        <w:t>Participantes da pesquisa</w:t>
      </w:r>
      <w:r w:rsidRPr="00304C11">
        <w:rPr>
          <w:color w:val="000000"/>
        </w:rPr>
        <w:t xml:space="preserve">: serão entrevistados professores, sendo todos atuantes em cursos presenciais de instituições de ensino superior do Sul de Minas Gerais com mais de 3 anos de experiência. </w:t>
      </w:r>
    </w:p>
    <w:p w14:paraId="00000466" w14:textId="0BE846F8" w:rsidR="008D68B2" w:rsidRPr="00304C11" w:rsidRDefault="007675E2">
      <w:pPr>
        <w:numPr>
          <w:ilvl w:val="0"/>
          <w:numId w:val="2"/>
        </w:numPr>
        <w:pBdr>
          <w:top w:val="nil"/>
          <w:left w:val="nil"/>
          <w:bottom w:val="nil"/>
          <w:right w:val="nil"/>
          <w:between w:val="nil"/>
        </w:pBdr>
        <w:jc w:val="both"/>
      </w:pPr>
      <w:r w:rsidRPr="00304C11">
        <w:rPr>
          <w:color w:val="000000"/>
        </w:rPr>
        <w:t xml:space="preserve">Envolvimento na pesquisa: ao participar deste estudo o sr. (sra.) permitirá que o (a) pesquisador (a) obtenha dados que serão utilizados para compreender, como os professores organizam suas práticas educativas fazendo uso, ou não, de </w:t>
      </w:r>
      <w:r w:rsidR="005C2482">
        <w:rPr>
          <w:color w:val="000000"/>
        </w:rPr>
        <w:t>Metodologias Ativas</w:t>
      </w:r>
      <w:r w:rsidRPr="00304C11">
        <w:rPr>
          <w:color w:val="000000"/>
        </w:rPr>
        <w:t xml:space="preserve"> de aprendizagem, bem como quais são os seus conhecimentos, as suas dificuldades, suas fragilidades e fortalezas quanto a este uso. O sr. (sra.) tem liberdade de se recusar a participar e, ainda, se recusar a continuar participando em qualquer fase da pesquisa, sem qualquer prejuízo para o sr. (sra.). Sempre que quiser poderá pedir mais informações sobre a pesquisa através do e-mail do (a) pesquisador(a) do projeto ou da própria instituição, identificados no início desta página. Em qualquer situação, sua identidade será integralmente preservada.</w:t>
      </w:r>
    </w:p>
    <w:p w14:paraId="00000467" w14:textId="77777777" w:rsidR="008D68B2" w:rsidRPr="00304C11" w:rsidRDefault="007675E2">
      <w:pPr>
        <w:numPr>
          <w:ilvl w:val="0"/>
          <w:numId w:val="2"/>
        </w:numPr>
        <w:pBdr>
          <w:top w:val="nil"/>
          <w:left w:val="nil"/>
          <w:bottom w:val="nil"/>
          <w:right w:val="nil"/>
          <w:between w:val="nil"/>
        </w:pBdr>
        <w:jc w:val="both"/>
      </w:pPr>
      <w:r w:rsidRPr="00304C11">
        <w:rPr>
          <w:b/>
          <w:color w:val="000000"/>
        </w:rPr>
        <w:t>Sobre as entrevistas</w:t>
      </w:r>
      <w:r w:rsidRPr="00304C11">
        <w:rPr>
          <w:color w:val="000000"/>
        </w:rPr>
        <w:t>: as entrevistas serão gravadas e terão seus conteúdos salvos, sob sigilo, e transcritos para subsidiar as análises requeridas no trabalho. Todo o conteúdo declarado durante as entrevistas ou por meio dos questionários poderão ter cópias fornecidas aos seus respectivos respondentes.</w:t>
      </w:r>
    </w:p>
    <w:p w14:paraId="00000468" w14:textId="77777777" w:rsidR="008D68B2" w:rsidRPr="00304C11" w:rsidRDefault="007675E2">
      <w:pPr>
        <w:numPr>
          <w:ilvl w:val="0"/>
          <w:numId w:val="2"/>
        </w:numPr>
        <w:pBdr>
          <w:top w:val="nil"/>
          <w:left w:val="nil"/>
          <w:bottom w:val="nil"/>
          <w:right w:val="nil"/>
          <w:between w:val="nil"/>
        </w:pBdr>
        <w:jc w:val="both"/>
      </w:pPr>
      <w:r w:rsidRPr="00304C11">
        <w:rPr>
          <w:b/>
          <w:color w:val="000000"/>
        </w:rPr>
        <w:t>Sobre os questionários</w:t>
      </w:r>
      <w:r w:rsidRPr="00304C11">
        <w:rPr>
          <w:color w:val="000000"/>
        </w:rPr>
        <w:t>: será disponibilizado um questionário com um total de até 39 perguntas, a depender das respostas, e terá o tempo que julgar necessário para respondê-lo, podendo ser respondido uma única vez.</w:t>
      </w:r>
    </w:p>
    <w:p w14:paraId="00000469" w14:textId="77777777" w:rsidR="008D68B2" w:rsidRPr="00304C11" w:rsidRDefault="007675E2">
      <w:pPr>
        <w:numPr>
          <w:ilvl w:val="0"/>
          <w:numId w:val="2"/>
        </w:numPr>
        <w:pBdr>
          <w:top w:val="nil"/>
          <w:left w:val="nil"/>
          <w:bottom w:val="nil"/>
          <w:right w:val="nil"/>
          <w:between w:val="nil"/>
        </w:pBdr>
        <w:jc w:val="both"/>
      </w:pPr>
      <w:r w:rsidRPr="00304C11">
        <w:rPr>
          <w:b/>
          <w:color w:val="000000"/>
        </w:rPr>
        <w:t>Riscos e desconforto:</w:t>
      </w:r>
      <w:r w:rsidRPr="00304C11">
        <w:rPr>
          <w:color w:val="000000"/>
        </w:rPr>
        <w:t xml:space="preserve"> a participação nesta pesquisa não traz complicações legais. Os procedimentos adotados nesta pesquisa obedecem aos Critérios da Ética em Pesquisa com Seres Humanos conforme Resolução n.º 466/12 do Conselho Nacional de Saúde. Nenhum dos procedimentos usados oferece riscos à sua integridade física, mental, psíquica, moral e dignidade.</w:t>
      </w:r>
    </w:p>
    <w:p w14:paraId="0000046A" w14:textId="77777777" w:rsidR="008D68B2" w:rsidRPr="00304C11" w:rsidRDefault="007675E2">
      <w:pPr>
        <w:numPr>
          <w:ilvl w:val="0"/>
          <w:numId w:val="2"/>
        </w:numPr>
        <w:pBdr>
          <w:top w:val="nil"/>
          <w:left w:val="nil"/>
          <w:bottom w:val="nil"/>
          <w:right w:val="nil"/>
          <w:between w:val="nil"/>
        </w:pBdr>
        <w:jc w:val="both"/>
      </w:pPr>
      <w:r w:rsidRPr="00304C11">
        <w:rPr>
          <w:b/>
          <w:color w:val="000000"/>
        </w:rPr>
        <w:t>Confidencialidade</w:t>
      </w:r>
      <w:r w:rsidRPr="00304C11">
        <w:rPr>
          <w:color w:val="000000"/>
        </w:rPr>
        <w:t>: todas as informações coletadas neste estudo são estritamente confidenciais. Somente os pesquisadores terão conhecimento dos dados e se comprometem a manter a informações sob sigilo.</w:t>
      </w:r>
    </w:p>
    <w:p w14:paraId="0000046B" w14:textId="71269CB3" w:rsidR="008D68B2" w:rsidRPr="00304C11" w:rsidRDefault="007675E2">
      <w:pPr>
        <w:numPr>
          <w:ilvl w:val="0"/>
          <w:numId w:val="2"/>
        </w:numPr>
        <w:pBdr>
          <w:top w:val="nil"/>
          <w:left w:val="nil"/>
          <w:bottom w:val="nil"/>
          <w:right w:val="nil"/>
          <w:between w:val="nil"/>
        </w:pBdr>
        <w:jc w:val="both"/>
      </w:pPr>
      <w:r w:rsidRPr="00304C11">
        <w:rPr>
          <w:b/>
          <w:color w:val="000000"/>
        </w:rPr>
        <w:t>Benefícios</w:t>
      </w:r>
      <w:r w:rsidRPr="00304C11">
        <w:rPr>
          <w:color w:val="000000"/>
        </w:rPr>
        <w:t xml:space="preserve">: ao participar desta pesquisa o sr. (sra.) não terá nenhum benefício direto. Entretanto, espera-se que este estudo traga informações importantes sobre os benefícios obtidos a partir da formação e utilização de </w:t>
      </w:r>
      <w:r w:rsidR="005C2482">
        <w:rPr>
          <w:color w:val="000000"/>
        </w:rPr>
        <w:t>Metodologias Ativas</w:t>
      </w:r>
      <w:r w:rsidRPr="00304C11">
        <w:rPr>
          <w:color w:val="000000"/>
        </w:rPr>
        <w:t>, de forma que o conhecimento aqui produzido sobre a organização dos professores quanto às suas práticas educativas possam permitir melhor entendimento sobre o tema desta pesquisa, onde o(a) pesquisador(a) se compromete a divulgar os resultados obtidos como forma de divulgação dos resultados obtidos, garantindo seu acesso aos resultados obtidos.</w:t>
      </w:r>
    </w:p>
    <w:p w14:paraId="0000046C" w14:textId="77777777" w:rsidR="008D68B2" w:rsidRPr="00304C11" w:rsidRDefault="007675E2">
      <w:pPr>
        <w:numPr>
          <w:ilvl w:val="0"/>
          <w:numId w:val="2"/>
        </w:numPr>
        <w:pBdr>
          <w:top w:val="nil"/>
          <w:left w:val="nil"/>
          <w:bottom w:val="nil"/>
          <w:right w:val="nil"/>
          <w:between w:val="nil"/>
        </w:pBdr>
        <w:jc w:val="both"/>
      </w:pPr>
      <w:r w:rsidRPr="00304C11">
        <w:rPr>
          <w:b/>
          <w:color w:val="000000"/>
        </w:rPr>
        <w:t>Ressarcimento de Despesas</w:t>
      </w:r>
      <w:r w:rsidRPr="00304C11">
        <w:rPr>
          <w:color w:val="000000"/>
        </w:rPr>
        <w:t>: o sr. (sra.) não terá nenhum tipo de despesa para participar desta pesquisa. Caso haja alguma despesa relacionada à sua participação nessa pesquisa V.Sa. será ressarcida das despesas que porventura possam surgir. Fica definido aqui que ressarcimento se trata única e exclusivamente de compensação material, exclusivamente de despesas do participante e seus acompanhantes, quando necessário, tais como transporte e alimentação.</w:t>
      </w:r>
    </w:p>
    <w:p w14:paraId="0000046D" w14:textId="77777777" w:rsidR="008D68B2" w:rsidRPr="00304C11" w:rsidRDefault="007675E2">
      <w:pPr>
        <w:numPr>
          <w:ilvl w:val="0"/>
          <w:numId w:val="2"/>
        </w:numPr>
        <w:pBdr>
          <w:top w:val="nil"/>
          <w:left w:val="nil"/>
          <w:bottom w:val="nil"/>
          <w:right w:val="nil"/>
          <w:between w:val="nil"/>
        </w:pBdr>
        <w:jc w:val="both"/>
      </w:pPr>
      <w:r w:rsidRPr="00304C11">
        <w:rPr>
          <w:b/>
          <w:color w:val="000000"/>
        </w:rPr>
        <w:t>Pagamento</w:t>
      </w:r>
      <w:r w:rsidRPr="00304C11">
        <w:rPr>
          <w:color w:val="000000"/>
        </w:rPr>
        <w:t>: De acordo com a legislação vigente, sua participação neste projeto de pesquisa será de livre e espontânea vontade, e nada lhe será pago pela sua participação.</w:t>
      </w:r>
    </w:p>
    <w:p w14:paraId="0000046E" w14:textId="77777777" w:rsidR="008D68B2" w:rsidRPr="00304C11" w:rsidRDefault="007675E2">
      <w:pPr>
        <w:numPr>
          <w:ilvl w:val="0"/>
          <w:numId w:val="2"/>
        </w:numPr>
        <w:pBdr>
          <w:top w:val="nil"/>
          <w:left w:val="nil"/>
          <w:bottom w:val="nil"/>
          <w:right w:val="nil"/>
          <w:between w:val="nil"/>
        </w:pBdr>
        <w:jc w:val="both"/>
      </w:pPr>
      <w:r w:rsidRPr="00304C11">
        <w:rPr>
          <w:b/>
          <w:color w:val="000000"/>
        </w:rPr>
        <w:t>Garantia de Busca de Indenização</w:t>
      </w:r>
      <w:r w:rsidRPr="00304C11">
        <w:rPr>
          <w:color w:val="000000"/>
        </w:rPr>
        <w:t>: este documento não lhe garante nenhuma indenização, mas garante a V. Sa. o direito à busca de indenização caso se sinta de alguma forma prejudicada durante o transcorrer da pesquisa ou após sua finalização e divulgação dos resultados.</w:t>
      </w:r>
    </w:p>
    <w:p w14:paraId="0000046F" w14:textId="77777777" w:rsidR="008D68B2" w:rsidRPr="00304C11" w:rsidRDefault="007675E2">
      <w:pPr>
        <w:numPr>
          <w:ilvl w:val="0"/>
          <w:numId w:val="2"/>
        </w:numPr>
        <w:pBdr>
          <w:top w:val="nil"/>
          <w:left w:val="nil"/>
          <w:bottom w:val="nil"/>
          <w:right w:val="nil"/>
          <w:between w:val="nil"/>
        </w:pBdr>
        <w:jc w:val="both"/>
      </w:pPr>
      <w:r w:rsidRPr="00304C11">
        <w:rPr>
          <w:b/>
          <w:color w:val="000000"/>
        </w:rPr>
        <w:t>Protocolo Aprovado</w:t>
      </w:r>
      <w:r w:rsidRPr="00304C11">
        <w:rPr>
          <w:color w:val="000000"/>
        </w:rPr>
        <w:t>: por fim, informa-se a V.Sa. que esta pesquisa foi previamente analisada e aprovada pelo Comitê de Ética em Pesquisa da FEPESMIG, tendo sido aprovado e registrada com o número CAAE ____________________.</w:t>
      </w:r>
    </w:p>
    <w:p w14:paraId="00000470" w14:textId="77777777" w:rsidR="008D68B2" w:rsidRPr="00304C11" w:rsidRDefault="008D68B2">
      <w:pPr>
        <w:jc w:val="both"/>
      </w:pPr>
    </w:p>
    <w:p w14:paraId="00000471" w14:textId="77777777" w:rsidR="008D68B2" w:rsidRPr="00304C11" w:rsidRDefault="007675E2">
      <w:pPr>
        <w:jc w:val="both"/>
      </w:pPr>
      <w:r w:rsidRPr="00304C11">
        <w:t xml:space="preserve">Após estes esclarecimentos, caso o sr.(a) se sinta plenamente esclarecido, solicitamos o seu livre consentimento para participar desta pesquisa. Portanto preencha, por favor, os itens que se seguem. </w:t>
      </w:r>
    </w:p>
    <w:p w14:paraId="00000472" w14:textId="77777777" w:rsidR="008D68B2" w:rsidRPr="00304C11" w:rsidRDefault="008D68B2">
      <w:pPr>
        <w:jc w:val="both"/>
      </w:pPr>
    </w:p>
    <w:p w14:paraId="00000473" w14:textId="77777777" w:rsidR="008D68B2" w:rsidRPr="00304C11" w:rsidRDefault="007675E2">
      <w:pPr>
        <w:jc w:val="both"/>
        <w:rPr>
          <w:b/>
        </w:rPr>
      </w:pPr>
      <w:r w:rsidRPr="00304C11">
        <w:rPr>
          <w:b/>
        </w:rPr>
        <w:t xml:space="preserve">Obs: Não assine esse termo se ainda tiver dúvida a respeito. </w:t>
      </w:r>
    </w:p>
    <w:p w14:paraId="00000474" w14:textId="77777777" w:rsidR="008D68B2" w:rsidRPr="00304C11" w:rsidRDefault="008D68B2">
      <w:pPr>
        <w:jc w:val="both"/>
      </w:pPr>
    </w:p>
    <w:p w14:paraId="4A7184C3" w14:textId="77777777" w:rsidR="008E077A" w:rsidRDefault="008E077A">
      <w:r>
        <w:br w:type="page"/>
      </w:r>
    </w:p>
    <w:p w14:paraId="00000475" w14:textId="66A45C30" w:rsidR="008D68B2" w:rsidRPr="00304C11" w:rsidRDefault="007675E2">
      <w:pPr>
        <w:jc w:val="center"/>
      </w:pPr>
      <w:r w:rsidRPr="00304C11">
        <w:t>Consentimento Livre e Esclarecido</w:t>
      </w:r>
    </w:p>
    <w:p w14:paraId="00000476" w14:textId="77777777" w:rsidR="008D68B2" w:rsidRPr="00304C11" w:rsidRDefault="007675E2">
      <w:pPr>
        <w:jc w:val="both"/>
      </w:pPr>
      <w:r w:rsidRPr="00304C11">
        <w:t>Tendo em vista os itens acima apresentados, eu, de forma livre e esclarecida, manifesto meu consentimento em participar da pesquisa. Autorizo a realização da pesquisa e a divulgação dos dados obtidos neste estudo.</w:t>
      </w:r>
    </w:p>
    <w:p w14:paraId="00000477" w14:textId="77777777" w:rsidR="008D68B2" w:rsidRPr="00304C11" w:rsidRDefault="007675E2">
      <w:pPr>
        <w:jc w:val="both"/>
      </w:pPr>
      <w:r w:rsidRPr="00304C11">
        <w:rPr>
          <w:noProof/>
          <w:lang w:eastAsia="pt-BR"/>
        </w:rPr>
        <w:drawing>
          <wp:anchor distT="114300" distB="114300" distL="114300" distR="114300" simplePos="0" relativeHeight="251661312" behindDoc="0" locked="0" layoutInCell="1" hidden="0" allowOverlap="1" wp14:anchorId="4DA06379" wp14:editId="1D150754">
            <wp:simplePos x="0" y="0"/>
            <wp:positionH relativeFrom="column">
              <wp:posOffset>2419350</wp:posOffset>
            </wp:positionH>
            <wp:positionV relativeFrom="paragraph">
              <wp:posOffset>171450</wp:posOffset>
            </wp:positionV>
            <wp:extent cx="190500" cy="1905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190500" cy="190500"/>
                    </a:xfrm>
                    <a:prstGeom prst="rect">
                      <a:avLst/>
                    </a:prstGeom>
                    <a:ln/>
                  </pic:spPr>
                </pic:pic>
              </a:graphicData>
            </a:graphic>
          </wp:anchor>
        </w:drawing>
      </w:r>
    </w:p>
    <w:p w14:paraId="00000478" w14:textId="77777777" w:rsidR="008D68B2" w:rsidRPr="00304C11" w:rsidRDefault="007675E2">
      <w:pPr>
        <w:jc w:val="center"/>
      </w:pPr>
      <w:r w:rsidRPr="00304C11">
        <w:tab/>
        <w:t>CONCORDO</w:t>
      </w:r>
    </w:p>
    <w:p w14:paraId="00000479" w14:textId="77777777" w:rsidR="008D68B2" w:rsidRPr="00304C11" w:rsidRDefault="008D68B2">
      <w:pPr>
        <w:jc w:val="center"/>
        <w:rPr>
          <w:rFonts w:eastAsia="Arial"/>
          <w:b/>
          <w:sz w:val="28"/>
          <w:szCs w:val="28"/>
        </w:rPr>
      </w:pPr>
    </w:p>
    <w:p w14:paraId="0000047A" w14:textId="77777777" w:rsidR="008D68B2" w:rsidRPr="00304C11" w:rsidRDefault="007675E2">
      <w:pPr>
        <w:jc w:val="center"/>
      </w:pPr>
      <w:r w:rsidRPr="00304C11">
        <w:tab/>
        <w:t>NÃO CONCORDO</w:t>
      </w:r>
    </w:p>
    <w:p w14:paraId="0000047B" w14:textId="77777777" w:rsidR="008D68B2" w:rsidRPr="00304C11" w:rsidRDefault="008D68B2">
      <w:pPr>
        <w:jc w:val="center"/>
        <w:rPr>
          <w:rFonts w:eastAsia="Arial"/>
          <w:b/>
          <w:sz w:val="28"/>
          <w:szCs w:val="28"/>
        </w:rPr>
      </w:pPr>
    </w:p>
    <w:p w14:paraId="0000047C" w14:textId="77777777" w:rsidR="008D68B2" w:rsidRPr="00304C11" w:rsidRDefault="008D68B2">
      <w:pPr>
        <w:jc w:val="center"/>
        <w:rPr>
          <w:rFonts w:eastAsia="Arial"/>
          <w:b/>
          <w:sz w:val="28"/>
          <w:szCs w:val="28"/>
        </w:rPr>
      </w:pPr>
    </w:p>
    <w:p w14:paraId="0000047D" w14:textId="77777777" w:rsidR="008D68B2" w:rsidRPr="00304C11" w:rsidRDefault="008D68B2">
      <w:pPr>
        <w:jc w:val="center"/>
        <w:rPr>
          <w:rFonts w:eastAsia="Arial"/>
          <w:b/>
          <w:sz w:val="28"/>
          <w:szCs w:val="28"/>
        </w:rPr>
      </w:pPr>
    </w:p>
    <w:tbl>
      <w:tblPr>
        <w:tblStyle w:val="2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8D68B2" w:rsidRPr="00304C11" w14:paraId="20148BEA" w14:textId="77777777">
        <w:tc>
          <w:tcPr>
            <w:tcW w:w="9072" w:type="dxa"/>
            <w:shd w:val="clear" w:color="auto" w:fill="BFBFBF"/>
            <w:tcMar>
              <w:top w:w="100" w:type="dxa"/>
              <w:left w:w="100" w:type="dxa"/>
              <w:bottom w:w="100" w:type="dxa"/>
              <w:right w:w="100" w:type="dxa"/>
            </w:tcMar>
          </w:tcPr>
          <w:p w14:paraId="0000047E" w14:textId="77777777" w:rsidR="008D68B2" w:rsidRPr="00304C11" w:rsidRDefault="007675E2">
            <w:pPr>
              <w:numPr>
                <w:ilvl w:val="0"/>
                <w:numId w:val="8"/>
              </w:numPr>
              <w:spacing w:line="276" w:lineRule="auto"/>
              <w:rPr>
                <w:rFonts w:eastAsia="Arial"/>
                <w:sz w:val="22"/>
                <w:szCs w:val="22"/>
              </w:rPr>
            </w:pPr>
            <w:r w:rsidRPr="00304C11">
              <w:rPr>
                <w:rFonts w:eastAsia="Arial"/>
                <w:sz w:val="22"/>
                <w:szCs w:val="22"/>
              </w:rPr>
              <w:t>Sociodemográficos</w:t>
            </w:r>
          </w:p>
        </w:tc>
      </w:tr>
      <w:tr w:rsidR="008D68B2" w:rsidRPr="00304C11" w14:paraId="4F4845E1" w14:textId="77777777">
        <w:tc>
          <w:tcPr>
            <w:tcW w:w="9072" w:type="dxa"/>
            <w:shd w:val="clear" w:color="auto" w:fill="auto"/>
            <w:tcMar>
              <w:top w:w="100" w:type="dxa"/>
              <w:left w:w="100" w:type="dxa"/>
              <w:bottom w:w="100" w:type="dxa"/>
              <w:right w:w="100" w:type="dxa"/>
            </w:tcMar>
          </w:tcPr>
          <w:p w14:paraId="0000047F" w14:textId="77777777" w:rsidR="008D68B2" w:rsidRPr="00304C11" w:rsidRDefault="007675E2">
            <w:pPr>
              <w:widowControl w:val="0"/>
              <w:rPr>
                <w:rFonts w:eastAsia="Arial"/>
                <w:sz w:val="22"/>
                <w:szCs w:val="22"/>
              </w:rPr>
            </w:pPr>
            <w:r w:rsidRPr="00304C11">
              <w:rPr>
                <w:rFonts w:eastAsia="Arial"/>
                <w:sz w:val="22"/>
                <w:szCs w:val="22"/>
              </w:rPr>
              <w:t xml:space="preserve">01- Qual seu tempo de docência no Ensino Superior (em anos completos)?* </w:t>
            </w:r>
          </w:p>
          <w:p w14:paraId="00000480" w14:textId="77777777" w:rsidR="008D68B2" w:rsidRPr="00304C11" w:rsidRDefault="007675E2">
            <w:pPr>
              <w:widowControl w:val="0"/>
              <w:rPr>
                <w:rFonts w:eastAsia="Arial"/>
                <w:sz w:val="22"/>
                <w:szCs w:val="22"/>
              </w:rPr>
            </w:pPr>
            <w:r w:rsidRPr="00304C11">
              <w:rPr>
                <w:rFonts w:eastAsia="Arial"/>
                <w:sz w:val="22"/>
                <w:szCs w:val="22"/>
              </w:rPr>
              <w:t>( ) 1 ano</w:t>
            </w:r>
          </w:p>
          <w:p w14:paraId="00000481" w14:textId="77777777" w:rsidR="008D68B2" w:rsidRPr="00304C11" w:rsidRDefault="007675E2">
            <w:pPr>
              <w:widowControl w:val="0"/>
              <w:rPr>
                <w:rFonts w:eastAsia="Arial"/>
                <w:sz w:val="22"/>
                <w:szCs w:val="22"/>
              </w:rPr>
            </w:pPr>
            <w:r w:rsidRPr="00304C11">
              <w:rPr>
                <w:rFonts w:eastAsia="Arial"/>
                <w:sz w:val="22"/>
                <w:szCs w:val="22"/>
              </w:rPr>
              <w:t>( ) 2 anos</w:t>
            </w:r>
          </w:p>
          <w:p w14:paraId="00000482" w14:textId="77777777" w:rsidR="008D68B2" w:rsidRPr="00304C11" w:rsidRDefault="007675E2">
            <w:pPr>
              <w:widowControl w:val="0"/>
              <w:rPr>
                <w:rFonts w:eastAsia="Arial"/>
                <w:sz w:val="22"/>
                <w:szCs w:val="22"/>
              </w:rPr>
            </w:pPr>
            <w:r w:rsidRPr="00304C11">
              <w:rPr>
                <w:rFonts w:eastAsia="Arial"/>
                <w:sz w:val="22"/>
                <w:szCs w:val="22"/>
              </w:rPr>
              <w:t>( ) 3 anos</w:t>
            </w:r>
          </w:p>
          <w:p w14:paraId="00000483" w14:textId="77777777" w:rsidR="008D68B2" w:rsidRPr="00304C11" w:rsidRDefault="007675E2">
            <w:pPr>
              <w:widowControl w:val="0"/>
              <w:rPr>
                <w:rFonts w:eastAsia="Arial"/>
                <w:sz w:val="22"/>
                <w:szCs w:val="22"/>
              </w:rPr>
            </w:pPr>
            <w:r w:rsidRPr="00304C11">
              <w:rPr>
                <w:rFonts w:eastAsia="Arial"/>
                <w:sz w:val="22"/>
                <w:szCs w:val="22"/>
              </w:rPr>
              <w:t xml:space="preserve">( ) 4 anos            </w:t>
            </w:r>
          </w:p>
          <w:p w14:paraId="00000484" w14:textId="77777777" w:rsidR="008D68B2" w:rsidRPr="00304C11" w:rsidRDefault="007675E2">
            <w:pPr>
              <w:widowControl w:val="0"/>
              <w:rPr>
                <w:rFonts w:eastAsia="Arial"/>
                <w:sz w:val="22"/>
                <w:szCs w:val="22"/>
              </w:rPr>
            </w:pPr>
            <w:r w:rsidRPr="00304C11">
              <w:rPr>
                <w:rFonts w:eastAsia="Arial"/>
                <w:sz w:val="22"/>
                <w:szCs w:val="22"/>
              </w:rPr>
              <w:t>( ) De 5 a 10 anos</w:t>
            </w:r>
          </w:p>
          <w:p w14:paraId="00000485" w14:textId="77777777" w:rsidR="008D68B2" w:rsidRPr="00304C11" w:rsidRDefault="007675E2">
            <w:pPr>
              <w:widowControl w:val="0"/>
              <w:rPr>
                <w:rFonts w:eastAsia="Arial"/>
                <w:sz w:val="22"/>
                <w:szCs w:val="22"/>
              </w:rPr>
            </w:pPr>
            <w:r w:rsidRPr="00304C11">
              <w:rPr>
                <w:rFonts w:eastAsia="Arial"/>
                <w:sz w:val="22"/>
                <w:szCs w:val="22"/>
              </w:rPr>
              <w:t>( ) De 11 a 15 anos</w:t>
            </w:r>
          </w:p>
          <w:p w14:paraId="00000486" w14:textId="77777777" w:rsidR="008D68B2" w:rsidRPr="00304C11" w:rsidRDefault="007675E2">
            <w:pPr>
              <w:widowControl w:val="0"/>
              <w:rPr>
                <w:rFonts w:eastAsia="Arial"/>
                <w:sz w:val="22"/>
                <w:szCs w:val="22"/>
              </w:rPr>
            </w:pPr>
            <w:r w:rsidRPr="00304C11">
              <w:rPr>
                <w:rFonts w:eastAsia="Arial"/>
                <w:sz w:val="22"/>
                <w:szCs w:val="22"/>
              </w:rPr>
              <w:t>( ) De 16 a 20 anos</w:t>
            </w:r>
          </w:p>
          <w:p w14:paraId="00000487" w14:textId="77777777" w:rsidR="008D68B2" w:rsidRPr="00304C11" w:rsidRDefault="007675E2">
            <w:pPr>
              <w:widowControl w:val="0"/>
              <w:rPr>
                <w:rFonts w:eastAsia="Arial"/>
                <w:sz w:val="22"/>
                <w:szCs w:val="22"/>
              </w:rPr>
            </w:pPr>
            <w:r w:rsidRPr="00304C11">
              <w:rPr>
                <w:rFonts w:eastAsia="Arial"/>
                <w:sz w:val="22"/>
                <w:szCs w:val="22"/>
              </w:rPr>
              <w:t>( ) De 21 a 25 anos</w:t>
            </w:r>
          </w:p>
          <w:p w14:paraId="00000488" w14:textId="77777777" w:rsidR="008D68B2" w:rsidRPr="00304C11" w:rsidRDefault="007675E2">
            <w:pPr>
              <w:widowControl w:val="0"/>
              <w:rPr>
                <w:rFonts w:eastAsia="Arial"/>
                <w:sz w:val="22"/>
                <w:szCs w:val="22"/>
              </w:rPr>
            </w:pPr>
            <w:r w:rsidRPr="00304C11">
              <w:rPr>
                <w:rFonts w:eastAsia="Arial"/>
                <w:sz w:val="22"/>
                <w:szCs w:val="22"/>
              </w:rPr>
              <w:t xml:space="preserve">( ) De 26 a 30 anos </w:t>
            </w:r>
          </w:p>
          <w:p w14:paraId="00000489" w14:textId="77777777" w:rsidR="008D68B2" w:rsidRPr="00304C11" w:rsidRDefault="007675E2">
            <w:pPr>
              <w:spacing w:line="276" w:lineRule="auto"/>
              <w:rPr>
                <w:rFonts w:eastAsia="Arial"/>
                <w:sz w:val="22"/>
                <w:szCs w:val="22"/>
              </w:rPr>
            </w:pPr>
            <w:r w:rsidRPr="00304C11">
              <w:rPr>
                <w:rFonts w:eastAsia="Arial"/>
                <w:sz w:val="22"/>
                <w:szCs w:val="22"/>
              </w:rPr>
              <w:t>( ) Mais de 31 anos</w:t>
            </w:r>
          </w:p>
        </w:tc>
      </w:tr>
      <w:tr w:rsidR="008D68B2" w:rsidRPr="00304C11" w14:paraId="22ADB995" w14:textId="77777777">
        <w:tc>
          <w:tcPr>
            <w:tcW w:w="9072" w:type="dxa"/>
            <w:shd w:val="clear" w:color="auto" w:fill="auto"/>
            <w:tcMar>
              <w:top w:w="100" w:type="dxa"/>
              <w:left w:w="100" w:type="dxa"/>
              <w:bottom w:w="100" w:type="dxa"/>
              <w:right w:w="100" w:type="dxa"/>
            </w:tcMar>
          </w:tcPr>
          <w:p w14:paraId="0000048A" w14:textId="77777777" w:rsidR="008D68B2" w:rsidRPr="00304C11" w:rsidRDefault="008D68B2">
            <w:pPr>
              <w:spacing w:line="276" w:lineRule="auto"/>
              <w:rPr>
                <w:rFonts w:eastAsia="Arial"/>
                <w:sz w:val="22"/>
                <w:szCs w:val="22"/>
              </w:rPr>
            </w:pPr>
          </w:p>
        </w:tc>
      </w:tr>
      <w:tr w:rsidR="008D68B2" w:rsidRPr="00304C11" w14:paraId="7DB551BB" w14:textId="77777777">
        <w:tc>
          <w:tcPr>
            <w:tcW w:w="9072" w:type="dxa"/>
            <w:shd w:val="clear" w:color="auto" w:fill="auto"/>
            <w:tcMar>
              <w:top w:w="100" w:type="dxa"/>
              <w:left w:w="100" w:type="dxa"/>
              <w:bottom w:w="100" w:type="dxa"/>
              <w:right w:w="100" w:type="dxa"/>
            </w:tcMar>
          </w:tcPr>
          <w:p w14:paraId="0000048B" w14:textId="77777777" w:rsidR="008D68B2" w:rsidRPr="00304C11" w:rsidRDefault="007675E2">
            <w:pPr>
              <w:widowControl w:val="0"/>
              <w:rPr>
                <w:rFonts w:eastAsia="Arial"/>
                <w:sz w:val="22"/>
                <w:szCs w:val="22"/>
              </w:rPr>
            </w:pPr>
            <w:r w:rsidRPr="00304C11">
              <w:rPr>
                <w:rFonts w:eastAsia="Arial"/>
                <w:sz w:val="22"/>
                <w:szCs w:val="22"/>
              </w:rPr>
              <w:t>02- Gênero*</w:t>
            </w:r>
          </w:p>
          <w:p w14:paraId="0000048C" w14:textId="77777777" w:rsidR="008D68B2" w:rsidRPr="00304C11" w:rsidRDefault="007675E2">
            <w:pPr>
              <w:widowControl w:val="0"/>
              <w:rPr>
                <w:rFonts w:eastAsia="Arial"/>
                <w:sz w:val="22"/>
                <w:szCs w:val="22"/>
              </w:rPr>
            </w:pPr>
            <w:r w:rsidRPr="00304C11">
              <w:rPr>
                <w:rFonts w:eastAsia="Arial"/>
                <w:sz w:val="22"/>
                <w:szCs w:val="22"/>
              </w:rPr>
              <w:t>( ) Feminino</w:t>
            </w:r>
          </w:p>
          <w:p w14:paraId="0000048D" w14:textId="77777777" w:rsidR="008D68B2" w:rsidRPr="00304C11" w:rsidRDefault="007675E2">
            <w:pPr>
              <w:widowControl w:val="0"/>
              <w:rPr>
                <w:rFonts w:eastAsia="Arial"/>
                <w:sz w:val="22"/>
                <w:szCs w:val="22"/>
              </w:rPr>
            </w:pPr>
            <w:r w:rsidRPr="00304C11">
              <w:rPr>
                <w:rFonts w:eastAsia="Arial"/>
                <w:sz w:val="22"/>
                <w:szCs w:val="22"/>
              </w:rPr>
              <w:t>( ) Masculino</w:t>
            </w:r>
          </w:p>
          <w:p w14:paraId="0000048E" w14:textId="77777777" w:rsidR="008D68B2" w:rsidRPr="00304C11" w:rsidRDefault="007675E2">
            <w:pPr>
              <w:widowControl w:val="0"/>
              <w:rPr>
                <w:rFonts w:eastAsia="Arial"/>
                <w:sz w:val="22"/>
                <w:szCs w:val="22"/>
              </w:rPr>
            </w:pPr>
            <w:r w:rsidRPr="00304C11">
              <w:rPr>
                <w:rFonts w:eastAsia="Arial"/>
                <w:sz w:val="22"/>
                <w:szCs w:val="22"/>
              </w:rPr>
              <w:t>( ) outro _______________________</w:t>
            </w:r>
          </w:p>
        </w:tc>
      </w:tr>
      <w:tr w:rsidR="008D68B2" w:rsidRPr="00304C11" w14:paraId="300D7383" w14:textId="77777777">
        <w:tc>
          <w:tcPr>
            <w:tcW w:w="9072" w:type="dxa"/>
            <w:shd w:val="clear" w:color="auto" w:fill="auto"/>
            <w:tcMar>
              <w:top w:w="100" w:type="dxa"/>
              <w:left w:w="100" w:type="dxa"/>
              <w:bottom w:w="100" w:type="dxa"/>
              <w:right w:w="100" w:type="dxa"/>
            </w:tcMar>
          </w:tcPr>
          <w:p w14:paraId="0000048F" w14:textId="77777777" w:rsidR="008D68B2" w:rsidRPr="00304C11" w:rsidRDefault="007675E2">
            <w:pPr>
              <w:widowControl w:val="0"/>
              <w:rPr>
                <w:rFonts w:eastAsia="Arial"/>
                <w:sz w:val="22"/>
                <w:szCs w:val="22"/>
              </w:rPr>
            </w:pPr>
            <w:r w:rsidRPr="00304C11">
              <w:rPr>
                <w:rFonts w:eastAsia="Arial"/>
                <w:sz w:val="22"/>
                <w:szCs w:val="22"/>
              </w:rPr>
              <w:t xml:space="preserve">03- Qual a sua Idade* </w:t>
            </w:r>
          </w:p>
        </w:tc>
      </w:tr>
      <w:tr w:rsidR="008D68B2" w:rsidRPr="00304C11" w14:paraId="0F1536BE" w14:textId="77777777">
        <w:tc>
          <w:tcPr>
            <w:tcW w:w="9072" w:type="dxa"/>
            <w:shd w:val="clear" w:color="auto" w:fill="auto"/>
            <w:tcMar>
              <w:top w:w="100" w:type="dxa"/>
              <w:left w:w="100" w:type="dxa"/>
              <w:bottom w:w="100" w:type="dxa"/>
              <w:right w:w="100" w:type="dxa"/>
            </w:tcMar>
          </w:tcPr>
          <w:p w14:paraId="00000490" w14:textId="77777777" w:rsidR="008D68B2" w:rsidRPr="00304C11" w:rsidRDefault="007675E2">
            <w:pPr>
              <w:widowControl w:val="0"/>
              <w:rPr>
                <w:rFonts w:eastAsia="Arial"/>
                <w:sz w:val="22"/>
                <w:szCs w:val="22"/>
              </w:rPr>
            </w:pPr>
            <w:r w:rsidRPr="00304C11">
              <w:rPr>
                <w:rFonts w:eastAsia="Arial"/>
                <w:sz w:val="22"/>
                <w:szCs w:val="22"/>
              </w:rPr>
              <w:t>04- Você se considera*</w:t>
            </w:r>
          </w:p>
          <w:p w14:paraId="00000491" w14:textId="77777777" w:rsidR="008D68B2" w:rsidRPr="00304C11" w:rsidRDefault="007675E2">
            <w:pPr>
              <w:widowControl w:val="0"/>
              <w:rPr>
                <w:rFonts w:eastAsia="Arial"/>
                <w:sz w:val="22"/>
                <w:szCs w:val="22"/>
              </w:rPr>
            </w:pPr>
            <w:r w:rsidRPr="00304C11">
              <w:rPr>
                <w:rFonts w:eastAsia="Arial"/>
                <w:sz w:val="22"/>
                <w:szCs w:val="22"/>
              </w:rPr>
              <w:t>( ) Branca</w:t>
            </w:r>
          </w:p>
          <w:p w14:paraId="00000492" w14:textId="77777777" w:rsidR="008D68B2" w:rsidRPr="00304C11" w:rsidRDefault="007675E2">
            <w:pPr>
              <w:widowControl w:val="0"/>
              <w:rPr>
                <w:rFonts w:eastAsia="Arial"/>
                <w:sz w:val="22"/>
                <w:szCs w:val="22"/>
              </w:rPr>
            </w:pPr>
            <w:r w:rsidRPr="00304C11">
              <w:rPr>
                <w:rFonts w:eastAsia="Arial"/>
                <w:sz w:val="22"/>
                <w:szCs w:val="22"/>
              </w:rPr>
              <w:t>( ) Parda</w:t>
            </w:r>
          </w:p>
          <w:p w14:paraId="00000493" w14:textId="77777777" w:rsidR="008D68B2" w:rsidRPr="00304C11" w:rsidRDefault="007675E2">
            <w:pPr>
              <w:widowControl w:val="0"/>
              <w:rPr>
                <w:rFonts w:eastAsia="Arial"/>
                <w:sz w:val="22"/>
                <w:szCs w:val="22"/>
              </w:rPr>
            </w:pPr>
            <w:r w:rsidRPr="00304C11">
              <w:rPr>
                <w:rFonts w:eastAsia="Arial"/>
                <w:sz w:val="22"/>
                <w:szCs w:val="22"/>
              </w:rPr>
              <w:t>( ) Amarela</w:t>
            </w:r>
          </w:p>
          <w:p w14:paraId="00000494" w14:textId="77777777" w:rsidR="008D68B2" w:rsidRPr="00304C11" w:rsidRDefault="007675E2">
            <w:pPr>
              <w:widowControl w:val="0"/>
              <w:rPr>
                <w:rFonts w:eastAsia="Arial"/>
                <w:sz w:val="22"/>
                <w:szCs w:val="22"/>
              </w:rPr>
            </w:pPr>
            <w:r w:rsidRPr="00304C11">
              <w:rPr>
                <w:rFonts w:eastAsia="Arial"/>
                <w:sz w:val="22"/>
                <w:szCs w:val="22"/>
              </w:rPr>
              <w:t>( ) Preta</w:t>
            </w:r>
          </w:p>
          <w:p w14:paraId="00000495" w14:textId="77777777" w:rsidR="008D68B2" w:rsidRPr="00304C11" w:rsidRDefault="007675E2">
            <w:pPr>
              <w:widowControl w:val="0"/>
              <w:rPr>
                <w:rFonts w:eastAsia="Arial"/>
                <w:sz w:val="22"/>
                <w:szCs w:val="22"/>
              </w:rPr>
            </w:pPr>
            <w:r w:rsidRPr="00304C11">
              <w:rPr>
                <w:rFonts w:eastAsia="Arial"/>
                <w:sz w:val="22"/>
                <w:szCs w:val="22"/>
              </w:rPr>
              <w:t xml:space="preserve">( ) Indígena </w:t>
            </w:r>
          </w:p>
        </w:tc>
      </w:tr>
      <w:tr w:rsidR="008D68B2" w:rsidRPr="00304C11" w14:paraId="3BE1DBCF" w14:textId="77777777">
        <w:tc>
          <w:tcPr>
            <w:tcW w:w="9072" w:type="dxa"/>
            <w:shd w:val="clear" w:color="auto" w:fill="auto"/>
            <w:tcMar>
              <w:top w:w="100" w:type="dxa"/>
              <w:left w:w="100" w:type="dxa"/>
              <w:bottom w:w="100" w:type="dxa"/>
              <w:right w:w="100" w:type="dxa"/>
            </w:tcMar>
          </w:tcPr>
          <w:p w14:paraId="00000496" w14:textId="77777777" w:rsidR="008D68B2" w:rsidRPr="00304C11" w:rsidRDefault="007675E2">
            <w:pPr>
              <w:widowControl w:val="0"/>
              <w:rPr>
                <w:rFonts w:eastAsia="Arial"/>
                <w:sz w:val="22"/>
                <w:szCs w:val="22"/>
              </w:rPr>
            </w:pPr>
            <w:r w:rsidRPr="00304C11">
              <w:rPr>
                <w:rFonts w:eastAsia="Arial"/>
                <w:sz w:val="22"/>
                <w:szCs w:val="22"/>
              </w:rPr>
              <w:t>05- Estado civil?*</w:t>
            </w:r>
          </w:p>
          <w:p w14:paraId="00000497" w14:textId="77777777" w:rsidR="008D68B2" w:rsidRPr="00304C11" w:rsidRDefault="007675E2">
            <w:pPr>
              <w:widowControl w:val="0"/>
              <w:rPr>
                <w:rFonts w:eastAsia="Arial"/>
                <w:sz w:val="22"/>
                <w:szCs w:val="22"/>
              </w:rPr>
            </w:pPr>
            <w:r w:rsidRPr="00304C11">
              <w:rPr>
                <w:rFonts w:eastAsia="Arial"/>
                <w:sz w:val="22"/>
                <w:szCs w:val="22"/>
              </w:rPr>
              <w:t>( ) Solteiro</w:t>
            </w:r>
          </w:p>
          <w:p w14:paraId="00000498" w14:textId="77777777" w:rsidR="008D68B2" w:rsidRPr="00304C11" w:rsidRDefault="007675E2">
            <w:pPr>
              <w:widowControl w:val="0"/>
              <w:rPr>
                <w:rFonts w:eastAsia="Arial"/>
                <w:sz w:val="22"/>
                <w:szCs w:val="22"/>
              </w:rPr>
            </w:pPr>
            <w:r w:rsidRPr="00304C11">
              <w:rPr>
                <w:rFonts w:eastAsia="Arial"/>
                <w:sz w:val="22"/>
                <w:szCs w:val="22"/>
              </w:rPr>
              <w:t>( ) Casado</w:t>
            </w:r>
          </w:p>
          <w:p w14:paraId="00000499" w14:textId="77777777" w:rsidR="008D68B2" w:rsidRPr="00304C11" w:rsidRDefault="007675E2">
            <w:pPr>
              <w:widowControl w:val="0"/>
              <w:rPr>
                <w:rFonts w:eastAsia="Arial"/>
                <w:sz w:val="22"/>
                <w:szCs w:val="22"/>
              </w:rPr>
            </w:pPr>
            <w:r w:rsidRPr="00304C11">
              <w:rPr>
                <w:rFonts w:eastAsia="Arial"/>
                <w:sz w:val="22"/>
                <w:szCs w:val="22"/>
              </w:rPr>
              <w:t>( ) Divorciado</w:t>
            </w:r>
          </w:p>
          <w:p w14:paraId="0000049A" w14:textId="77777777" w:rsidR="008D68B2" w:rsidRPr="00304C11" w:rsidRDefault="007675E2">
            <w:pPr>
              <w:widowControl w:val="0"/>
              <w:rPr>
                <w:rFonts w:eastAsia="Arial"/>
                <w:sz w:val="22"/>
                <w:szCs w:val="22"/>
              </w:rPr>
            </w:pPr>
            <w:r w:rsidRPr="00304C11">
              <w:rPr>
                <w:rFonts w:eastAsia="Arial"/>
                <w:sz w:val="22"/>
                <w:szCs w:val="22"/>
              </w:rPr>
              <w:t>( ) Viúvo</w:t>
            </w:r>
          </w:p>
          <w:p w14:paraId="0000049B" w14:textId="77777777" w:rsidR="008D68B2" w:rsidRPr="00304C11" w:rsidRDefault="007675E2">
            <w:pPr>
              <w:widowControl w:val="0"/>
              <w:rPr>
                <w:rFonts w:eastAsia="Arial"/>
                <w:sz w:val="22"/>
                <w:szCs w:val="22"/>
              </w:rPr>
            </w:pPr>
            <w:r w:rsidRPr="00304C11">
              <w:rPr>
                <w:rFonts w:eastAsia="Arial"/>
                <w:sz w:val="22"/>
                <w:szCs w:val="22"/>
              </w:rPr>
              <w:t>( ) outro _______________________</w:t>
            </w:r>
          </w:p>
        </w:tc>
      </w:tr>
      <w:tr w:rsidR="008D68B2" w:rsidRPr="00304C11" w14:paraId="62BA644C" w14:textId="77777777">
        <w:tc>
          <w:tcPr>
            <w:tcW w:w="9072" w:type="dxa"/>
            <w:shd w:val="clear" w:color="auto" w:fill="auto"/>
            <w:tcMar>
              <w:top w:w="100" w:type="dxa"/>
              <w:left w:w="100" w:type="dxa"/>
              <w:bottom w:w="100" w:type="dxa"/>
              <w:right w:w="100" w:type="dxa"/>
            </w:tcMar>
          </w:tcPr>
          <w:p w14:paraId="0000049C" w14:textId="77777777" w:rsidR="008D68B2" w:rsidRPr="00304C11" w:rsidRDefault="007675E2">
            <w:pPr>
              <w:widowControl w:val="0"/>
              <w:rPr>
                <w:rFonts w:eastAsia="Arial"/>
                <w:sz w:val="22"/>
                <w:szCs w:val="22"/>
              </w:rPr>
            </w:pPr>
            <w:r w:rsidRPr="00304C11">
              <w:rPr>
                <w:rFonts w:eastAsia="Arial"/>
                <w:sz w:val="22"/>
                <w:szCs w:val="22"/>
              </w:rPr>
              <w:t>06- Quantos empregos você tem?*</w:t>
            </w:r>
          </w:p>
          <w:p w14:paraId="0000049D" w14:textId="77777777" w:rsidR="008D68B2" w:rsidRPr="00304C11" w:rsidRDefault="007675E2">
            <w:pPr>
              <w:widowControl w:val="0"/>
              <w:rPr>
                <w:rFonts w:eastAsia="Arial"/>
                <w:sz w:val="22"/>
                <w:szCs w:val="22"/>
              </w:rPr>
            </w:pPr>
            <w:r w:rsidRPr="00304C11">
              <w:rPr>
                <w:rFonts w:eastAsia="Arial"/>
                <w:sz w:val="22"/>
                <w:szCs w:val="22"/>
              </w:rPr>
              <w:t>( ) 1 emprego</w:t>
            </w:r>
          </w:p>
          <w:p w14:paraId="0000049E" w14:textId="77777777" w:rsidR="008D68B2" w:rsidRPr="00304C11" w:rsidRDefault="007675E2">
            <w:pPr>
              <w:widowControl w:val="0"/>
              <w:rPr>
                <w:rFonts w:eastAsia="Arial"/>
                <w:sz w:val="22"/>
                <w:szCs w:val="22"/>
              </w:rPr>
            </w:pPr>
            <w:r w:rsidRPr="00304C11">
              <w:rPr>
                <w:rFonts w:eastAsia="Arial"/>
                <w:sz w:val="22"/>
                <w:szCs w:val="22"/>
              </w:rPr>
              <w:t xml:space="preserve">( ) 2 empregos </w:t>
            </w:r>
          </w:p>
          <w:p w14:paraId="0000049F" w14:textId="77777777" w:rsidR="008D68B2" w:rsidRPr="00304C11" w:rsidRDefault="007675E2">
            <w:pPr>
              <w:widowControl w:val="0"/>
              <w:rPr>
                <w:rFonts w:eastAsia="Arial"/>
                <w:sz w:val="22"/>
                <w:szCs w:val="22"/>
              </w:rPr>
            </w:pPr>
            <w:r w:rsidRPr="00304C11">
              <w:rPr>
                <w:rFonts w:eastAsia="Arial"/>
                <w:sz w:val="22"/>
                <w:szCs w:val="22"/>
              </w:rPr>
              <w:t xml:space="preserve">( ) 3 empregos </w:t>
            </w:r>
          </w:p>
          <w:p w14:paraId="000004A0" w14:textId="77777777" w:rsidR="008D68B2" w:rsidRPr="00304C11" w:rsidRDefault="007675E2">
            <w:pPr>
              <w:widowControl w:val="0"/>
              <w:rPr>
                <w:rFonts w:eastAsia="Arial"/>
                <w:sz w:val="22"/>
                <w:szCs w:val="22"/>
              </w:rPr>
            </w:pPr>
            <w:r w:rsidRPr="00304C11">
              <w:rPr>
                <w:rFonts w:eastAsia="Arial"/>
                <w:sz w:val="22"/>
                <w:szCs w:val="22"/>
              </w:rPr>
              <w:t>( ) mais de 3 empregos</w:t>
            </w:r>
          </w:p>
        </w:tc>
      </w:tr>
      <w:tr w:rsidR="008D68B2" w:rsidRPr="00304C11" w14:paraId="23A6981E" w14:textId="77777777">
        <w:tc>
          <w:tcPr>
            <w:tcW w:w="9072" w:type="dxa"/>
            <w:shd w:val="clear" w:color="auto" w:fill="auto"/>
            <w:tcMar>
              <w:top w:w="100" w:type="dxa"/>
              <w:left w:w="100" w:type="dxa"/>
              <w:bottom w:w="100" w:type="dxa"/>
              <w:right w:w="100" w:type="dxa"/>
            </w:tcMar>
          </w:tcPr>
          <w:p w14:paraId="000004A1" w14:textId="77777777" w:rsidR="008D68B2" w:rsidRPr="00304C11" w:rsidRDefault="007675E2">
            <w:pPr>
              <w:widowControl w:val="0"/>
              <w:rPr>
                <w:rFonts w:eastAsia="Arial"/>
                <w:sz w:val="22"/>
                <w:szCs w:val="22"/>
              </w:rPr>
            </w:pPr>
            <w:r w:rsidRPr="00304C11">
              <w:rPr>
                <w:rFonts w:eastAsia="Arial"/>
                <w:sz w:val="22"/>
                <w:szCs w:val="22"/>
              </w:rPr>
              <w:t>07- Qual a sua média salarial?*</w:t>
            </w:r>
          </w:p>
          <w:p w14:paraId="000004A2" w14:textId="77777777" w:rsidR="008D68B2" w:rsidRPr="00304C11" w:rsidRDefault="007675E2">
            <w:pPr>
              <w:widowControl w:val="0"/>
              <w:rPr>
                <w:rFonts w:eastAsia="Arial"/>
                <w:sz w:val="22"/>
                <w:szCs w:val="22"/>
              </w:rPr>
            </w:pPr>
            <w:r w:rsidRPr="00304C11">
              <w:rPr>
                <w:rFonts w:eastAsia="Arial"/>
                <w:sz w:val="22"/>
                <w:szCs w:val="22"/>
              </w:rPr>
              <w:t>( ) Até 1 salário mínimo</w:t>
            </w:r>
          </w:p>
          <w:p w14:paraId="000004A3" w14:textId="77777777" w:rsidR="008D68B2" w:rsidRPr="00304C11" w:rsidRDefault="007675E2">
            <w:pPr>
              <w:widowControl w:val="0"/>
              <w:rPr>
                <w:rFonts w:eastAsia="Arial"/>
                <w:sz w:val="22"/>
                <w:szCs w:val="22"/>
              </w:rPr>
            </w:pPr>
            <w:r w:rsidRPr="00304C11">
              <w:rPr>
                <w:rFonts w:eastAsia="Arial"/>
                <w:sz w:val="22"/>
                <w:szCs w:val="22"/>
              </w:rPr>
              <w:t xml:space="preserve">( ) De 1 a 3 salários mínimos </w:t>
            </w:r>
          </w:p>
          <w:p w14:paraId="000004A4" w14:textId="77777777" w:rsidR="008D68B2" w:rsidRPr="00304C11" w:rsidRDefault="007675E2">
            <w:pPr>
              <w:widowControl w:val="0"/>
              <w:rPr>
                <w:rFonts w:eastAsia="Arial"/>
                <w:sz w:val="22"/>
                <w:szCs w:val="22"/>
              </w:rPr>
            </w:pPr>
            <w:r w:rsidRPr="00304C11">
              <w:rPr>
                <w:rFonts w:eastAsia="Arial"/>
                <w:sz w:val="22"/>
                <w:szCs w:val="22"/>
              </w:rPr>
              <w:t xml:space="preserve">( ) De 4 a 6 salários mínimos </w:t>
            </w:r>
          </w:p>
          <w:p w14:paraId="000004A5" w14:textId="77777777" w:rsidR="008D68B2" w:rsidRPr="00304C11" w:rsidRDefault="007675E2">
            <w:pPr>
              <w:widowControl w:val="0"/>
              <w:rPr>
                <w:rFonts w:eastAsia="Arial"/>
                <w:sz w:val="22"/>
                <w:szCs w:val="22"/>
              </w:rPr>
            </w:pPr>
            <w:r w:rsidRPr="00304C11">
              <w:rPr>
                <w:rFonts w:eastAsia="Arial"/>
                <w:sz w:val="22"/>
                <w:szCs w:val="22"/>
              </w:rPr>
              <w:t xml:space="preserve">( ) De 7 a 11 salários mínimos </w:t>
            </w:r>
          </w:p>
          <w:p w14:paraId="000004A6" w14:textId="77777777" w:rsidR="008D68B2" w:rsidRPr="00304C11" w:rsidRDefault="007675E2">
            <w:pPr>
              <w:widowControl w:val="0"/>
              <w:rPr>
                <w:rFonts w:eastAsia="Arial"/>
                <w:sz w:val="22"/>
                <w:szCs w:val="22"/>
              </w:rPr>
            </w:pPr>
            <w:r w:rsidRPr="00304C11">
              <w:rPr>
                <w:rFonts w:eastAsia="Arial"/>
                <w:sz w:val="22"/>
                <w:szCs w:val="22"/>
              </w:rPr>
              <w:t xml:space="preserve">( ) Acima de 11 salários mínimos </w:t>
            </w:r>
          </w:p>
        </w:tc>
      </w:tr>
      <w:tr w:rsidR="008D68B2" w:rsidRPr="00304C11" w14:paraId="49268EF0" w14:textId="77777777">
        <w:tc>
          <w:tcPr>
            <w:tcW w:w="9072" w:type="dxa"/>
            <w:shd w:val="clear" w:color="auto" w:fill="auto"/>
            <w:tcMar>
              <w:top w:w="100" w:type="dxa"/>
              <w:left w:w="100" w:type="dxa"/>
              <w:bottom w:w="100" w:type="dxa"/>
              <w:right w:w="100" w:type="dxa"/>
            </w:tcMar>
          </w:tcPr>
          <w:p w14:paraId="000004A7" w14:textId="77777777" w:rsidR="008D68B2" w:rsidRPr="00304C11" w:rsidRDefault="007675E2">
            <w:pPr>
              <w:widowControl w:val="0"/>
              <w:rPr>
                <w:rFonts w:eastAsia="Arial"/>
                <w:sz w:val="22"/>
                <w:szCs w:val="22"/>
              </w:rPr>
            </w:pPr>
            <w:r w:rsidRPr="00304C11">
              <w:rPr>
                <w:rFonts w:eastAsia="Arial"/>
                <w:sz w:val="22"/>
                <w:szCs w:val="22"/>
              </w:rPr>
              <w:t>08- Qual a sua maior escolaridade?*</w:t>
            </w:r>
          </w:p>
          <w:p w14:paraId="000004A8" w14:textId="77777777" w:rsidR="008D68B2" w:rsidRPr="00304C11" w:rsidRDefault="007675E2">
            <w:pPr>
              <w:widowControl w:val="0"/>
              <w:rPr>
                <w:rFonts w:eastAsia="Arial"/>
                <w:sz w:val="22"/>
                <w:szCs w:val="22"/>
              </w:rPr>
            </w:pPr>
            <w:r w:rsidRPr="00304C11">
              <w:rPr>
                <w:rFonts w:eastAsia="Arial"/>
                <w:sz w:val="22"/>
                <w:szCs w:val="22"/>
              </w:rPr>
              <w:t xml:space="preserve">( ) Ensino fundamental completo </w:t>
            </w:r>
          </w:p>
          <w:p w14:paraId="000004A9" w14:textId="77777777" w:rsidR="008D68B2" w:rsidRPr="00304C11" w:rsidRDefault="007675E2">
            <w:pPr>
              <w:widowControl w:val="0"/>
              <w:rPr>
                <w:rFonts w:eastAsia="Arial"/>
                <w:sz w:val="22"/>
                <w:szCs w:val="22"/>
              </w:rPr>
            </w:pPr>
            <w:r w:rsidRPr="00304C11">
              <w:rPr>
                <w:rFonts w:eastAsia="Arial"/>
                <w:sz w:val="22"/>
                <w:szCs w:val="22"/>
              </w:rPr>
              <w:t>( ) Ensino médio completo</w:t>
            </w:r>
          </w:p>
          <w:p w14:paraId="000004AA" w14:textId="77777777" w:rsidR="008D68B2" w:rsidRPr="00304C11" w:rsidRDefault="007675E2">
            <w:pPr>
              <w:widowControl w:val="0"/>
              <w:rPr>
                <w:rFonts w:eastAsia="Arial"/>
                <w:sz w:val="22"/>
                <w:szCs w:val="22"/>
              </w:rPr>
            </w:pPr>
            <w:r w:rsidRPr="00304C11">
              <w:rPr>
                <w:rFonts w:eastAsia="Arial"/>
                <w:sz w:val="22"/>
                <w:szCs w:val="22"/>
              </w:rPr>
              <w:t>( ) Ensino superior completo</w:t>
            </w:r>
          </w:p>
          <w:p w14:paraId="000004AB" w14:textId="77777777" w:rsidR="008D68B2" w:rsidRPr="00304C11" w:rsidRDefault="007675E2">
            <w:pPr>
              <w:widowControl w:val="0"/>
              <w:rPr>
                <w:rFonts w:eastAsia="Arial"/>
                <w:sz w:val="22"/>
                <w:szCs w:val="22"/>
              </w:rPr>
            </w:pPr>
            <w:r w:rsidRPr="00304C11">
              <w:rPr>
                <w:rFonts w:eastAsia="Arial"/>
                <w:sz w:val="22"/>
                <w:szCs w:val="22"/>
              </w:rPr>
              <w:t>( ) Pós graduação completa</w:t>
            </w:r>
          </w:p>
          <w:p w14:paraId="000004AC" w14:textId="77777777" w:rsidR="008D68B2" w:rsidRPr="00304C11" w:rsidRDefault="007675E2">
            <w:pPr>
              <w:widowControl w:val="0"/>
              <w:rPr>
                <w:rFonts w:eastAsia="Arial"/>
                <w:sz w:val="22"/>
                <w:szCs w:val="22"/>
              </w:rPr>
            </w:pPr>
            <w:r w:rsidRPr="00304C11">
              <w:rPr>
                <w:rFonts w:eastAsia="Arial"/>
                <w:sz w:val="22"/>
                <w:szCs w:val="22"/>
              </w:rPr>
              <w:t>( ) Mestrado completo</w:t>
            </w:r>
          </w:p>
          <w:p w14:paraId="000004AD" w14:textId="77777777" w:rsidR="008D68B2" w:rsidRPr="00304C11" w:rsidRDefault="007675E2">
            <w:pPr>
              <w:widowControl w:val="0"/>
              <w:rPr>
                <w:rFonts w:eastAsia="Arial"/>
                <w:sz w:val="22"/>
                <w:szCs w:val="22"/>
              </w:rPr>
            </w:pPr>
            <w:r w:rsidRPr="00304C11">
              <w:rPr>
                <w:rFonts w:eastAsia="Arial"/>
                <w:sz w:val="22"/>
                <w:szCs w:val="22"/>
              </w:rPr>
              <w:t>( ) Doutorado completo</w:t>
            </w:r>
          </w:p>
          <w:p w14:paraId="000004AE" w14:textId="77777777" w:rsidR="008D68B2" w:rsidRPr="00304C11" w:rsidRDefault="007675E2">
            <w:pPr>
              <w:widowControl w:val="0"/>
              <w:rPr>
                <w:rFonts w:eastAsia="Arial"/>
                <w:sz w:val="22"/>
                <w:szCs w:val="22"/>
              </w:rPr>
            </w:pPr>
            <w:r w:rsidRPr="00304C11">
              <w:rPr>
                <w:rFonts w:eastAsia="Arial"/>
                <w:sz w:val="22"/>
                <w:szCs w:val="22"/>
              </w:rPr>
              <w:t>( ) Pós doutorado completo</w:t>
            </w:r>
          </w:p>
        </w:tc>
      </w:tr>
      <w:tr w:rsidR="008D68B2" w:rsidRPr="00304C11" w14:paraId="6746776F" w14:textId="77777777">
        <w:tc>
          <w:tcPr>
            <w:tcW w:w="9072" w:type="dxa"/>
            <w:shd w:val="clear" w:color="auto" w:fill="BFBFBF"/>
            <w:tcMar>
              <w:top w:w="100" w:type="dxa"/>
              <w:left w:w="100" w:type="dxa"/>
              <w:bottom w:w="100" w:type="dxa"/>
              <w:right w:w="100" w:type="dxa"/>
            </w:tcMar>
          </w:tcPr>
          <w:p w14:paraId="000004AF" w14:textId="77777777" w:rsidR="008D68B2" w:rsidRPr="00304C11" w:rsidRDefault="007675E2">
            <w:pPr>
              <w:widowControl w:val="0"/>
              <w:numPr>
                <w:ilvl w:val="0"/>
                <w:numId w:val="8"/>
              </w:numPr>
              <w:rPr>
                <w:rFonts w:eastAsia="Arial"/>
                <w:sz w:val="22"/>
                <w:szCs w:val="22"/>
              </w:rPr>
            </w:pPr>
            <w:r w:rsidRPr="00304C11">
              <w:rPr>
                <w:rFonts w:eastAsia="Arial"/>
                <w:sz w:val="22"/>
                <w:szCs w:val="22"/>
              </w:rPr>
              <w:t>Formação inicial</w:t>
            </w:r>
          </w:p>
        </w:tc>
      </w:tr>
      <w:tr w:rsidR="008D68B2" w:rsidRPr="00304C11" w14:paraId="1560CCE5" w14:textId="77777777">
        <w:tc>
          <w:tcPr>
            <w:tcW w:w="9072" w:type="dxa"/>
            <w:shd w:val="clear" w:color="auto" w:fill="auto"/>
            <w:tcMar>
              <w:top w:w="100" w:type="dxa"/>
              <w:left w:w="100" w:type="dxa"/>
              <w:bottom w:w="100" w:type="dxa"/>
              <w:right w:w="100" w:type="dxa"/>
            </w:tcMar>
          </w:tcPr>
          <w:p w14:paraId="000004B0" w14:textId="77777777" w:rsidR="008D68B2" w:rsidRPr="00304C11" w:rsidRDefault="007675E2">
            <w:pPr>
              <w:widowControl w:val="0"/>
              <w:rPr>
                <w:rFonts w:eastAsia="Arial"/>
                <w:sz w:val="22"/>
                <w:szCs w:val="22"/>
              </w:rPr>
            </w:pPr>
            <w:r w:rsidRPr="00304C11">
              <w:rPr>
                <w:rFonts w:eastAsia="Arial"/>
                <w:sz w:val="22"/>
                <w:szCs w:val="22"/>
              </w:rPr>
              <w:t>09- Quais são seus cursos de formação inicial (graduação)?</w:t>
            </w:r>
          </w:p>
        </w:tc>
      </w:tr>
      <w:tr w:rsidR="008D68B2" w:rsidRPr="00304C11" w14:paraId="3DA1326D" w14:textId="77777777">
        <w:tc>
          <w:tcPr>
            <w:tcW w:w="9072" w:type="dxa"/>
            <w:shd w:val="clear" w:color="auto" w:fill="auto"/>
            <w:tcMar>
              <w:top w:w="100" w:type="dxa"/>
              <w:left w:w="100" w:type="dxa"/>
              <w:bottom w:w="100" w:type="dxa"/>
              <w:right w:w="100" w:type="dxa"/>
            </w:tcMar>
          </w:tcPr>
          <w:p w14:paraId="000004B1" w14:textId="77777777" w:rsidR="008D68B2" w:rsidRPr="00304C11" w:rsidRDefault="007675E2">
            <w:pPr>
              <w:widowControl w:val="0"/>
              <w:rPr>
                <w:rFonts w:eastAsia="Arial"/>
                <w:sz w:val="22"/>
                <w:szCs w:val="22"/>
              </w:rPr>
            </w:pPr>
            <w:r w:rsidRPr="00304C11">
              <w:rPr>
                <w:rFonts w:eastAsia="Arial"/>
                <w:sz w:val="22"/>
                <w:szCs w:val="22"/>
              </w:rPr>
              <w:t>10- Em qual ano concluiu cada uma das formações?*</w:t>
            </w:r>
          </w:p>
        </w:tc>
      </w:tr>
      <w:tr w:rsidR="008D68B2" w:rsidRPr="00304C11" w14:paraId="6C185324" w14:textId="77777777">
        <w:tc>
          <w:tcPr>
            <w:tcW w:w="9072" w:type="dxa"/>
            <w:shd w:val="clear" w:color="auto" w:fill="auto"/>
            <w:tcMar>
              <w:top w:w="100" w:type="dxa"/>
              <w:left w:w="100" w:type="dxa"/>
              <w:bottom w:w="100" w:type="dxa"/>
              <w:right w:w="100" w:type="dxa"/>
            </w:tcMar>
          </w:tcPr>
          <w:p w14:paraId="000004B2" w14:textId="77777777" w:rsidR="008D68B2" w:rsidRPr="00304C11" w:rsidRDefault="007675E2">
            <w:pPr>
              <w:widowControl w:val="0"/>
              <w:rPr>
                <w:rFonts w:eastAsia="Arial"/>
                <w:sz w:val="22"/>
                <w:szCs w:val="22"/>
              </w:rPr>
            </w:pPr>
            <w:r w:rsidRPr="00304C11">
              <w:rPr>
                <w:rFonts w:eastAsia="Arial"/>
                <w:sz w:val="22"/>
                <w:szCs w:val="22"/>
              </w:rPr>
              <w:t>11- Se formou no ensino presencial ou no EAD?</w:t>
            </w:r>
          </w:p>
          <w:p w14:paraId="000004B3" w14:textId="77777777" w:rsidR="008D68B2" w:rsidRPr="00304C11" w:rsidRDefault="007675E2">
            <w:pPr>
              <w:widowControl w:val="0"/>
              <w:rPr>
                <w:rFonts w:eastAsia="Arial"/>
                <w:sz w:val="22"/>
                <w:szCs w:val="22"/>
              </w:rPr>
            </w:pPr>
            <w:r w:rsidRPr="00304C11">
              <w:rPr>
                <w:rFonts w:eastAsia="Arial"/>
                <w:sz w:val="22"/>
                <w:szCs w:val="22"/>
              </w:rPr>
              <w:t>(  ) Ensino Presencial</w:t>
            </w:r>
          </w:p>
          <w:p w14:paraId="000004B4" w14:textId="77777777" w:rsidR="008D68B2" w:rsidRPr="00304C11" w:rsidRDefault="007675E2">
            <w:pPr>
              <w:widowControl w:val="0"/>
              <w:rPr>
                <w:rFonts w:eastAsia="Arial"/>
                <w:sz w:val="22"/>
                <w:szCs w:val="22"/>
              </w:rPr>
            </w:pPr>
            <w:r w:rsidRPr="00304C11">
              <w:rPr>
                <w:rFonts w:eastAsia="Arial"/>
                <w:sz w:val="22"/>
                <w:szCs w:val="22"/>
              </w:rPr>
              <w:t>(   ) EAD</w:t>
            </w:r>
          </w:p>
          <w:p w14:paraId="000004B5" w14:textId="77777777" w:rsidR="008D68B2" w:rsidRPr="00304C11" w:rsidRDefault="007675E2">
            <w:pPr>
              <w:widowControl w:val="0"/>
              <w:rPr>
                <w:rFonts w:eastAsia="Arial"/>
                <w:sz w:val="22"/>
                <w:szCs w:val="22"/>
              </w:rPr>
            </w:pPr>
            <w:r w:rsidRPr="00304C11">
              <w:rPr>
                <w:rFonts w:eastAsia="Arial"/>
                <w:sz w:val="22"/>
                <w:szCs w:val="22"/>
              </w:rPr>
              <w:t>(   ) outro</w:t>
            </w:r>
          </w:p>
        </w:tc>
      </w:tr>
      <w:tr w:rsidR="008D68B2" w:rsidRPr="00304C11" w14:paraId="7C3A7A38" w14:textId="77777777">
        <w:tc>
          <w:tcPr>
            <w:tcW w:w="9072" w:type="dxa"/>
            <w:shd w:val="clear" w:color="auto" w:fill="auto"/>
            <w:tcMar>
              <w:top w:w="100" w:type="dxa"/>
              <w:left w:w="100" w:type="dxa"/>
              <w:bottom w:w="100" w:type="dxa"/>
              <w:right w:w="100" w:type="dxa"/>
            </w:tcMar>
          </w:tcPr>
          <w:p w14:paraId="000004B6" w14:textId="77777777" w:rsidR="008D68B2" w:rsidRPr="00304C11" w:rsidRDefault="007675E2">
            <w:pPr>
              <w:widowControl w:val="0"/>
              <w:rPr>
                <w:rFonts w:eastAsia="Arial"/>
                <w:sz w:val="22"/>
                <w:szCs w:val="22"/>
              </w:rPr>
            </w:pPr>
            <w:r w:rsidRPr="00304C11">
              <w:rPr>
                <w:rFonts w:eastAsia="Arial"/>
                <w:sz w:val="22"/>
                <w:szCs w:val="22"/>
              </w:rPr>
              <w:t>12- Foram em instituições públicas ou privadas?*</w:t>
            </w:r>
          </w:p>
          <w:p w14:paraId="000004B7" w14:textId="77777777" w:rsidR="008D68B2" w:rsidRPr="00304C11" w:rsidRDefault="007675E2">
            <w:pPr>
              <w:widowControl w:val="0"/>
              <w:rPr>
                <w:rFonts w:eastAsia="Arial"/>
                <w:sz w:val="22"/>
                <w:szCs w:val="22"/>
              </w:rPr>
            </w:pPr>
            <w:r w:rsidRPr="00304C11">
              <w:rPr>
                <w:rFonts w:eastAsia="Arial"/>
                <w:sz w:val="22"/>
                <w:szCs w:val="22"/>
              </w:rPr>
              <w:t>(   ) Universidade Pública Federal</w:t>
            </w:r>
          </w:p>
          <w:p w14:paraId="000004B8" w14:textId="77777777" w:rsidR="008D68B2" w:rsidRPr="00304C11" w:rsidRDefault="007675E2">
            <w:pPr>
              <w:widowControl w:val="0"/>
              <w:rPr>
                <w:rFonts w:eastAsia="Arial"/>
                <w:sz w:val="22"/>
                <w:szCs w:val="22"/>
              </w:rPr>
            </w:pPr>
            <w:r w:rsidRPr="00304C11">
              <w:rPr>
                <w:rFonts w:eastAsia="Arial"/>
                <w:sz w:val="22"/>
                <w:szCs w:val="22"/>
              </w:rPr>
              <w:t>(   ) Universidade Pública Estadual</w:t>
            </w:r>
          </w:p>
          <w:p w14:paraId="000004B9" w14:textId="77777777" w:rsidR="008D68B2" w:rsidRPr="00304C11" w:rsidRDefault="007675E2">
            <w:pPr>
              <w:widowControl w:val="0"/>
              <w:rPr>
                <w:rFonts w:eastAsia="Arial"/>
                <w:sz w:val="22"/>
                <w:szCs w:val="22"/>
              </w:rPr>
            </w:pPr>
            <w:r w:rsidRPr="00304C11">
              <w:rPr>
                <w:rFonts w:eastAsia="Arial"/>
                <w:sz w:val="22"/>
                <w:szCs w:val="22"/>
              </w:rPr>
              <w:t>(   ) Universidade Pública Municipal</w:t>
            </w:r>
          </w:p>
          <w:p w14:paraId="000004BA" w14:textId="77777777" w:rsidR="008D68B2" w:rsidRPr="00304C11" w:rsidRDefault="007675E2">
            <w:pPr>
              <w:widowControl w:val="0"/>
              <w:rPr>
                <w:rFonts w:eastAsia="Arial"/>
                <w:sz w:val="22"/>
                <w:szCs w:val="22"/>
              </w:rPr>
            </w:pPr>
            <w:r w:rsidRPr="00304C11">
              <w:rPr>
                <w:rFonts w:eastAsia="Arial"/>
                <w:sz w:val="22"/>
                <w:szCs w:val="22"/>
              </w:rPr>
              <w:t>(    ) Instituto Federal</w:t>
            </w:r>
          </w:p>
          <w:p w14:paraId="000004BB" w14:textId="77777777" w:rsidR="008D68B2" w:rsidRPr="00304C11" w:rsidRDefault="007675E2">
            <w:pPr>
              <w:widowControl w:val="0"/>
              <w:rPr>
                <w:rFonts w:eastAsia="Arial"/>
                <w:sz w:val="22"/>
                <w:szCs w:val="22"/>
              </w:rPr>
            </w:pPr>
            <w:r w:rsidRPr="00304C11">
              <w:rPr>
                <w:rFonts w:eastAsia="Arial"/>
                <w:sz w:val="22"/>
                <w:szCs w:val="22"/>
              </w:rPr>
              <w:t>(    ) Universidade Privada</w:t>
            </w:r>
          </w:p>
          <w:p w14:paraId="000004BC" w14:textId="77777777" w:rsidR="008D68B2" w:rsidRPr="00304C11" w:rsidRDefault="007675E2">
            <w:pPr>
              <w:widowControl w:val="0"/>
              <w:rPr>
                <w:rFonts w:eastAsia="Arial"/>
                <w:sz w:val="22"/>
                <w:szCs w:val="22"/>
              </w:rPr>
            </w:pPr>
            <w:r w:rsidRPr="00304C11">
              <w:rPr>
                <w:rFonts w:eastAsia="Arial"/>
                <w:sz w:val="22"/>
                <w:szCs w:val="22"/>
              </w:rPr>
              <w:t>(    ) Centro Universitário Privado</w:t>
            </w:r>
          </w:p>
          <w:p w14:paraId="000004BD" w14:textId="77777777" w:rsidR="008D68B2" w:rsidRPr="00304C11" w:rsidRDefault="007675E2">
            <w:pPr>
              <w:widowControl w:val="0"/>
              <w:rPr>
                <w:rFonts w:eastAsia="Arial"/>
                <w:sz w:val="22"/>
                <w:szCs w:val="22"/>
              </w:rPr>
            </w:pPr>
            <w:r w:rsidRPr="00304C11">
              <w:rPr>
                <w:rFonts w:eastAsia="Arial"/>
                <w:sz w:val="22"/>
                <w:szCs w:val="22"/>
              </w:rPr>
              <w:t>(    ) Faculdade Privada</w:t>
            </w:r>
          </w:p>
          <w:p w14:paraId="000004BE" w14:textId="77777777" w:rsidR="008D68B2" w:rsidRPr="00304C11" w:rsidRDefault="007675E2">
            <w:pPr>
              <w:widowControl w:val="0"/>
              <w:rPr>
                <w:rFonts w:eastAsia="Arial"/>
                <w:sz w:val="22"/>
                <w:szCs w:val="22"/>
              </w:rPr>
            </w:pPr>
            <w:r w:rsidRPr="00304C11">
              <w:rPr>
                <w:rFonts w:eastAsia="Arial"/>
                <w:sz w:val="22"/>
                <w:szCs w:val="22"/>
              </w:rPr>
              <w:t>(   ) outro</w:t>
            </w:r>
          </w:p>
        </w:tc>
      </w:tr>
      <w:tr w:rsidR="008D68B2" w:rsidRPr="00304C11" w14:paraId="6A6FB725" w14:textId="77777777">
        <w:tc>
          <w:tcPr>
            <w:tcW w:w="9072" w:type="dxa"/>
            <w:shd w:val="clear" w:color="auto" w:fill="BFBFBF"/>
            <w:tcMar>
              <w:top w:w="100" w:type="dxa"/>
              <w:left w:w="100" w:type="dxa"/>
              <w:bottom w:w="100" w:type="dxa"/>
              <w:right w:w="100" w:type="dxa"/>
            </w:tcMar>
          </w:tcPr>
          <w:p w14:paraId="000004BF" w14:textId="77777777" w:rsidR="008D68B2" w:rsidRPr="00304C11" w:rsidRDefault="007675E2">
            <w:pPr>
              <w:widowControl w:val="0"/>
              <w:numPr>
                <w:ilvl w:val="0"/>
                <w:numId w:val="8"/>
              </w:numPr>
              <w:pBdr>
                <w:top w:val="nil"/>
                <w:left w:val="nil"/>
                <w:bottom w:val="nil"/>
                <w:right w:val="nil"/>
                <w:between w:val="nil"/>
              </w:pBdr>
              <w:rPr>
                <w:rFonts w:eastAsia="Arial"/>
                <w:color w:val="000000"/>
                <w:sz w:val="22"/>
                <w:szCs w:val="22"/>
              </w:rPr>
            </w:pPr>
            <w:r w:rsidRPr="00304C11">
              <w:rPr>
                <w:rFonts w:eastAsia="Arial"/>
                <w:color w:val="000000"/>
                <w:sz w:val="22"/>
                <w:szCs w:val="22"/>
              </w:rPr>
              <w:t>Experiência profissional</w:t>
            </w:r>
          </w:p>
        </w:tc>
      </w:tr>
      <w:tr w:rsidR="008D68B2" w:rsidRPr="00304C11" w14:paraId="5AD1E992" w14:textId="77777777">
        <w:tc>
          <w:tcPr>
            <w:tcW w:w="9072" w:type="dxa"/>
            <w:shd w:val="clear" w:color="auto" w:fill="auto"/>
            <w:tcMar>
              <w:top w:w="100" w:type="dxa"/>
              <w:left w:w="100" w:type="dxa"/>
              <w:bottom w:w="100" w:type="dxa"/>
              <w:right w:w="100" w:type="dxa"/>
            </w:tcMar>
          </w:tcPr>
          <w:p w14:paraId="000004C0" w14:textId="77777777" w:rsidR="008D68B2" w:rsidRPr="00304C11" w:rsidRDefault="007675E2">
            <w:pPr>
              <w:widowControl w:val="0"/>
              <w:rPr>
                <w:rFonts w:eastAsia="Arial"/>
                <w:sz w:val="22"/>
                <w:szCs w:val="22"/>
              </w:rPr>
            </w:pPr>
            <w:r w:rsidRPr="00304C11">
              <w:rPr>
                <w:rFonts w:eastAsia="Arial"/>
                <w:sz w:val="22"/>
                <w:szCs w:val="22"/>
              </w:rPr>
              <w:t>13- Atualmente, trabalha em outra função que não a de professor no Ensino Superior?*</w:t>
            </w:r>
          </w:p>
          <w:p w14:paraId="000004C1" w14:textId="77777777" w:rsidR="008D68B2" w:rsidRPr="00304C11" w:rsidRDefault="007675E2">
            <w:pPr>
              <w:widowControl w:val="0"/>
              <w:rPr>
                <w:rFonts w:eastAsia="Arial"/>
                <w:sz w:val="22"/>
                <w:szCs w:val="22"/>
              </w:rPr>
            </w:pPr>
            <w:r w:rsidRPr="00304C11">
              <w:rPr>
                <w:rFonts w:eastAsia="Arial"/>
                <w:sz w:val="22"/>
                <w:szCs w:val="22"/>
              </w:rPr>
              <w:t>( ) SIM (segue em 14)</w:t>
            </w:r>
          </w:p>
          <w:p w14:paraId="000004C2" w14:textId="77777777" w:rsidR="008D68B2" w:rsidRPr="00304C11" w:rsidRDefault="007675E2">
            <w:pPr>
              <w:widowControl w:val="0"/>
              <w:rPr>
                <w:rFonts w:eastAsia="Arial"/>
                <w:sz w:val="22"/>
                <w:szCs w:val="22"/>
              </w:rPr>
            </w:pPr>
            <w:r w:rsidRPr="00304C11">
              <w:rPr>
                <w:rFonts w:eastAsia="Arial"/>
                <w:sz w:val="22"/>
                <w:szCs w:val="22"/>
              </w:rPr>
              <w:t>( ) Não (segue em 17)</w:t>
            </w:r>
          </w:p>
        </w:tc>
      </w:tr>
      <w:tr w:rsidR="008D68B2" w:rsidRPr="00304C11" w14:paraId="41FA6BCB" w14:textId="77777777">
        <w:tc>
          <w:tcPr>
            <w:tcW w:w="9072" w:type="dxa"/>
            <w:shd w:val="clear" w:color="auto" w:fill="auto"/>
            <w:tcMar>
              <w:top w:w="100" w:type="dxa"/>
              <w:left w:w="100" w:type="dxa"/>
              <w:bottom w:w="100" w:type="dxa"/>
              <w:right w:w="100" w:type="dxa"/>
            </w:tcMar>
          </w:tcPr>
          <w:p w14:paraId="000004C3" w14:textId="77777777" w:rsidR="008D68B2" w:rsidRPr="00304C11" w:rsidRDefault="007675E2">
            <w:pPr>
              <w:widowControl w:val="0"/>
              <w:rPr>
                <w:rFonts w:eastAsia="Arial"/>
                <w:sz w:val="22"/>
                <w:szCs w:val="22"/>
              </w:rPr>
            </w:pPr>
            <w:r w:rsidRPr="00304C11">
              <w:rPr>
                <w:rFonts w:eastAsia="Arial"/>
                <w:sz w:val="22"/>
                <w:szCs w:val="22"/>
              </w:rPr>
              <w:t>14 Qual sua função/profissão, além de ser professor de ensino superior?*</w:t>
            </w:r>
          </w:p>
        </w:tc>
      </w:tr>
      <w:tr w:rsidR="008D68B2" w:rsidRPr="00304C11" w14:paraId="3F0617D9" w14:textId="77777777">
        <w:tc>
          <w:tcPr>
            <w:tcW w:w="9072" w:type="dxa"/>
            <w:shd w:val="clear" w:color="auto" w:fill="auto"/>
            <w:tcMar>
              <w:top w:w="100" w:type="dxa"/>
              <w:left w:w="100" w:type="dxa"/>
              <w:bottom w:w="100" w:type="dxa"/>
              <w:right w:w="100" w:type="dxa"/>
            </w:tcMar>
          </w:tcPr>
          <w:p w14:paraId="000004C4" w14:textId="77777777" w:rsidR="008D68B2" w:rsidRPr="00304C11" w:rsidRDefault="007675E2">
            <w:pPr>
              <w:widowControl w:val="0"/>
              <w:rPr>
                <w:rFonts w:eastAsia="Arial"/>
                <w:sz w:val="22"/>
                <w:szCs w:val="22"/>
              </w:rPr>
            </w:pPr>
            <w:r w:rsidRPr="00304C11">
              <w:rPr>
                <w:rFonts w:eastAsia="Arial"/>
                <w:sz w:val="22"/>
                <w:szCs w:val="22"/>
              </w:rPr>
              <w:t>15 A Instituição que trabalha é pública ou privada?*</w:t>
            </w:r>
          </w:p>
        </w:tc>
      </w:tr>
      <w:tr w:rsidR="008D68B2" w:rsidRPr="00304C11" w14:paraId="67CDB626" w14:textId="77777777">
        <w:tc>
          <w:tcPr>
            <w:tcW w:w="9072" w:type="dxa"/>
            <w:shd w:val="clear" w:color="auto" w:fill="auto"/>
            <w:tcMar>
              <w:top w:w="100" w:type="dxa"/>
              <w:left w:w="100" w:type="dxa"/>
              <w:bottom w:w="100" w:type="dxa"/>
              <w:right w:w="100" w:type="dxa"/>
            </w:tcMar>
          </w:tcPr>
          <w:p w14:paraId="000004C5" w14:textId="35943BBB" w:rsidR="008D68B2" w:rsidRPr="00304C11" w:rsidRDefault="007675E2">
            <w:pPr>
              <w:widowControl w:val="0"/>
              <w:rPr>
                <w:rFonts w:eastAsia="Arial"/>
                <w:sz w:val="22"/>
                <w:szCs w:val="22"/>
              </w:rPr>
            </w:pPr>
            <w:r w:rsidRPr="00304C11">
              <w:rPr>
                <w:rFonts w:eastAsia="Arial"/>
                <w:sz w:val="22"/>
                <w:szCs w:val="22"/>
              </w:rPr>
              <w:t xml:space="preserve">16 Há quanto tempo trabalha nesta profissão?* </w:t>
            </w:r>
          </w:p>
        </w:tc>
      </w:tr>
      <w:tr w:rsidR="008D68B2" w:rsidRPr="00304C11" w14:paraId="59D1B33C" w14:textId="77777777">
        <w:tc>
          <w:tcPr>
            <w:tcW w:w="9072" w:type="dxa"/>
            <w:shd w:val="clear" w:color="auto" w:fill="auto"/>
            <w:tcMar>
              <w:top w:w="100" w:type="dxa"/>
              <w:left w:w="100" w:type="dxa"/>
              <w:bottom w:w="100" w:type="dxa"/>
              <w:right w:w="100" w:type="dxa"/>
            </w:tcMar>
          </w:tcPr>
          <w:p w14:paraId="000004C6" w14:textId="77777777" w:rsidR="008D68B2" w:rsidRPr="00304C11" w:rsidRDefault="007675E2">
            <w:pPr>
              <w:widowControl w:val="0"/>
              <w:rPr>
                <w:rFonts w:eastAsia="Arial"/>
                <w:sz w:val="22"/>
                <w:szCs w:val="22"/>
              </w:rPr>
            </w:pPr>
            <w:r w:rsidRPr="00304C11">
              <w:rPr>
                <w:rFonts w:eastAsia="Arial"/>
                <w:sz w:val="22"/>
                <w:szCs w:val="22"/>
              </w:rPr>
              <w:t>17 Já trabalhou em outra função que não a de professor?*</w:t>
            </w:r>
          </w:p>
          <w:p w14:paraId="000004C7" w14:textId="77777777" w:rsidR="008D68B2" w:rsidRPr="00304C11" w:rsidRDefault="007675E2">
            <w:pPr>
              <w:widowControl w:val="0"/>
              <w:rPr>
                <w:rFonts w:eastAsia="Arial"/>
                <w:sz w:val="22"/>
                <w:szCs w:val="22"/>
              </w:rPr>
            </w:pPr>
            <w:r w:rsidRPr="00304C11">
              <w:rPr>
                <w:rFonts w:eastAsia="Arial"/>
                <w:sz w:val="22"/>
                <w:szCs w:val="22"/>
              </w:rPr>
              <w:t>( ) SIM (segue em 18)</w:t>
            </w:r>
          </w:p>
          <w:p w14:paraId="000004C8" w14:textId="77777777" w:rsidR="008D68B2" w:rsidRPr="00304C11" w:rsidRDefault="007675E2">
            <w:pPr>
              <w:widowControl w:val="0"/>
              <w:rPr>
                <w:rFonts w:eastAsia="Arial"/>
                <w:sz w:val="22"/>
                <w:szCs w:val="22"/>
              </w:rPr>
            </w:pPr>
            <w:r w:rsidRPr="00304C11">
              <w:rPr>
                <w:rFonts w:eastAsia="Arial"/>
                <w:sz w:val="22"/>
                <w:szCs w:val="22"/>
              </w:rPr>
              <w:t>( ) Não (segue em 21)</w:t>
            </w:r>
          </w:p>
        </w:tc>
      </w:tr>
      <w:tr w:rsidR="008D68B2" w:rsidRPr="00304C11" w14:paraId="5CD5E00F" w14:textId="77777777">
        <w:tc>
          <w:tcPr>
            <w:tcW w:w="9072" w:type="dxa"/>
            <w:shd w:val="clear" w:color="auto" w:fill="auto"/>
            <w:tcMar>
              <w:top w:w="100" w:type="dxa"/>
              <w:left w:w="100" w:type="dxa"/>
              <w:bottom w:w="100" w:type="dxa"/>
              <w:right w:w="100" w:type="dxa"/>
            </w:tcMar>
          </w:tcPr>
          <w:p w14:paraId="000004C9" w14:textId="77777777" w:rsidR="008D68B2" w:rsidRPr="00304C11" w:rsidRDefault="007675E2">
            <w:pPr>
              <w:widowControl w:val="0"/>
              <w:rPr>
                <w:rFonts w:eastAsia="Arial"/>
                <w:sz w:val="22"/>
                <w:szCs w:val="22"/>
              </w:rPr>
            </w:pPr>
            <w:r w:rsidRPr="00304C11">
              <w:rPr>
                <w:rFonts w:eastAsia="Arial"/>
                <w:sz w:val="22"/>
                <w:szCs w:val="22"/>
              </w:rPr>
              <w:t>18 Qual era a sua função/profissão?</w:t>
            </w:r>
          </w:p>
        </w:tc>
      </w:tr>
      <w:tr w:rsidR="008D68B2" w:rsidRPr="00304C11" w14:paraId="1401826F" w14:textId="77777777">
        <w:tc>
          <w:tcPr>
            <w:tcW w:w="9072" w:type="dxa"/>
            <w:shd w:val="clear" w:color="auto" w:fill="auto"/>
            <w:tcMar>
              <w:top w:w="100" w:type="dxa"/>
              <w:left w:w="100" w:type="dxa"/>
              <w:bottom w:w="100" w:type="dxa"/>
              <w:right w:w="100" w:type="dxa"/>
            </w:tcMar>
          </w:tcPr>
          <w:p w14:paraId="000004CA" w14:textId="77777777" w:rsidR="008D68B2" w:rsidRPr="00304C11" w:rsidRDefault="007675E2">
            <w:pPr>
              <w:widowControl w:val="0"/>
              <w:rPr>
                <w:rFonts w:eastAsia="Arial"/>
                <w:sz w:val="22"/>
                <w:szCs w:val="22"/>
              </w:rPr>
            </w:pPr>
            <w:r w:rsidRPr="00304C11">
              <w:rPr>
                <w:rFonts w:eastAsia="Arial"/>
                <w:sz w:val="22"/>
                <w:szCs w:val="22"/>
              </w:rPr>
              <w:t>19 Por quanto tempo trabalhou?</w:t>
            </w:r>
          </w:p>
        </w:tc>
      </w:tr>
      <w:tr w:rsidR="008D68B2" w:rsidRPr="00304C11" w14:paraId="18F58DC8" w14:textId="77777777">
        <w:tc>
          <w:tcPr>
            <w:tcW w:w="9072" w:type="dxa"/>
            <w:shd w:val="clear" w:color="auto" w:fill="auto"/>
            <w:tcMar>
              <w:top w:w="100" w:type="dxa"/>
              <w:left w:w="100" w:type="dxa"/>
              <w:bottom w:w="100" w:type="dxa"/>
              <w:right w:w="100" w:type="dxa"/>
            </w:tcMar>
          </w:tcPr>
          <w:p w14:paraId="000004CB" w14:textId="77777777" w:rsidR="008D68B2" w:rsidRPr="00304C11" w:rsidRDefault="007675E2">
            <w:pPr>
              <w:widowControl w:val="0"/>
              <w:rPr>
                <w:rFonts w:eastAsia="Arial"/>
                <w:sz w:val="22"/>
                <w:szCs w:val="22"/>
              </w:rPr>
            </w:pPr>
            <w:r w:rsidRPr="00304C11">
              <w:rPr>
                <w:rFonts w:eastAsia="Arial"/>
                <w:sz w:val="22"/>
                <w:szCs w:val="22"/>
              </w:rPr>
              <w:t>20 A instituição era pública ou privada?</w:t>
            </w:r>
          </w:p>
        </w:tc>
      </w:tr>
      <w:tr w:rsidR="008D68B2" w:rsidRPr="00304C11" w14:paraId="1F4CE0A3" w14:textId="77777777">
        <w:tc>
          <w:tcPr>
            <w:tcW w:w="9072" w:type="dxa"/>
            <w:shd w:val="clear" w:color="auto" w:fill="auto"/>
            <w:tcMar>
              <w:top w:w="100" w:type="dxa"/>
              <w:left w:w="100" w:type="dxa"/>
              <w:bottom w:w="100" w:type="dxa"/>
              <w:right w:w="100" w:type="dxa"/>
            </w:tcMar>
          </w:tcPr>
          <w:p w14:paraId="000004CC" w14:textId="77777777" w:rsidR="008D68B2" w:rsidRPr="00304C11" w:rsidRDefault="007675E2">
            <w:pPr>
              <w:widowControl w:val="0"/>
              <w:rPr>
                <w:rFonts w:eastAsia="Arial"/>
                <w:sz w:val="22"/>
                <w:szCs w:val="22"/>
              </w:rPr>
            </w:pPr>
            <w:r w:rsidRPr="00304C11">
              <w:rPr>
                <w:rFonts w:eastAsia="Arial"/>
                <w:sz w:val="22"/>
                <w:szCs w:val="22"/>
              </w:rPr>
              <w:t>21- Em quais cursos você ministra disciplina/ou já ministrou?*</w:t>
            </w:r>
          </w:p>
        </w:tc>
      </w:tr>
      <w:tr w:rsidR="008D68B2" w:rsidRPr="00304C11" w14:paraId="6352A2C8" w14:textId="77777777">
        <w:tc>
          <w:tcPr>
            <w:tcW w:w="9072" w:type="dxa"/>
            <w:shd w:val="clear" w:color="auto" w:fill="auto"/>
            <w:tcMar>
              <w:top w:w="100" w:type="dxa"/>
              <w:left w:w="100" w:type="dxa"/>
              <w:bottom w:w="100" w:type="dxa"/>
              <w:right w:w="100" w:type="dxa"/>
            </w:tcMar>
          </w:tcPr>
          <w:p w14:paraId="000004CD" w14:textId="77777777" w:rsidR="008D68B2" w:rsidRPr="00304C11" w:rsidRDefault="007675E2">
            <w:pPr>
              <w:widowControl w:val="0"/>
              <w:rPr>
                <w:rFonts w:eastAsia="Arial"/>
                <w:sz w:val="22"/>
                <w:szCs w:val="22"/>
              </w:rPr>
            </w:pPr>
            <w:r w:rsidRPr="00304C11">
              <w:rPr>
                <w:rFonts w:eastAsia="Arial"/>
                <w:sz w:val="22"/>
                <w:szCs w:val="22"/>
              </w:rPr>
              <w:t>22- Ministra aula no ensino presencial ou na EAD?*</w:t>
            </w:r>
          </w:p>
          <w:p w14:paraId="000004CE" w14:textId="77777777" w:rsidR="008D68B2" w:rsidRPr="00304C11" w:rsidRDefault="007675E2">
            <w:pPr>
              <w:widowControl w:val="0"/>
              <w:rPr>
                <w:rFonts w:eastAsia="Arial"/>
                <w:sz w:val="22"/>
                <w:szCs w:val="22"/>
              </w:rPr>
            </w:pPr>
            <w:r w:rsidRPr="00304C11">
              <w:rPr>
                <w:rFonts w:eastAsia="Arial"/>
                <w:sz w:val="22"/>
                <w:szCs w:val="22"/>
              </w:rPr>
              <w:t>23 – Liste as disciplinas que ministra (ou ministrou) aulas.</w:t>
            </w:r>
          </w:p>
          <w:p w14:paraId="000004CF" w14:textId="77777777" w:rsidR="008D68B2" w:rsidRPr="00304C11" w:rsidRDefault="008D68B2">
            <w:pPr>
              <w:widowControl w:val="0"/>
              <w:rPr>
                <w:rFonts w:eastAsia="Arial"/>
                <w:sz w:val="22"/>
                <w:szCs w:val="22"/>
              </w:rPr>
            </w:pPr>
          </w:p>
        </w:tc>
      </w:tr>
      <w:tr w:rsidR="008D68B2" w:rsidRPr="00304C11" w14:paraId="743BBD20" w14:textId="77777777">
        <w:tc>
          <w:tcPr>
            <w:tcW w:w="9072" w:type="dxa"/>
            <w:shd w:val="clear" w:color="auto" w:fill="auto"/>
            <w:tcMar>
              <w:top w:w="100" w:type="dxa"/>
              <w:left w:w="100" w:type="dxa"/>
              <w:bottom w:w="100" w:type="dxa"/>
              <w:right w:w="100" w:type="dxa"/>
            </w:tcMar>
          </w:tcPr>
          <w:p w14:paraId="000004D0" w14:textId="77777777" w:rsidR="008D68B2" w:rsidRPr="00304C11" w:rsidRDefault="007675E2">
            <w:pPr>
              <w:widowControl w:val="0"/>
              <w:rPr>
                <w:rFonts w:eastAsia="Arial"/>
                <w:sz w:val="22"/>
                <w:szCs w:val="22"/>
              </w:rPr>
            </w:pPr>
            <w:r w:rsidRPr="00304C11">
              <w:rPr>
                <w:rFonts w:eastAsia="Arial"/>
                <w:sz w:val="22"/>
                <w:szCs w:val="22"/>
              </w:rPr>
              <w:t>24- Possui algum cargo de gestão? Qual cargo? Há quanto tempo?*</w:t>
            </w:r>
          </w:p>
        </w:tc>
      </w:tr>
      <w:tr w:rsidR="008D68B2" w:rsidRPr="00304C11" w14:paraId="32D37919" w14:textId="77777777">
        <w:tc>
          <w:tcPr>
            <w:tcW w:w="9072" w:type="dxa"/>
            <w:shd w:val="clear" w:color="auto" w:fill="BFBFBF"/>
            <w:tcMar>
              <w:top w:w="100" w:type="dxa"/>
              <w:left w:w="100" w:type="dxa"/>
              <w:bottom w:w="100" w:type="dxa"/>
              <w:right w:w="100" w:type="dxa"/>
            </w:tcMar>
          </w:tcPr>
          <w:p w14:paraId="000004D1" w14:textId="77777777" w:rsidR="008D68B2" w:rsidRPr="00304C11" w:rsidRDefault="007675E2">
            <w:pPr>
              <w:widowControl w:val="0"/>
              <w:numPr>
                <w:ilvl w:val="0"/>
                <w:numId w:val="8"/>
              </w:numPr>
              <w:pBdr>
                <w:top w:val="nil"/>
                <w:left w:val="nil"/>
                <w:bottom w:val="nil"/>
                <w:right w:val="nil"/>
                <w:between w:val="nil"/>
              </w:pBdr>
              <w:rPr>
                <w:rFonts w:eastAsia="Arial"/>
                <w:color w:val="000000"/>
                <w:sz w:val="22"/>
                <w:szCs w:val="22"/>
              </w:rPr>
            </w:pPr>
            <w:r w:rsidRPr="00304C11">
              <w:rPr>
                <w:rFonts w:eastAsia="Arial"/>
                <w:color w:val="000000"/>
                <w:sz w:val="22"/>
                <w:szCs w:val="22"/>
              </w:rPr>
              <w:t xml:space="preserve">Prática profissional na docência </w:t>
            </w:r>
          </w:p>
        </w:tc>
      </w:tr>
      <w:tr w:rsidR="008D68B2" w:rsidRPr="002706B9" w14:paraId="75D99350" w14:textId="77777777">
        <w:tc>
          <w:tcPr>
            <w:tcW w:w="9072" w:type="dxa"/>
            <w:shd w:val="clear" w:color="auto" w:fill="auto"/>
            <w:tcMar>
              <w:top w:w="100" w:type="dxa"/>
              <w:left w:w="100" w:type="dxa"/>
              <w:bottom w:w="100" w:type="dxa"/>
              <w:right w:w="100" w:type="dxa"/>
            </w:tcMar>
          </w:tcPr>
          <w:p w14:paraId="000004D2" w14:textId="1F0B2438" w:rsidR="008D68B2" w:rsidRPr="00304C11" w:rsidRDefault="007675E2">
            <w:pPr>
              <w:widowControl w:val="0"/>
              <w:rPr>
                <w:rFonts w:eastAsia="Arial"/>
                <w:sz w:val="22"/>
                <w:szCs w:val="22"/>
              </w:rPr>
            </w:pPr>
            <w:r w:rsidRPr="00304C11">
              <w:rPr>
                <w:rFonts w:eastAsia="Arial"/>
                <w:sz w:val="22"/>
                <w:szCs w:val="22"/>
              </w:rPr>
              <w:t xml:space="preserve">24 – Para você, </w:t>
            </w:r>
            <w:r w:rsidR="00CA45B1" w:rsidRPr="00304C11">
              <w:rPr>
                <w:rFonts w:eastAsia="Arial"/>
                <w:sz w:val="22"/>
                <w:szCs w:val="22"/>
              </w:rPr>
              <w:t>o que são</w:t>
            </w:r>
            <w:r w:rsidRPr="00304C11">
              <w:rPr>
                <w:rFonts w:eastAsia="Arial"/>
                <w:sz w:val="22"/>
                <w:szCs w:val="22"/>
              </w:rPr>
              <w:t xml:space="preserve"> </w:t>
            </w:r>
            <w:r w:rsidR="005C2482">
              <w:rPr>
                <w:rFonts w:eastAsia="Arial"/>
                <w:sz w:val="22"/>
                <w:szCs w:val="22"/>
              </w:rPr>
              <w:t>Metodologias Ativas</w:t>
            </w:r>
            <w:r w:rsidRPr="00304C11">
              <w:rPr>
                <w:rFonts w:eastAsia="Arial"/>
                <w:sz w:val="22"/>
                <w:szCs w:val="22"/>
              </w:rPr>
              <w:t xml:space="preserve"> de aprendizagem?</w:t>
            </w:r>
          </w:p>
          <w:p w14:paraId="000004D3" w14:textId="77777777" w:rsidR="008D68B2" w:rsidRPr="00304C11" w:rsidRDefault="008D68B2">
            <w:pPr>
              <w:widowControl w:val="0"/>
              <w:rPr>
                <w:rFonts w:eastAsia="Arial"/>
                <w:sz w:val="22"/>
                <w:szCs w:val="22"/>
              </w:rPr>
            </w:pPr>
          </w:p>
          <w:p w14:paraId="000004D4" w14:textId="0B16CBFF" w:rsidR="008D68B2" w:rsidRPr="00304C11" w:rsidRDefault="007675E2">
            <w:pPr>
              <w:widowControl w:val="0"/>
              <w:rPr>
                <w:rFonts w:eastAsia="Arial"/>
                <w:sz w:val="22"/>
                <w:szCs w:val="22"/>
              </w:rPr>
            </w:pPr>
            <w:r w:rsidRPr="00304C11">
              <w:rPr>
                <w:rFonts w:eastAsia="Arial"/>
                <w:sz w:val="22"/>
                <w:szCs w:val="22"/>
              </w:rPr>
              <w:t xml:space="preserve">25- Quais estratégias de </w:t>
            </w:r>
            <w:r w:rsidR="005C2482">
              <w:rPr>
                <w:rFonts w:eastAsia="Arial"/>
                <w:sz w:val="22"/>
                <w:szCs w:val="22"/>
              </w:rPr>
              <w:t>Metodologias Ativas</w:t>
            </w:r>
            <w:r w:rsidRPr="00304C11">
              <w:rPr>
                <w:rFonts w:eastAsia="Arial"/>
                <w:sz w:val="22"/>
                <w:szCs w:val="22"/>
              </w:rPr>
              <w:t xml:space="preserve"> você utiliza?* </w:t>
            </w:r>
          </w:p>
          <w:p w14:paraId="000004D5" w14:textId="77777777" w:rsidR="008D68B2" w:rsidRPr="00304C11" w:rsidRDefault="007675E2">
            <w:pPr>
              <w:widowControl w:val="0"/>
              <w:rPr>
                <w:rFonts w:eastAsia="Arial"/>
                <w:sz w:val="22"/>
                <w:szCs w:val="22"/>
              </w:rPr>
            </w:pPr>
            <w:r w:rsidRPr="00304C11">
              <w:rPr>
                <w:rFonts w:eastAsia="Arial"/>
                <w:sz w:val="22"/>
                <w:szCs w:val="22"/>
              </w:rPr>
              <w:t>[ ] Aprendizagem Baseada em Projetos</w:t>
            </w:r>
          </w:p>
          <w:p w14:paraId="000004D6" w14:textId="77777777" w:rsidR="008D68B2" w:rsidRPr="00304C11" w:rsidRDefault="007675E2">
            <w:pPr>
              <w:widowControl w:val="0"/>
              <w:rPr>
                <w:rFonts w:eastAsia="Arial"/>
                <w:sz w:val="22"/>
                <w:szCs w:val="22"/>
              </w:rPr>
            </w:pPr>
            <w:r w:rsidRPr="00304C11">
              <w:rPr>
                <w:rFonts w:eastAsia="Arial"/>
                <w:sz w:val="22"/>
                <w:szCs w:val="22"/>
              </w:rPr>
              <w:t>[ ] Aprendizagem Baseada em Problemas</w:t>
            </w:r>
          </w:p>
          <w:p w14:paraId="000004D7" w14:textId="77777777" w:rsidR="008D68B2" w:rsidRPr="00304C11" w:rsidRDefault="007675E2">
            <w:pPr>
              <w:widowControl w:val="0"/>
              <w:rPr>
                <w:rFonts w:eastAsia="Arial"/>
                <w:sz w:val="22"/>
                <w:szCs w:val="22"/>
              </w:rPr>
            </w:pPr>
            <w:r w:rsidRPr="00304C11">
              <w:rPr>
                <w:rFonts w:eastAsia="Arial"/>
                <w:sz w:val="22"/>
                <w:szCs w:val="22"/>
              </w:rPr>
              <w:t>[ ] Estudo de Caso</w:t>
            </w:r>
          </w:p>
          <w:p w14:paraId="000004D8" w14:textId="77777777" w:rsidR="008D68B2" w:rsidRPr="00304C11" w:rsidRDefault="007675E2">
            <w:pPr>
              <w:widowControl w:val="0"/>
              <w:rPr>
                <w:rFonts w:eastAsia="Arial"/>
                <w:sz w:val="22"/>
                <w:szCs w:val="22"/>
              </w:rPr>
            </w:pPr>
            <w:r w:rsidRPr="00304C11">
              <w:rPr>
                <w:rFonts w:eastAsia="Arial"/>
                <w:sz w:val="22"/>
                <w:szCs w:val="22"/>
              </w:rPr>
              <w:t>[ ] Sala de Aula Invertida</w:t>
            </w:r>
          </w:p>
          <w:p w14:paraId="000004D9" w14:textId="77777777" w:rsidR="008D68B2" w:rsidRPr="00304C11" w:rsidRDefault="007675E2">
            <w:pPr>
              <w:widowControl w:val="0"/>
              <w:rPr>
                <w:rFonts w:eastAsia="Arial"/>
                <w:sz w:val="22"/>
                <w:szCs w:val="22"/>
                <w:lang w:val="en-US"/>
              </w:rPr>
            </w:pPr>
            <w:r w:rsidRPr="00304C11">
              <w:rPr>
                <w:rFonts w:eastAsia="Arial"/>
                <w:sz w:val="22"/>
                <w:szCs w:val="22"/>
                <w:lang w:val="en-US"/>
              </w:rPr>
              <w:t>[ ] Peer Instruction</w:t>
            </w:r>
          </w:p>
          <w:p w14:paraId="000004DA" w14:textId="77777777" w:rsidR="008D68B2" w:rsidRPr="00304C11" w:rsidRDefault="007675E2">
            <w:pPr>
              <w:widowControl w:val="0"/>
              <w:rPr>
                <w:rFonts w:eastAsia="Arial"/>
                <w:sz w:val="22"/>
                <w:szCs w:val="22"/>
                <w:lang w:val="en-US"/>
              </w:rPr>
            </w:pPr>
            <w:r w:rsidRPr="00304C11">
              <w:rPr>
                <w:rFonts w:eastAsia="Arial"/>
                <w:sz w:val="22"/>
                <w:szCs w:val="22"/>
                <w:lang w:val="en-US"/>
              </w:rPr>
              <w:t>[ ] Gamificação</w:t>
            </w:r>
          </w:p>
          <w:p w14:paraId="000004DB" w14:textId="77777777" w:rsidR="008D68B2" w:rsidRPr="00304C11" w:rsidRDefault="007675E2">
            <w:pPr>
              <w:widowControl w:val="0"/>
              <w:rPr>
                <w:rFonts w:eastAsia="Arial"/>
                <w:sz w:val="22"/>
                <w:szCs w:val="22"/>
                <w:lang w:val="en-US"/>
              </w:rPr>
            </w:pPr>
            <w:r w:rsidRPr="00304C11">
              <w:rPr>
                <w:rFonts w:eastAsia="Arial"/>
                <w:sz w:val="22"/>
                <w:szCs w:val="22"/>
                <w:lang w:val="en-US"/>
              </w:rPr>
              <w:t>[ ] Design Thinking</w:t>
            </w:r>
          </w:p>
          <w:p w14:paraId="000004DC" w14:textId="77777777" w:rsidR="008D68B2" w:rsidRPr="00304C11" w:rsidRDefault="007675E2">
            <w:pPr>
              <w:widowControl w:val="0"/>
              <w:rPr>
                <w:rFonts w:eastAsia="Arial"/>
                <w:sz w:val="22"/>
                <w:szCs w:val="22"/>
                <w:lang w:val="en-US"/>
              </w:rPr>
            </w:pPr>
            <w:r w:rsidRPr="00304C11">
              <w:rPr>
                <w:rFonts w:eastAsia="Arial"/>
                <w:sz w:val="22"/>
                <w:szCs w:val="22"/>
                <w:lang w:val="en-US"/>
              </w:rPr>
              <w:t>[ ] outro _______________________</w:t>
            </w:r>
          </w:p>
        </w:tc>
      </w:tr>
      <w:tr w:rsidR="008D68B2" w:rsidRPr="00304C11" w14:paraId="36F55F18" w14:textId="77777777">
        <w:tc>
          <w:tcPr>
            <w:tcW w:w="9072" w:type="dxa"/>
            <w:shd w:val="clear" w:color="auto" w:fill="auto"/>
            <w:tcMar>
              <w:top w:w="100" w:type="dxa"/>
              <w:left w:w="100" w:type="dxa"/>
              <w:bottom w:w="100" w:type="dxa"/>
              <w:right w:w="100" w:type="dxa"/>
            </w:tcMar>
          </w:tcPr>
          <w:p w14:paraId="000004DD" w14:textId="08A35420" w:rsidR="008D68B2" w:rsidRPr="00304C11" w:rsidRDefault="007675E2">
            <w:pPr>
              <w:widowControl w:val="0"/>
              <w:rPr>
                <w:rFonts w:eastAsia="Arial"/>
                <w:sz w:val="22"/>
                <w:szCs w:val="22"/>
              </w:rPr>
            </w:pPr>
            <w:r w:rsidRPr="00304C11">
              <w:rPr>
                <w:rFonts w:eastAsia="Arial"/>
                <w:sz w:val="22"/>
                <w:szCs w:val="22"/>
              </w:rPr>
              <w:t xml:space="preserve">26- Em quais cursos você utiliza </w:t>
            </w:r>
            <w:r w:rsidR="005C2482">
              <w:rPr>
                <w:rFonts w:eastAsia="Arial"/>
                <w:sz w:val="22"/>
                <w:szCs w:val="22"/>
              </w:rPr>
              <w:t>Metodologias Ativas</w:t>
            </w:r>
            <w:r w:rsidRPr="00304C11">
              <w:rPr>
                <w:rFonts w:eastAsia="Arial"/>
                <w:sz w:val="22"/>
                <w:szCs w:val="22"/>
              </w:rPr>
              <w:t>?*</w:t>
            </w:r>
          </w:p>
        </w:tc>
      </w:tr>
      <w:tr w:rsidR="008D68B2" w:rsidRPr="00304C11" w14:paraId="7E4DFF72" w14:textId="77777777">
        <w:tc>
          <w:tcPr>
            <w:tcW w:w="9072" w:type="dxa"/>
            <w:shd w:val="clear" w:color="auto" w:fill="auto"/>
            <w:tcMar>
              <w:top w:w="100" w:type="dxa"/>
              <w:left w:w="100" w:type="dxa"/>
              <w:bottom w:w="100" w:type="dxa"/>
              <w:right w:w="100" w:type="dxa"/>
            </w:tcMar>
          </w:tcPr>
          <w:p w14:paraId="000004DE" w14:textId="77777777" w:rsidR="008D68B2" w:rsidRPr="00304C11" w:rsidRDefault="007675E2">
            <w:pPr>
              <w:widowControl w:val="0"/>
              <w:rPr>
                <w:rFonts w:eastAsia="Arial"/>
                <w:sz w:val="22"/>
                <w:szCs w:val="22"/>
              </w:rPr>
            </w:pPr>
            <w:r w:rsidRPr="00304C11">
              <w:rPr>
                <w:rFonts w:eastAsia="Arial"/>
                <w:sz w:val="22"/>
                <w:szCs w:val="22"/>
              </w:rPr>
              <w:t>27- Com qual frequência você utiliza?*</w:t>
            </w:r>
          </w:p>
        </w:tc>
      </w:tr>
      <w:tr w:rsidR="008D68B2" w:rsidRPr="00304C11" w14:paraId="114DAF8E" w14:textId="77777777">
        <w:tc>
          <w:tcPr>
            <w:tcW w:w="9072" w:type="dxa"/>
            <w:shd w:val="clear" w:color="auto" w:fill="auto"/>
            <w:tcMar>
              <w:top w:w="100" w:type="dxa"/>
              <w:left w:w="100" w:type="dxa"/>
              <w:bottom w:w="100" w:type="dxa"/>
              <w:right w:w="100" w:type="dxa"/>
            </w:tcMar>
          </w:tcPr>
          <w:p w14:paraId="000004DF" w14:textId="77777777" w:rsidR="008D68B2" w:rsidRPr="00304C11" w:rsidRDefault="007675E2">
            <w:pPr>
              <w:widowControl w:val="0"/>
              <w:rPr>
                <w:rFonts w:eastAsia="Arial"/>
                <w:sz w:val="22"/>
                <w:szCs w:val="22"/>
              </w:rPr>
            </w:pPr>
            <w:r w:rsidRPr="00304C11">
              <w:rPr>
                <w:rFonts w:eastAsia="Arial"/>
                <w:sz w:val="22"/>
                <w:szCs w:val="22"/>
              </w:rPr>
              <w:t>28- Quais recursos didáticos você utiliza em suas aulas?*</w:t>
            </w:r>
          </w:p>
        </w:tc>
      </w:tr>
      <w:tr w:rsidR="008D68B2" w:rsidRPr="00304C11" w14:paraId="6C5486DE" w14:textId="77777777">
        <w:tc>
          <w:tcPr>
            <w:tcW w:w="9072" w:type="dxa"/>
            <w:shd w:val="clear" w:color="auto" w:fill="auto"/>
            <w:tcMar>
              <w:top w:w="100" w:type="dxa"/>
              <w:left w:w="100" w:type="dxa"/>
              <w:bottom w:w="100" w:type="dxa"/>
              <w:right w:w="100" w:type="dxa"/>
            </w:tcMar>
          </w:tcPr>
          <w:p w14:paraId="000004E0" w14:textId="12EE4977" w:rsidR="008D68B2" w:rsidRPr="00304C11" w:rsidRDefault="007675E2">
            <w:pPr>
              <w:widowControl w:val="0"/>
              <w:rPr>
                <w:rFonts w:eastAsia="Arial"/>
                <w:sz w:val="22"/>
                <w:szCs w:val="22"/>
              </w:rPr>
            </w:pPr>
            <w:r w:rsidRPr="00304C11">
              <w:rPr>
                <w:rFonts w:eastAsia="Arial"/>
                <w:sz w:val="22"/>
                <w:szCs w:val="22"/>
              </w:rPr>
              <w:t xml:space="preserve">29- Você elabora (ou já elaborou) práticas de </w:t>
            </w:r>
            <w:r w:rsidR="005C2482">
              <w:rPr>
                <w:rFonts w:eastAsia="Arial"/>
                <w:sz w:val="22"/>
                <w:szCs w:val="22"/>
              </w:rPr>
              <w:t>Metodologias Ativas</w:t>
            </w:r>
            <w:r w:rsidRPr="00304C11">
              <w:rPr>
                <w:rFonts w:eastAsia="Arial"/>
                <w:sz w:val="22"/>
                <w:szCs w:val="22"/>
              </w:rPr>
              <w:t xml:space="preserve"> em parceria com outras instituições de ensino ou empresas? Se sim, escreva como foi este trabalho.</w:t>
            </w:r>
          </w:p>
        </w:tc>
      </w:tr>
      <w:tr w:rsidR="008D68B2" w:rsidRPr="00304C11" w14:paraId="01C6D9E7" w14:textId="77777777">
        <w:tc>
          <w:tcPr>
            <w:tcW w:w="9072" w:type="dxa"/>
            <w:shd w:val="clear" w:color="auto" w:fill="auto"/>
            <w:tcMar>
              <w:top w:w="100" w:type="dxa"/>
              <w:left w:w="100" w:type="dxa"/>
              <w:bottom w:w="100" w:type="dxa"/>
              <w:right w:w="100" w:type="dxa"/>
            </w:tcMar>
          </w:tcPr>
          <w:p w14:paraId="000004E1" w14:textId="3E23A226" w:rsidR="008D68B2" w:rsidRPr="00304C11" w:rsidRDefault="007675E2">
            <w:pPr>
              <w:widowControl w:val="0"/>
              <w:rPr>
                <w:rFonts w:eastAsia="Arial"/>
                <w:sz w:val="22"/>
                <w:szCs w:val="22"/>
              </w:rPr>
            </w:pPr>
            <w:r w:rsidRPr="00304C11">
              <w:rPr>
                <w:rFonts w:eastAsia="Arial"/>
                <w:sz w:val="22"/>
                <w:szCs w:val="22"/>
              </w:rPr>
              <w:t xml:space="preserve">30- Qual sua opinião sobre usar as </w:t>
            </w:r>
            <w:r w:rsidR="005C2482">
              <w:rPr>
                <w:rFonts w:eastAsia="Arial"/>
                <w:sz w:val="22"/>
                <w:szCs w:val="22"/>
              </w:rPr>
              <w:t>Metodologias Ativas</w:t>
            </w:r>
            <w:r w:rsidRPr="00304C11">
              <w:rPr>
                <w:rFonts w:eastAsia="Arial"/>
                <w:sz w:val="22"/>
                <w:szCs w:val="22"/>
              </w:rPr>
              <w:t xml:space="preserve"> nas aulas de ensino superior, de um modo geral?*</w:t>
            </w:r>
          </w:p>
        </w:tc>
      </w:tr>
      <w:tr w:rsidR="008D68B2" w:rsidRPr="00304C11" w14:paraId="44A23215" w14:textId="77777777">
        <w:tc>
          <w:tcPr>
            <w:tcW w:w="9072" w:type="dxa"/>
            <w:shd w:val="clear" w:color="auto" w:fill="auto"/>
            <w:tcMar>
              <w:top w:w="100" w:type="dxa"/>
              <w:left w:w="100" w:type="dxa"/>
              <w:bottom w:w="100" w:type="dxa"/>
              <w:right w:w="100" w:type="dxa"/>
            </w:tcMar>
          </w:tcPr>
          <w:p w14:paraId="000004E2" w14:textId="28BEF51D" w:rsidR="008D68B2" w:rsidRPr="00304C11" w:rsidRDefault="007675E2">
            <w:pPr>
              <w:widowControl w:val="0"/>
              <w:rPr>
                <w:rFonts w:eastAsia="Arial"/>
                <w:sz w:val="22"/>
                <w:szCs w:val="22"/>
              </w:rPr>
            </w:pPr>
            <w:r w:rsidRPr="00304C11">
              <w:rPr>
                <w:rFonts w:eastAsia="Arial"/>
                <w:sz w:val="22"/>
                <w:szCs w:val="22"/>
              </w:rPr>
              <w:t xml:space="preserve">31- Quando foi sua última formação em </w:t>
            </w:r>
            <w:r w:rsidR="005C2482">
              <w:rPr>
                <w:rFonts w:eastAsia="Arial"/>
                <w:sz w:val="22"/>
                <w:szCs w:val="22"/>
              </w:rPr>
              <w:t>Metodologias Ativas</w:t>
            </w:r>
            <w:r w:rsidRPr="00304C11">
              <w:rPr>
                <w:rFonts w:eastAsia="Arial"/>
                <w:sz w:val="22"/>
                <w:szCs w:val="22"/>
              </w:rPr>
              <w:t>?*</w:t>
            </w:r>
          </w:p>
        </w:tc>
      </w:tr>
      <w:tr w:rsidR="008D68B2" w:rsidRPr="00304C11" w14:paraId="1D682E31" w14:textId="77777777">
        <w:tc>
          <w:tcPr>
            <w:tcW w:w="9072" w:type="dxa"/>
            <w:shd w:val="clear" w:color="auto" w:fill="auto"/>
            <w:tcMar>
              <w:top w:w="100" w:type="dxa"/>
              <w:left w:w="100" w:type="dxa"/>
              <w:bottom w:w="100" w:type="dxa"/>
              <w:right w:w="100" w:type="dxa"/>
            </w:tcMar>
          </w:tcPr>
          <w:p w14:paraId="000004E3" w14:textId="77777777" w:rsidR="008D68B2" w:rsidRPr="00304C11" w:rsidRDefault="007675E2">
            <w:pPr>
              <w:widowControl w:val="0"/>
              <w:rPr>
                <w:rFonts w:eastAsia="Arial"/>
                <w:sz w:val="22"/>
                <w:szCs w:val="22"/>
              </w:rPr>
            </w:pPr>
            <w:r w:rsidRPr="00304C11">
              <w:rPr>
                <w:rFonts w:eastAsia="Arial"/>
                <w:sz w:val="22"/>
                <w:szCs w:val="22"/>
              </w:rPr>
              <w:t>32- A IES que você trabalha atualmente reconhece e aceita a utilização destas metodologias?*</w:t>
            </w:r>
          </w:p>
          <w:p w14:paraId="000004E4" w14:textId="77777777" w:rsidR="008D68B2" w:rsidRPr="00304C11" w:rsidRDefault="007675E2">
            <w:pPr>
              <w:widowControl w:val="0"/>
              <w:rPr>
                <w:rFonts w:eastAsia="Arial"/>
                <w:sz w:val="22"/>
                <w:szCs w:val="22"/>
              </w:rPr>
            </w:pPr>
            <w:r w:rsidRPr="00304C11">
              <w:rPr>
                <w:rFonts w:eastAsia="Arial"/>
                <w:sz w:val="22"/>
                <w:szCs w:val="22"/>
              </w:rPr>
              <w:t>( ) Nunca</w:t>
            </w:r>
          </w:p>
          <w:p w14:paraId="000004E5" w14:textId="77777777" w:rsidR="008D68B2" w:rsidRPr="00304C11" w:rsidRDefault="007675E2">
            <w:pPr>
              <w:widowControl w:val="0"/>
              <w:rPr>
                <w:rFonts w:eastAsia="Arial"/>
                <w:sz w:val="22"/>
                <w:szCs w:val="22"/>
              </w:rPr>
            </w:pPr>
            <w:r w:rsidRPr="00304C11">
              <w:rPr>
                <w:rFonts w:eastAsia="Arial"/>
                <w:sz w:val="22"/>
                <w:szCs w:val="22"/>
              </w:rPr>
              <w:t>( ) Raramente</w:t>
            </w:r>
          </w:p>
          <w:p w14:paraId="000004E6"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4E7"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4E8"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40C0E11F" w14:textId="77777777">
        <w:tc>
          <w:tcPr>
            <w:tcW w:w="9072" w:type="dxa"/>
            <w:shd w:val="clear" w:color="auto" w:fill="auto"/>
            <w:tcMar>
              <w:top w:w="100" w:type="dxa"/>
              <w:left w:w="100" w:type="dxa"/>
              <w:bottom w:w="100" w:type="dxa"/>
              <w:right w:w="100" w:type="dxa"/>
            </w:tcMar>
          </w:tcPr>
          <w:p w14:paraId="000004E9" w14:textId="40314B95" w:rsidR="008D68B2" w:rsidRPr="00304C11" w:rsidRDefault="007675E2">
            <w:pPr>
              <w:widowControl w:val="0"/>
              <w:rPr>
                <w:rFonts w:eastAsia="Arial"/>
                <w:sz w:val="22"/>
                <w:szCs w:val="22"/>
              </w:rPr>
            </w:pPr>
            <w:r w:rsidRPr="00304C11">
              <w:rPr>
                <w:rFonts w:eastAsia="Arial"/>
                <w:sz w:val="22"/>
                <w:szCs w:val="22"/>
              </w:rPr>
              <w:t xml:space="preserve">33- A IES que você trabalha atualmente incentiva o uso de </w:t>
            </w:r>
            <w:r w:rsidR="005C2482">
              <w:rPr>
                <w:rFonts w:eastAsia="Arial"/>
                <w:sz w:val="22"/>
                <w:szCs w:val="22"/>
              </w:rPr>
              <w:t>Metodologias Ativas</w:t>
            </w:r>
            <w:r w:rsidRPr="00304C11">
              <w:rPr>
                <w:rFonts w:eastAsia="Arial"/>
                <w:sz w:val="22"/>
                <w:szCs w:val="22"/>
              </w:rPr>
              <w:t>?*</w:t>
            </w:r>
          </w:p>
          <w:p w14:paraId="000004EA" w14:textId="77777777" w:rsidR="008D68B2" w:rsidRPr="00304C11" w:rsidRDefault="007675E2">
            <w:pPr>
              <w:widowControl w:val="0"/>
              <w:rPr>
                <w:rFonts w:eastAsia="Arial"/>
                <w:sz w:val="22"/>
                <w:szCs w:val="22"/>
              </w:rPr>
            </w:pPr>
            <w:r w:rsidRPr="00304C11">
              <w:rPr>
                <w:rFonts w:eastAsia="Arial"/>
                <w:sz w:val="22"/>
                <w:szCs w:val="22"/>
              </w:rPr>
              <w:t>( ) Nunca</w:t>
            </w:r>
          </w:p>
          <w:p w14:paraId="000004EB" w14:textId="77777777" w:rsidR="008D68B2" w:rsidRPr="00304C11" w:rsidRDefault="007675E2">
            <w:pPr>
              <w:widowControl w:val="0"/>
              <w:rPr>
                <w:rFonts w:eastAsia="Arial"/>
                <w:sz w:val="22"/>
                <w:szCs w:val="22"/>
              </w:rPr>
            </w:pPr>
            <w:r w:rsidRPr="00304C11">
              <w:rPr>
                <w:rFonts w:eastAsia="Arial"/>
                <w:sz w:val="22"/>
                <w:szCs w:val="22"/>
              </w:rPr>
              <w:t>( ) Raramente</w:t>
            </w:r>
          </w:p>
          <w:p w14:paraId="000004EC"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4ED"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4EE"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42893B80" w14:textId="77777777">
        <w:tc>
          <w:tcPr>
            <w:tcW w:w="9072" w:type="dxa"/>
            <w:shd w:val="clear" w:color="auto" w:fill="auto"/>
            <w:tcMar>
              <w:top w:w="100" w:type="dxa"/>
              <w:left w:w="100" w:type="dxa"/>
              <w:bottom w:w="100" w:type="dxa"/>
              <w:right w:w="100" w:type="dxa"/>
            </w:tcMar>
          </w:tcPr>
          <w:p w14:paraId="000004EF" w14:textId="71806354" w:rsidR="008D68B2" w:rsidRPr="00304C11" w:rsidRDefault="007675E2">
            <w:pPr>
              <w:widowControl w:val="0"/>
              <w:rPr>
                <w:rFonts w:eastAsia="Arial"/>
                <w:sz w:val="22"/>
                <w:szCs w:val="22"/>
              </w:rPr>
            </w:pPr>
            <w:r w:rsidRPr="00304C11">
              <w:rPr>
                <w:rFonts w:eastAsia="Arial"/>
                <w:sz w:val="22"/>
                <w:szCs w:val="22"/>
              </w:rPr>
              <w:t xml:space="preserve">34- A IES que você trabalha atualmente promove ações de formação em </w:t>
            </w:r>
            <w:r w:rsidR="005C2482">
              <w:rPr>
                <w:rFonts w:eastAsia="Arial"/>
                <w:sz w:val="22"/>
                <w:szCs w:val="22"/>
              </w:rPr>
              <w:t>Metodologias Ativas</w:t>
            </w:r>
            <w:r w:rsidRPr="00304C11">
              <w:rPr>
                <w:rFonts w:eastAsia="Arial"/>
                <w:sz w:val="22"/>
                <w:szCs w:val="22"/>
              </w:rPr>
              <w:t>?*</w:t>
            </w:r>
          </w:p>
          <w:p w14:paraId="000004F0" w14:textId="77777777" w:rsidR="008D68B2" w:rsidRPr="00304C11" w:rsidRDefault="007675E2">
            <w:pPr>
              <w:widowControl w:val="0"/>
              <w:rPr>
                <w:rFonts w:eastAsia="Arial"/>
                <w:sz w:val="22"/>
                <w:szCs w:val="22"/>
              </w:rPr>
            </w:pPr>
            <w:r w:rsidRPr="00304C11">
              <w:rPr>
                <w:rFonts w:eastAsia="Arial"/>
                <w:sz w:val="22"/>
                <w:szCs w:val="22"/>
              </w:rPr>
              <w:t>( ) Nunca</w:t>
            </w:r>
          </w:p>
          <w:p w14:paraId="000004F1" w14:textId="77777777" w:rsidR="008D68B2" w:rsidRPr="00304C11" w:rsidRDefault="007675E2">
            <w:pPr>
              <w:widowControl w:val="0"/>
              <w:rPr>
                <w:rFonts w:eastAsia="Arial"/>
                <w:sz w:val="22"/>
                <w:szCs w:val="22"/>
              </w:rPr>
            </w:pPr>
            <w:r w:rsidRPr="00304C11">
              <w:rPr>
                <w:rFonts w:eastAsia="Arial"/>
                <w:sz w:val="22"/>
                <w:szCs w:val="22"/>
              </w:rPr>
              <w:t>( ) Raramente</w:t>
            </w:r>
          </w:p>
          <w:p w14:paraId="000004F2"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4F3"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4F4"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25BC8427" w14:textId="77777777">
        <w:tc>
          <w:tcPr>
            <w:tcW w:w="9072" w:type="dxa"/>
            <w:shd w:val="clear" w:color="auto" w:fill="auto"/>
            <w:tcMar>
              <w:top w:w="100" w:type="dxa"/>
              <w:left w:w="100" w:type="dxa"/>
              <w:bottom w:w="100" w:type="dxa"/>
              <w:right w:w="100" w:type="dxa"/>
            </w:tcMar>
          </w:tcPr>
          <w:p w14:paraId="000004F5" w14:textId="77777777" w:rsidR="008D68B2" w:rsidRPr="00304C11" w:rsidRDefault="007675E2">
            <w:pPr>
              <w:widowControl w:val="0"/>
              <w:rPr>
                <w:rFonts w:eastAsia="Arial"/>
                <w:sz w:val="22"/>
                <w:szCs w:val="22"/>
              </w:rPr>
            </w:pPr>
            <w:r w:rsidRPr="00304C11">
              <w:rPr>
                <w:rFonts w:eastAsia="Arial"/>
                <w:sz w:val="22"/>
                <w:szCs w:val="22"/>
              </w:rPr>
              <w:t>35- A coordenação do curso que você trabalha atualmente reconhece e aceita a utilização destas metodologias?*</w:t>
            </w:r>
          </w:p>
          <w:p w14:paraId="000004F6" w14:textId="77777777" w:rsidR="008D68B2" w:rsidRPr="00304C11" w:rsidRDefault="007675E2">
            <w:pPr>
              <w:widowControl w:val="0"/>
              <w:rPr>
                <w:rFonts w:eastAsia="Arial"/>
                <w:sz w:val="22"/>
                <w:szCs w:val="22"/>
              </w:rPr>
            </w:pPr>
            <w:r w:rsidRPr="00304C11">
              <w:rPr>
                <w:rFonts w:eastAsia="Arial"/>
                <w:sz w:val="22"/>
                <w:szCs w:val="22"/>
              </w:rPr>
              <w:t>( ) Nunca</w:t>
            </w:r>
          </w:p>
          <w:p w14:paraId="000004F7" w14:textId="77777777" w:rsidR="008D68B2" w:rsidRPr="00304C11" w:rsidRDefault="007675E2">
            <w:pPr>
              <w:widowControl w:val="0"/>
              <w:rPr>
                <w:rFonts w:eastAsia="Arial"/>
                <w:sz w:val="22"/>
                <w:szCs w:val="22"/>
              </w:rPr>
            </w:pPr>
            <w:r w:rsidRPr="00304C11">
              <w:rPr>
                <w:rFonts w:eastAsia="Arial"/>
                <w:sz w:val="22"/>
                <w:szCs w:val="22"/>
              </w:rPr>
              <w:t>( ) Raramente</w:t>
            </w:r>
          </w:p>
          <w:p w14:paraId="000004F8"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4F9"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4FA"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4C26A02A" w14:textId="77777777">
        <w:tc>
          <w:tcPr>
            <w:tcW w:w="9072" w:type="dxa"/>
            <w:shd w:val="clear" w:color="auto" w:fill="auto"/>
            <w:tcMar>
              <w:top w:w="100" w:type="dxa"/>
              <w:left w:w="100" w:type="dxa"/>
              <w:bottom w:w="100" w:type="dxa"/>
              <w:right w:w="100" w:type="dxa"/>
            </w:tcMar>
          </w:tcPr>
          <w:p w14:paraId="000004FB" w14:textId="03B39C8F" w:rsidR="008D68B2" w:rsidRPr="00304C11" w:rsidRDefault="007675E2">
            <w:pPr>
              <w:widowControl w:val="0"/>
              <w:rPr>
                <w:rFonts w:eastAsia="Arial"/>
                <w:sz w:val="22"/>
                <w:szCs w:val="22"/>
              </w:rPr>
            </w:pPr>
            <w:r w:rsidRPr="00304C11">
              <w:rPr>
                <w:rFonts w:eastAsia="Arial"/>
                <w:sz w:val="22"/>
                <w:szCs w:val="22"/>
              </w:rPr>
              <w:t xml:space="preserve">36- A coordenação de curso incentiva o uso de </w:t>
            </w:r>
            <w:r w:rsidR="005C2482">
              <w:rPr>
                <w:rFonts w:eastAsia="Arial"/>
                <w:sz w:val="22"/>
                <w:szCs w:val="22"/>
              </w:rPr>
              <w:t>Metodologias Ativas</w:t>
            </w:r>
            <w:r w:rsidRPr="00304C11">
              <w:rPr>
                <w:rFonts w:eastAsia="Arial"/>
                <w:sz w:val="22"/>
                <w:szCs w:val="22"/>
              </w:rPr>
              <w:t>?*</w:t>
            </w:r>
          </w:p>
          <w:p w14:paraId="000004FC" w14:textId="77777777" w:rsidR="008D68B2" w:rsidRPr="00304C11" w:rsidRDefault="007675E2">
            <w:pPr>
              <w:widowControl w:val="0"/>
              <w:rPr>
                <w:rFonts w:eastAsia="Arial"/>
                <w:sz w:val="22"/>
                <w:szCs w:val="22"/>
              </w:rPr>
            </w:pPr>
            <w:r w:rsidRPr="00304C11">
              <w:rPr>
                <w:rFonts w:eastAsia="Arial"/>
                <w:sz w:val="22"/>
                <w:szCs w:val="22"/>
              </w:rPr>
              <w:t>( ) Nunca</w:t>
            </w:r>
          </w:p>
          <w:p w14:paraId="000004FD" w14:textId="77777777" w:rsidR="008D68B2" w:rsidRPr="00304C11" w:rsidRDefault="007675E2">
            <w:pPr>
              <w:widowControl w:val="0"/>
              <w:rPr>
                <w:rFonts w:eastAsia="Arial"/>
                <w:sz w:val="22"/>
                <w:szCs w:val="22"/>
              </w:rPr>
            </w:pPr>
            <w:r w:rsidRPr="00304C11">
              <w:rPr>
                <w:rFonts w:eastAsia="Arial"/>
                <w:sz w:val="22"/>
                <w:szCs w:val="22"/>
              </w:rPr>
              <w:t>( ) Raramente</w:t>
            </w:r>
          </w:p>
          <w:p w14:paraId="000004FE"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4FF"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500"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00DB367D" w14:textId="77777777">
        <w:tc>
          <w:tcPr>
            <w:tcW w:w="9072" w:type="dxa"/>
            <w:shd w:val="clear" w:color="auto" w:fill="auto"/>
            <w:tcMar>
              <w:top w:w="100" w:type="dxa"/>
              <w:left w:w="100" w:type="dxa"/>
              <w:bottom w:w="100" w:type="dxa"/>
              <w:right w:w="100" w:type="dxa"/>
            </w:tcMar>
          </w:tcPr>
          <w:p w14:paraId="00000501" w14:textId="6F63ABB4" w:rsidR="008D68B2" w:rsidRPr="00304C11" w:rsidRDefault="007675E2">
            <w:pPr>
              <w:widowControl w:val="0"/>
              <w:rPr>
                <w:rFonts w:eastAsia="Arial"/>
                <w:sz w:val="22"/>
                <w:szCs w:val="22"/>
              </w:rPr>
            </w:pPr>
            <w:r w:rsidRPr="00304C11">
              <w:rPr>
                <w:rFonts w:eastAsia="Arial"/>
                <w:sz w:val="22"/>
                <w:szCs w:val="22"/>
              </w:rPr>
              <w:t xml:space="preserve">37- A coordenação de curso promove ações de capacitação (ou formação) em </w:t>
            </w:r>
            <w:r w:rsidR="005C2482">
              <w:rPr>
                <w:rFonts w:eastAsia="Arial"/>
                <w:sz w:val="22"/>
                <w:szCs w:val="22"/>
              </w:rPr>
              <w:t>Metodologias Ativas</w:t>
            </w:r>
            <w:r w:rsidRPr="00304C11">
              <w:rPr>
                <w:rFonts w:eastAsia="Arial"/>
                <w:sz w:val="22"/>
                <w:szCs w:val="22"/>
              </w:rPr>
              <w:t>?*</w:t>
            </w:r>
          </w:p>
          <w:p w14:paraId="00000502" w14:textId="77777777" w:rsidR="008D68B2" w:rsidRPr="00304C11" w:rsidRDefault="007675E2">
            <w:pPr>
              <w:widowControl w:val="0"/>
              <w:rPr>
                <w:rFonts w:eastAsia="Arial"/>
                <w:sz w:val="22"/>
                <w:szCs w:val="22"/>
              </w:rPr>
            </w:pPr>
            <w:r w:rsidRPr="00304C11">
              <w:rPr>
                <w:rFonts w:eastAsia="Arial"/>
                <w:sz w:val="22"/>
                <w:szCs w:val="22"/>
              </w:rPr>
              <w:t>( ) Nunca</w:t>
            </w:r>
          </w:p>
          <w:p w14:paraId="00000503" w14:textId="77777777" w:rsidR="008D68B2" w:rsidRPr="00304C11" w:rsidRDefault="007675E2">
            <w:pPr>
              <w:widowControl w:val="0"/>
              <w:rPr>
                <w:rFonts w:eastAsia="Arial"/>
                <w:sz w:val="22"/>
                <w:szCs w:val="22"/>
              </w:rPr>
            </w:pPr>
            <w:r w:rsidRPr="00304C11">
              <w:rPr>
                <w:rFonts w:eastAsia="Arial"/>
                <w:sz w:val="22"/>
                <w:szCs w:val="22"/>
              </w:rPr>
              <w:t>( ) Raramente</w:t>
            </w:r>
          </w:p>
          <w:p w14:paraId="00000504" w14:textId="77777777" w:rsidR="008D68B2" w:rsidRPr="00304C11" w:rsidRDefault="007675E2">
            <w:pPr>
              <w:widowControl w:val="0"/>
              <w:rPr>
                <w:rFonts w:eastAsia="Arial"/>
                <w:sz w:val="22"/>
                <w:szCs w:val="22"/>
              </w:rPr>
            </w:pPr>
            <w:r w:rsidRPr="00304C11">
              <w:rPr>
                <w:rFonts w:eastAsia="Arial"/>
                <w:sz w:val="22"/>
                <w:szCs w:val="22"/>
              </w:rPr>
              <w:t>( ) Ocasionalmente</w:t>
            </w:r>
          </w:p>
          <w:p w14:paraId="00000505" w14:textId="77777777" w:rsidR="008D68B2" w:rsidRPr="00304C11" w:rsidRDefault="007675E2">
            <w:pPr>
              <w:widowControl w:val="0"/>
              <w:rPr>
                <w:rFonts w:eastAsia="Arial"/>
                <w:sz w:val="22"/>
                <w:szCs w:val="22"/>
              </w:rPr>
            </w:pPr>
            <w:r w:rsidRPr="00304C11">
              <w:rPr>
                <w:rFonts w:eastAsia="Arial"/>
                <w:sz w:val="22"/>
                <w:szCs w:val="22"/>
              </w:rPr>
              <w:t>( ) Frequentemente</w:t>
            </w:r>
          </w:p>
          <w:p w14:paraId="00000506" w14:textId="77777777" w:rsidR="008D68B2" w:rsidRPr="00304C11" w:rsidRDefault="007675E2">
            <w:pPr>
              <w:widowControl w:val="0"/>
              <w:rPr>
                <w:rFonts w:eastAsia="Arial"/>
                <w:sz w:val="22"/>
                <w:szCs w:val="22"/>
              </w:rPr>
            </w:pPr>
            <w:r w:rsidRPr="00304C11">
              <w:rPr>
                <w:rFonts w:eastAsia="Arial"/>
                <w:sz w:val="22"/>
                <w:szCs w:val="22"/>
              </w:rPr>
              <w:t>( ) Muito Frequente</w:t>
            </w:r>
          </w:p>
        </w:tc>
      </w:tr>
      <w:tr w:rsidR="008D68B2" w:rsidRPr="00304C11" w14:paraId="74C61AF8" w14:textId="77777777">
        <w:tc>
          <w:tcPr>
            <w:tcW w:w="9072" w:type="dxa"/>
            <w:shd w:val="clear" w:color="auto" w:fill="auto"/>
            <w:tcMar>
              <w:top w:w="100" w:type="dxa"/>
              <w:left w:w="100" w:type="dxa"/>
              <w:bottom w:w="100" w:type="dxa"/>
              <w:right w:w="100" w:type="dxa"/>
            </w:tcMar>
          </w:tcPr>
          <w:p w14:paraId="0F7C3A33" w14:textId="069836F9" w:rsidR="008D68B2" w:rsidRPr="00304C11" w:rsidRDefault="007675E2">
            <w:pPr>
              <w:widowControl w:val="0"/>
              <w:rPr>
                <w:rFonts w:eastAsia="Arial"/>
                <w:sz w:val="22"/>
                <w:szCs w:val="22"/>
              </w:rPr>
            </w:pPr>
            <w:r w:rsidRPr="00304C11">
              <w:rPr>
                <w:rFonts w:eastAsia="Arial"/>
                <w:sz w:val="22"/>
                <w:szCs w:val="22"/>
              </w:rPr>
              <w:t>38</w:t>
            </w:r>
            <w:r w:rsidR="00FF78D0" w:rsidRPr="00304C11">
              <w:rPr>
                <w:rFonts w:eastAsia="Arial"/>
                <w:sz w:val="22"/>
                <w:szCs w:val="22"/>
              </w:rPr>
              <w:t xml:space="preserve"> </w:t>
            </w:r>
            <w:r w:rsidRPr="00304C11">
              <w:rPr>
                <w:rFonts w:eastAsia="Arial"/>
                <w:sz w:val="22"/>
                <w:szCs w:val="22"/>
              </w:rPr>
              <w:t xml:space="preserve">- Como você percebe o reconhecimento e aceitação das </w:t>
            </w:r>
            <w:r w:rsidR="005C2482">
              <w:rPr>
                <w:rFonts w:eastAsia="Arial"/>
                <w:sz w:val="22"/>
                <w:szCs w:val="22"/>
              </w:rPr>
              <w:t>Metodologias Ativas</w:t>
            </w:r>
            <w:r w:rsidRPr="00304C11">
              <w:rPr>
                <w:rFonts w:eastAsia="Arial"/>
                <w:sz w:val="22"/>
                <w:szCs w:val="22"/>
              </w:rPr>
              <w:t xml:space="preserve"> pelos alunos?*</w:t>
            </w:r>
          </w:p>
          <w:p w14:paraId="4694C68F" w14:textId="77777777" w:rsidR="00645E7A" w:rsidRPr="00304C11" w:rsidRDefault="00645E7A">
            <w:pPr>
              <w:widowControl w:val="0"/>
              <w:rPr>
                <w:rFonts w:eastAsia="Arial"/>
                <w:sz w:val="22"/>
                <w:szCs w:val="22"/>
              </w:rPr>
            </w:pPr>
            <w:r w:rsidRPr="00304C11">
              <w:rPr>
                <w:rFonts w:eastAsia="Arial"/>
                <w:sz w:val="22"/>
                <w:szCs w:val="22"/>
              </w:rPr>
              <w:t>38.1- Você percebe que, quando usa alguma metodologia ativa, seus alunos aprendem mais?</w:t>
            </w:r>
          </w:p>
          <w:p w14:paraId="5901B496" w14:textId="77777777" w:rsidR="00645E7A" w:rsidRPr="00304C11" w:rsidRDefault="00645E7A" w:rsidP="00645E7A">
            <w:pPr>
              <w:widowControl w:val="0"/>
              <w:rPr>
                <w:rFonts w:eastAsia="Arial"/>
                <w:sz w:val="22"/>
                <w:szCs w:val="22"/>
              </w:rPr>
            </w:pPr>
            <w:r w:rsidRPr="00304C11">
              <w:rPr>
                <w:rFonts w:eastAsia="Arial"/>
                <w:sz w:val="22"/>
                <w:szCs w:val="22"/>
              </w:rPr>
              <w:t>( ) Nunca</w:t>
            </w:r>
          </w:p>
          <w:p w14:paraId="3179B2CA" w14:textId="77777777" w:rsidR="00645E7A" w:rsidRPr="00304C11" w:rsidRDefault="00645E7A" w:rsidP="00645E7A">
            <w:pPr>
              <w:widowControl w:val="0"/>
              <w:rPr>
                <w:rFonts w:eastAsia="Arial"/>
                <w:sz w:val="22"/>
                <w:szCs w:val="22"/>
              </w:rPr>
            </w:pPr>
            <w:r w:rsidRPr="00304C11">
              <w:rPr>
                <w:rFonts w:eastAsia="Arial"/>
                <w:sz w:val="22"/>
                <w:szCs w:val="22"/>
              </w:rPr>
              <w:t>( ) Raramente</w:t>
            </w:r>
          </w:p>
          <w:p w14:paraId="24CCB01F" w14:textId="77777777" w:rsidR="00645E7A" w:rsidRPr="00304C11" w:rsidRDefault="00645E7A" w:rsidP="00645E7A">
            <w:pPr>
              <w:widowControl w:val="0"/>
              <w:rPr>
                <w:rFonts w:eastAsia="Arial"/>
                <w:sz w:val="22"/>
                <w:szCs w:val="22"/>
              </w:rPr>
            </w:pPr>
            <w:r w:rsidRPr="00304C11">
              <w:rPr>
                <w:rFonts w:eastAsia="Arial"/>
                <w:sz w:val="22"/>
                <w:szCs w:val="22"/>
              </w:rPr>
              <w:t>( ) Ocasionalmente</w:t>
            </w:r>
          </w:p>
          <w:p w14:paraId="5B8D6CB4" w14:textId="77777777" w:rsidR="00645E7A" w:rsidRPr="00304C11" w:rsidRDefault="00645E7A" w:rsidP="00645E7A">
            <w:pPr>
              <w:widowControl w:val="0"/>
              <w:rPr>
                <w:rFonts w:eastAsia="Arial"/>
                <w:sz w:val="22"/>
                <w:szCs w:val="22"/>
              </w:rPr>
            </w:pPr>
            <w:r w:rsidRPr="00304C11">
              <w:rPr>
                <w:rFonts w:eastAsia="Arial"/>
                <w:sz w:val="22"/>
                <w:szCs w:val="22"/>
              </w:rPr>
              <w:t>( ) Frequentemente</w:t>
            </w:r>
          </w:p>
          <w:p w14:paraId="7FA0B09E" w14:textId="77777777" w:rsidR="00645E7A" w:rsidRPr="00304C11" w:rsidRDefault="00645E7A" w:rsidP="00645E7A">
            <w:pPr>
              <w:widowControl w:val="0"/>
              <w:rPr>
                <w:rFonts w:eastAsia="Arial"/>
                <w:sz w:val="22"/>
                <w:szCs w:val="22"/>
              </w:rPr>
            </w:pPr>
            <w:r w:rsidRPr="00304C11">
              <w:rPr>
                <w:rFonts w:eastAsia="Arial"/>
                <w:sz w:val="22"/>
                <w:szCs w:val="22"/>
              </w:rPr>
              <w:t>( ) Muito Frequente</w:t>
            </w:r>
          </w:p>
          <w:p w14:paraId="00000507" w14:textId="42C609FD" w:rsidR="00645E7A" w:rsidRPr="00304C11" w:rsidRDefault="00645E7A" w:rsidP="00645E7A">
            <w:pPr>
              <w:widowControl w:val="0"/>
              <w:rPr>
                <w:rFonts w:eastAsia="Arial"/>
                <w:sz w:val="22"/>
                <w:szCs w:val="22"/>
              </w:rPr>
            </w:pPr>
            <w:r w:rsidRPr="00304C11">
              <w:rPr>
                <w:rFonts w:eastAsia="Arial"/>
                <w:sz w:val="22"/>
                <w:szCs w:val="22"/>
              </w:rPr>
              <w:t>38.2- Por favor, justifique a resposta anterior</w:t>
            </w:r>
          </w:p>
        </w:tc>
      </w:tr>
      <w:tr w:rsidR="008D68B2" w:rsidRPr="00304C11" w14:paraId="6F0599D2" w14:textId="77777777">
        <w:tc>
          <w:tcPr>
            <w:tcW w:w="9072" w:type="dxa"/>
            <w:shd w:val="clear" w:color="auto" w:fill="auto"/>
            <w:tcMar>
              <w:top w:w="100" w:type="dxa"/>
              <w:left w:w="100" w:type="dxa"/>
              <w:bottom w:w="100" w:type="dxa"/>
              <w:right w:w="100" w:type="dxa"/>
            </w:tcMar>
          </w:tcPr>
          <w:p w14:paraId="00000508" w14:textId="4064BD0A" w:rsidR="008D68B2" w:rsidRPr="00304C11" w:rsidRDefault="007675E2">
            <w:pPr>
              <w:widowControl w:val="0"/>
              <w:rPr>
                <w:rFonts w:eastAsia="Arial"/>
                <w:sz w:val="22"/>
                <w:szCs w:val="22"/>
              </w:rPr>
            </w:pPr>
            <w:r w:rsidRPr="00304C11">
              <w:rPr>
                <w:rFonts w:eastAsia="Arial"/>
                <w:sz w:val="22"/>
                <w:szCs w:val="22"/>
              </w:rPr>
              <w:t>39</w:t>
            </w:r>
            <w:r w:rsidR="00820CA1" w:rsidRPr="00304C11">
              <w:rPr>
                <w:rFonts w:eastAsia="Arial"/>
                <w:sz w:val="22"/>
                <w:szCs w:val="22"/>
              </w:rPr>
              <w:t xml:space="preserve"> </w:t>
            </w:r>
            <w:r w:rsidRPr="00304C11">
              <w:rPr>
                <w:rFonts w:eastAsia="Arial"/>
                <w:sz w:val="22"/>
                <w:szCs w:val="22"/>
              </w:rPr>
              <w:t xml:space="preserve">- Estaria disposto a participar de uma entrevista previamente agendada para aprofundarmos as discussões a respeito da prática de </w:t>
            </w:r>
            <w:r w:rsidR="005C2482">
              <w:rPr>
                <w:rFonts w:eastAsia="Arial"/>
                <w:sz w:val="22"/>
                <w:szCs w:val="22"/>
              </w:rPr>
              <w:t>Metodologias Ativas</w:t>
            </w:r>
            <w:r w:rsidRPr="00304C11">
              <w:rPr>
                <w:rFonts w:eastAsia="Arial"/>
                <w:sz w:val="22"/>
                <w:szCs w:val="22"/>
              </w:rPr>
              <w:t xml:space="preserve"> no ensino superior? Informe seu e-mail para contato e agendamento.*</w:t>
            </w:r>
          </w:p>
        </w:tc>
      </w:tr>
    </w:tbl>
    <w:p w14:paraId="00000509" w14:textId="77777777" w:rsidR="008D68B2" w:rsidRPr="00304C11" w:rsidRDefault="008D68B2">
      <w:pPr>
        <w:spacing w:line="276" w:lineRule="auto"/>
      </w:pPr>
    </w:p>
    <w:p w14:paraId="0000050A" w14:textId="77777777" w:rsidR="008D68B2" w:rsidRPr="00304C11" w:rsidRDefault="008D68B2">
      <w:pPr>
        <w:spacing w:line="276" w:lineRule="auto"/>
      </w:pPr>
    </w:p>
    <w:p w14:paraId="0000050B" w14:textId="77777777" w:rsidR="008D68B2" w:rsidRPr="00304C11" w:rsidRDefault="007675E2">
      <w:pPr>
        <w:spacing w:line="276" w:lineRule="auto"/>
      </w:pPr>
      <w:r w:rsidRPr="00304C11">
        <w:br w:type="page"/>
      </w:r>
    </w:p>
    <w:p w14:paraId="0000050D" w14:textId="630276B5" w:rsidR="008D68B2" w:rsidRPr="00304C11" w:rsidRDefault="007675E2" w:rsidP="008E077A">
      <w:pPr>
        <w:pStyle w:val="Ttulo2"/>
        <w:jc w:val="center"/>
      </w:pPr>
      <w:bookmarkStart w:id="124" w:name="_Toc154063067"/>
      <w:r w:rsidRPr="00304C11">
        <w:rPr>
          <w:sz w:val="28"/>
          <w:szCs w:val="28"/>
        </w:rPr>
        <w:t>APÊNDICE B</w:t>
      </w:r>
      <w:r w:rsidR="008E077A">
        <w:rPr>
          <w:sz w:val="28"/>
          <w:szCs w:val="28"/>
        </w:rPr>
        <w:t xml:space="preserve"> - </w:t>
      </w:r>
      <w:r w:rsidRPr="00304C11">
        <w:t>Roteiro para entrevista semiestruturada</w:t>
      </w:r>
      <w:bookmarkEnd w:id="124"/>
    </w:p>
    <w:p w14:paraId="0000050E" w14:textId="77777777" w:rsidR="008D68B2" w:rsidRPr="00304C11" w:rsidRDefault="007675E2">
      <w:pPr>
        <w:numPr>
          <w:ilvl w:val="0"/>
          <w:numId w:val="1"/>
        </w:numPr>
        <w:spacing w:line="276" w:lineRule="auto"/>
        <w:jc w:val="both"/>
      </w:pPr>
      <w:r w:rsidRPr="00304C11">
        <w:t>Antes de iniciarmos, gostaria de agradecer sua participação nesta pesquisa! Primeiramente preciso registrar alguns dos seus dados: idade, cidade em que mora.</w:t>
      </w:r>
    </w:p>
    <w:p w14:paraId="0000050F" w14:textId="77777777" w:rsidR="008D68B2" w:rsidRPr="00304C11" w:rsidRDefault="007675E2">
      <w:pPr>
        <w:numPr>
          <w:ilvl w:val="0"/>
          <w:numId w:val="1"/>
        </w:numPr>
        <w:spacing w:line="276" w:lineRule="auto"/>
        <w:jc w:val="both"/>
      </w:pPr>
      <w:r w:rsidRPr="00304C11">
        <w:t>Me conte um pouco sobre a sua formação acadêmica: que curso de graduação você fez, em qual instituição, foi na modalidade presencial ou a distância, em que ano terminou o curso e se foi seu único curso de graduação.</w:t>
      </w:r>
    </w:p>
    <w:p w14:paraId="00000510" w14:textId="77777777" w:rsidR="008D68B2" w:rsidRPr="00304C11" w:rsidRDefault="007675E2">
      <w:pPr>
        <w:numPr>
          <w:ilvl w:val="0"/>
          <w:numId w:val="1"/>
        </w:numPr>
        <w:spacing w:line="276" w:lineRule="auto"/>
        <w:jc w:val="both"/>
      </w:pPr>
      <w:r w:rsidRPr="00304C11">
        <w:t>Você pode me contar o que você lembra de experiências positivas vivenciadas no seu curso de graduação? (Incluir alguns critérios: atividades dos professores, relação professor-aluno e aluno-aluno, estratégias, conteúdos)</w:t>
      </w:r>
    </w:p>
    <w:p w14:paraId="00000511" w14:textId="77777777" w:rsidR="008D68B2" w:rsidRPr="00304C11" w:rsidRDefault="007675E2">
      <w:pPr>
        <w:numPr>
          <w:ilvl w:val="0"/>
          <w:numId w:val="1"/>
        </w:numPr>
        <w:spacing w:line="276" w:lineRule="auto"/>
        <w:jc w:val="both"/>
      </w:pPr>
      <w:r w:rsidRPr="00304C11">
        <w:t>Você pode me contar como foi seu ingresso como docente no ensino superior? Em qual instituição foi, como você foi recebido, como você se sentiu, que atividades você fez, como eram seus alunos na primeira turma de formandos? Se eles tiveram sucesso na aprendizagem.</w:t>
      </w:r>
    </w:p>
    <w:p w14:paraId="00000512" w14:textId="01DF1120" w:rsidR="008D68B2" w:rsidRPr="00304C11" w:rsidRDefault="007675E2">
      <w:pPr>
        <w:numPr>
          <w:ilvl w:val="0"/>
          <w:numId w:val="1"/>
        </w:numPr>
        <w:spacing w:line="276" w:lineRule="auto"/>
        <w:jc w:val="both"/>
      </w:pPr>
      <w:r w:rsidRPr="00304C11">
        <w:t xml:space="preserve">O tema da nossa pesquisa se refere a </w:t>
      </w:r>
      <w:r w:rsidR="005C2482">
        <w:t>Metodologias Ativas</w:t>
      </w:r>
      <w:r w:rsidRPr="00304C11">
        <w:t>. Você pode me dizer qual a definição que você tem para o tema?</w:t>
      </w:r>
    </w:p>
    <w:p w14:paraId="00000513" w14:textId="77777777" w:rsidR="008D68B2" w:rsidRPr="00304C11" w:rsidRDefault="007675E2">
      <w:pPr>
        <w:numPr>
          <w:ilvl w:val="0"/>
          <w:numId w:val="1"/>
        </w:numPr>
        <w:spacing w:line="276" w:lineRule="auto"/>
        <w:jc w:val="both"/>
      </w:pPr>
      <w:r w:rsidRPr="00304C11">
        <w:t>Quando você estudou na graduação, você lembra de algumas práticas de aula que você tenha vivenciado que podem ser consideradas como um método ativo? Poderia descrever?</w:t>
      </w:r>
    </w:p>
    <w:p w14:paraId="00000514" w14:textId="5F563A5C" w:rsidR="008D68B2" w:rsidRPr="00304C11" w:rsidRDefault="007675E2">
      <w:pPr>
        <w:numPr>
          <w:ilvl w:val="0"/>
          <w:numId w:val="1"/>
        </w:numPr>
        <w:spacing w:line="276" w:lineRule="auto"/>
        <w:jc w:val="both"/>
      </w:pPr>
      <w:r w:rsidRPr="00304C11">
        <w:t xml:space="preserve">E agora, você, em suas atividades que desenvolve na graduação, com seus alunos: têm alguma (ou algumas) que você considera como </w:t>
      </w:r>
      <w:r w:rsidR="005C2482">
        <w:t>Metodologias Ativas</w:t>
      </w:r>
      <w:r w:rsidRPr="00304C11">
        <w:t>? Poderia descrever?</w:t>
      </w:r>
    </w:p>
    <w:p w14:paraId="00000515" w14:textId="77777777" w:rsidR="008D68B2" w:rsidRPr="00304C11" w:rsidRDefault="007675E2">
      <w:pPr>
        <w:numPr>
          <w:ilvl w:val="0"/>
          <w:numId w:val="1"/>
        </w:numPr>
        <w:spacing w:line="276" w:lineRule="auto"/>
        <w:jc w:val="both"/>
      </w:pPr>
      <w:r w:rsidRPr="00304C11">
        <w:t>Em relação aos colegas de profissão, outros professores, que trabalham ou trabalharam como você: você reconhece a utilização de algumas práticas como métodos ativos? Poderia descrevê-las?</w:t>
      </w:r>
    </w:p>
    <w:p w14:paraId="00000516" w14:textId="34F3D50D" w:rsidR="008D68B2" w:rsidRPr="00304C11" w:rsidRDefault="007675E2">
      <w:pPr>
        <w:numPr>
          <w:ilvl w:val="0"/>
          <w:numId w:val="1"/>
        </w:numPr>
        <w:spacing w:line="276" w:lineRule="auto"/>
        <w:jc w:val="both"/>
      </w:pPr>
      <w:r w:rsidRPr="00304C11">
        <w:t xml:space="preserve">Quanto aos seus alunos, eles reconhecem e aceitam o uso de </w:t>
      </w:r>
      <w:r w:rsidR="005C2482">
        <w:t>Metodologias Ativas</w:t>
      </w:r>
      <w:r w:rsidRPr="00304C11">
        <w:t xml:space="preserve"> em suas aulas? </w:t>
      </w:r>
    </w:p>
    <w:p w14:paraId="00000517" w14:textId="234FEC91" w:rsidR="008D68B2" w:rsidRPr="00304C11" w:rsidRDefault="007675E2">
      <w:pPr>
        <w:numPr>
          <w:ilvl w:val="0"/>
          <w:numId w:val="1"/>
        </w:numPr>
        <w:spacing w:line="276" w:lineRule="auto"/>
        <w:jc w:val="both"/>
      </w:pPr>
      <w:r w:rsidRPr="00304C11">
        <w:t xml:space="preserve">Se você pudesse listar as principais dificuldades e facilidades de atuar com </w:t>
      </w:r>
      <w:r w:rsidR="005C2482">
        <w:t>Metodologias Ativas</w:t>
      </w:r>
      <w:r w:rsidRPr="00304C11">
        <w:t xml:space="preserve">, quais seriam? E a que fatores vocês atribuem tais dificuldades e facilidades? </w:t>
      </w:r>
    </w:p>
    <w:p w14:paraId="00000518" w14:textId="636EBA1F" w:rsidR="008D68B2" w:rsidRPr="00304C11" w:rsidRDefault="007675E2">
      <w:pPr>
        <w:numPr>
          <w:ilvl w:val="0"/>
          <w:numId w:val="1"/>
        </w:numPr>
        <w:spacing w:line="276" w:lineRule="auto"/>
        <w:jc w:val="both"/>
      </w:pPr>
      <w:r w:rsidRPr="00304C11">
        <w:t xml:space="preserve">Existe mais algum aspecto que você deseja mencionar? Sinta-se à vontade para falar sobre o que mais você quiser dizer sobre esta temática de </w:t>
      </w:r>
      <w:r w:rsidR="005C2482">
        <w:t>Metodologias Ativas</w:t>
      </w:r>
      <w:r w:rsidRPr="00304C11">
        <w:t>!!!</w:t>
      </w:r>
    </w:p>
    <w:p w14:paraId="63BFCD41" w14:textId="77777777" w:rsidR="00F43508" w:rsidRPr="00304C11" w:rsidRDefault="00F43508" w:rsidP="00F43508">
      <w:pPr>
        <w:spacing w:line="276" w:lineRule="auto"/>
        <w:jc w:val="both"/>
      </w:pPr>
    </w:p>
    <w:sectPr w:rsidR="00F43508" w:rsidRPr="00304C11" w:rsidSect="00FF50D2">
      <w:headerReference w:type="default" r:id="rId62"/>
      <w:type w:val="continuous"/>
      <w:pgSz w:w="11907" w:h="16840"/>
      <w:pgMar w:top="1418"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26BAF" w14:textId="77777777" w:rsidR="002A0D47" w:rsidRDefault="002A0D47">
      <w:r>
        <w:separator/>
      </w:r>
    </w:p>
  </w:endnote>
  <w:endnote w:type="continuationSeparator" w:id="0">
    <w:p w14:paraId="20A271B2" w14:textId="77777777" w:rsidR="002A0D47" w:rsidRDefault="002A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Noto Sans">
    <w:altName w:val="Arial"/>
    <w:charset w:val="00"/>
    <w:family w:val="swiss"/>
    <w:pitch w:val="variable"/>
    <w:sig w:usb0="00000001" w:usb1="400078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5F68" w14:textId="0256ACE4" w:rsidR="00062D74" w:rsidRDefault="00062D74">
    <w:pPr>
      <w:pStyle w:val="Rodap"/>
      <w:jc w:val="center"/>
    </w:pPr>
  </w:p>
  <w:p w14:paraId="0000051C" w14:textId="77777777" w:rsidR="00062D74" w:rsidRDefault="00062D74">
    <w:pPr>
      <w:pBdr>
        <w:top w:val="nil"/>
        <w:left w:val="nil"/>
        <w:bottom w:val="nil"/>
        <w:right w:val="nil"/>
        <w:between w:val="nil"/>
      </w:pBdr>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E324F" w14:textId="77777777" w:rsidR="002A0D47" w:rsidRDefault="002A0D47">
      <w:r>
        <w:separator/>
      </w:r>
    </w:p>
  </w:footnote>
  <w:footnote w:type="continuationSeparator" w:id="0">
    <w:p w14:paraId="0820C663" w14:textId="77777777" w:rsidR="002A0D47" w:rsidRDefault="002A0D47">
      <w:r>
        <w:continuationSeparator/>
      </w:r>
    </w:p>
  </w:footnote>
  <w:footnote w:id="1">
    <w:p w14:paraId="46CF4764" w14:textId="3F0C326A" w:rsidR="00FC57CB" w:rsidRPr="00FC57CB" w:rsidRDefault="00FC57CB">
      <w:pPr>
        <w:pStyle w:val="Textodenotaderodap"/>
      </w:pPr>
      <w:r>
        <w:rPr>
          <w:rStyle w:val="Refdenotaderodap"/>
        </w:rPr>
        <w:footnoteRef/>
      </w:r>
      <w:r>
        <w:t xml:space="preserve"> </w:t>
      </w:r>
      <w:r w:rsidRPr="00FC57CB">
        <w:t>A Escola Parque é um conceito associado ao educador brasileiro Anísio Teixeira. Ele idealizou esse tipo de escola como um ambiente de aprendizado integrado, que vai além da sala de aula tradicional. A Escola Parque busca integrar diferentes áreas de conhecimento, promover a autonomia dos alunos, e proporcionar uma educação mais próxima da realidade, incluindo atividades práticas e experiências significativas.</w:t>
      </w:r>
    </w:p>
  </w:footnote>
  <w:footnote w:id="2">
    <w:p w14:paraId="06184B38" w14:textId="1DCB53AA" w:rsidR="00FC57CB" w:rsidRPr="00FC57CB" w:rsidRDefault="00FC57CB" w:rsidP="001E3632">
      <w:pPr>
        <w:pStyle w:val="Textodenotaderodap"/>
        <w:jc w:val="both"/>
      </w:pPr>
      <w:r>
        <w:rPr>
          <w:rStyle w:val="Refdenotaderodap"/>
        </w:rPr>
        <w:footnoteRef/>
      </w:r>
      <w:r>
        <w:t xml:space="preserve"> </w:t>
      </w:r>
      <w:r w:rsidRPr="00FC57CB">
        <w:t>O termo "Escola Nova" refere-se a um movimento educacional que surgiu no final do século XIX e início do século XX. Defende a renovação dos métodos pedagógicos, buscando uma abordagem mais centrada no aluno, prática, contextual e participativa. Propõe uma educação mais adaptada às necessidades individuais dos estudantes, valorizando a experimentação e a vivência.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0A251" w14:textId="35D826A4" w:rsidR="009D253D" w:rsidRDefault="009D253D">
    <w:pPr>
      <w:pStyle w:val="Cabealho"/>
      <w:jc w:val="right"/>
    </w:pPr>
  </w:p>
  <w:p w14:paraId="300737E6" w14:textId="77777777" w:rsidR="00062D74" w:rsidRDefault="00062D7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3985"/>
      <w:docPartObj>
        <w:docPartGallery w:val="Page Numbers (Top of Page)"/>
        <w:docPartUnique/>
      </w:docPartObj>
    </w:sdtPr>
    <w:sdtEndPr/>
    <w:sdtContent>
      <w:p w14:paraId="3DA168B6" w14:textId="3E04E359" w:rsidR="009D253D" w:rsidRDefault="009D253D">
        <w:pPr>
          <w:pStyle w:val="Cabealho"/>
          <w:jc w:val="right"/>
        </w:pPr>
        <w:r>
          <w:fldChar w:fldCharType="begin"/>
        </w:r>
        <w:r>
          <w:instrText>PAGE   \* MERGEFORMAT</w:instrText>
        </w:r>
        <w:r>
          <w:fldChar w:fldCharType="separate"/>
        </w:r>
        <w:r w:rsidR="00E332C4">
          <w:rPr>
            <w:noProof/>
          </w:rPr>
          <w:t>118</w:t>
        </w:r>
        <w:r>
          <w:fldChar w:fldCharType="end"/>
        </w:r>
      </w:p>
    </w:sdtContent>
  </w:sdt>
  <w:p w14:paraId="743AEDCA" w14:textId="77777777" w:rsidR="009D253D" w:rsidRDefault="009D253D">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11ADB"/>
    <w:multiLevelType w:val="hybridMultilevel"/>
    <w:tmpl w:val="BAB2D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45B1A0C"/>
    <w:multiLevelType w:val="multilevel"/>
    <w:tmpl w:val="E0248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B2575C"/>
    <w:multiLevelType w:val="multilevel"/>
    <w:tmpl w:val="041AA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DC6C77"/>
    <w:multiLevelType w:val="multilevel"/>
    <w:tmpl w:val="D62AC5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166F1"/>
    <w:multiLevelType w:val="multilevel"/>
    <w:tmpl w:val="041AA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0C0A12"/>
    <w:multiLevelType w:val="multilevel"/>
    <w:tmpl w:val="1E7A8B36"/>
    <w:lvl w:ilvl="0">
      <w:start w:val="1"/>
      <w:numFmt w:val="bullet"/>
      <w:lvlText w:val="●"/>
      <w:lvlJc w:val="left"/>
      <w:pPr>
        <w:ind w:left="360" w:hanging="360"/>
      </w:pPr>
      <w:rPr>
        <w:rFonts w:ascii="Noto Sans" w:eastAsia="Noto Sans" w:hAnsi="Noto Sans" w:cs="Noto Sans"/>
        <w:vertAlign w:val="baseline"/>
      </w:rPr>
    </w:lvl>
    <w:lvl w:ilvl="1">
      <w:numFmt w:val="bullet"/>
      <w:lvlText w:val="-"/>
      <w:lvlJc w:val="left"/>
      <w:pPr>
        <w:ind w:left="1620" w:hanging="900"/>
      </w:pPr>
      <w:rPr>
        <w:rFonts w:ascii="Times New Roman" w:eastAsia="Times New Roman" w:hAnsi="Times New Roman" w:cs="Times New Roman"/>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6" w15:restartNumberingAfterBreak="0">
    <w:nsid w:val="32DB3F12"/>
    <w:multiLevelType w:val="multilevel"/>
    <w:tmpl w:val="B7A84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D330CD"/>
    <w:multiLevelType w:val="multilevel"/>
    <w:tmpl w:val="C7E66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AD5191"/>
    <w:multiLevelType w:val="multilevel"/>
    <w:tmpl w:val="D3D67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7A18D9"/>
    <w:multiLevelType w:val="multilevel"/>
    <w:tmpl w:val="FBE89E9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41E5C9B"/>
    <w:multiLevelType w:val="hybridMultilevel"/>
    <w:tmpl w:val="D7BCD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71F0B45"/>
    <w:multiLevelType w:val="multilevel"/>
    <w:tmpl w:val="041AA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A720C86"/>
    <w:multiLevelType w:val="multilevel"/>
    <w:tmpl w:val="61A67B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1E6F8B"/>
    <w:multiLevelType w:val="hybridMultilevel"/>
    <w:tmpl w:val="CBCE5B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C605FCD"/>
    <w:multiLevelType w:val="hybridMultilevel"/>
    <w:tmpl w:val="2BC8EB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70D5743F"/>
    <w:multiLevelType w:val="hybridMultilevel"/>
    <w:tmpl w:val="D9F88ACE"/>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79173361"/>
    <w:multiLevelType w:val="hybridMultilevel"/>
    <w:tmpl w:val="49C09B54"/>
    <w:lvl w:ilvl="0" w:tplc="1824987C">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9"/>
  </w:num>
  <w:num w:numId="3">
    <w:abstractNumId w:val="12"/>
  </w:num>
  <w:num w:numId="4">
    <w:abstractNumId w:val="6"/>
  </w:num>
  <w:num w:numId="5">
    <w:abstractNumId w:val="7"/>
  </w:num>
  <w:num w:numId="6">
    <w:abstractNumId w:val="1"/>
  </w:num>
  <w:num w:numId="7">
    <w:abstractNumId w:val="8"/>
  </w:num>
  <w:num w:numId="8">
    <w:abstractNumId w:val="3"/>
  </w:num>
  <w:num w:numId="9">
    <w:abstractNumId w:val="5"/>
  </w:num>
  <w:num w:numId="10">
    <w:abstractNumId w:val="14"/>
  </w:num>
  <w:num w:numId="11">
    <w:abstractNumId w:val="15"/>
  </w:num>
  <w:num w:numId="12">
    <w:abstractNumId w:val="10"/>
  </w:num>
  <w:num w:numId="13">
    <w:abstractNumId w:val="0"/>
  </w:num>
  <w:num w:numId="14">
    <w:abstractNumId w:val="13"/>
  </w:num>
  <w:num w:numId="15">
    <w:abstractNumId w:val="14"/>
  </w:num>
  <w:num w:numId="16">
    <w:abstractNumId w:val="5"/>
  </w:num>
  <w:num w:numId="17">
    <w:abstractNumId w:val="2"/>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8B2"/>
    <w:rsid w:val="00001EA4"/>
    <w:rsid w:val="000070BD"/>
    <w:rsid w:val="000123B3"/>
    <w:rsid w:val="0001618A"/>
    <w:rsid w:val="00017090"/>
    <w:rsid w:val="000228F0"/>
    <w:rsid w:val="0002796B"/>
    <w:rsid w:val="00032C58"/>
    <w:rsid w:val="00037415"/>
    <w:rsid w:val="00040DB1"/>
    <w:rsid w:val="000457B4"/>
    <w:rsid w:val="000522F8"/>
    <w:rsid w:val="00054A70"/>
    <w:rsid w:val="00055173"/>
    <w:rsid w:val="00056645"/>
    <w:rsid w:val="00062D74"/>
    <w:rsid w:val="00097741"/>
    <w:rsid w:val="00097D30"/>
    <w:rsid w:val="000A13C3"/>
    <w:rsid w:val="000A25B0"/>
    <w:rsid w:val="000A6ECB"/>
    <w:rsid w:val="000C260D"/>
    <w:rsid w:val="000C2649"/>
    <w:rsid w:val="000C2AB8"/>
    <w:rsid w:val="000C561A"/>
    <w:rsid w:val="000C5E0A"/>
    <w:rsid w:val="000D0B33"/>
    <w:rsid w:val="000E52FE"/>
    <w:rsid w:val="00105112"/>
    <w:rsid w:val="00111A81"/>
    <w:rsid w:val="0013129E"/>
    <w:rsid w:val="00134F4C"/>
    <w:rsid w:val="00135607"/>
    <w:rsid w:val="00137EE7"/>
    <w:rsid w:val="001478EF"/>
    <w:rsid w:val="00152132"/>
    <w:rsid w:val="00153ACD"/>
    <w:rsid w:val="00155FE4"/>
    <w:rsid w:val="001631E1"/>
    <w:rsid w:val="0016420E"/>
    <w:rsid w:val="00164CDE"/>
    <w:rsid w:val="0017515B"/>
    <w:rsid w:val="00176A13"/>
    <w:rsid w:val="00176F31"/>
    <w:rsid w:val="00187CD5"/>
    <w:rsid w:val="001923EB"/>
    <w:rsid w:val="00192E9A"/>
    <w:rsid w:val="00193199"/>
    <w:rsid w:val="0019519E"/>
    <w:rsid w:val="001B1A02"/>
    <w:rsid w:val="001B22B3"/>
    <w:rsid w:val="001B7F78"/>
    <w:rsid w:val="001C5CCE"/>
    <w:rsid w:val="001D512D"/>
    <w:rsid w:val="001E1E2C"/>
    <w:rsid w:val="001E3632"/>
    <w:rsid w:val="001E61D4"/>
    <w:rsid w:val="001F1FEA"/>
    <w:rsid w:val="0020140D"/>
    <w:rsid w:val="00213154"/>
    <w:rsid w:val="00213863"/>
    <w:rsid w:val="00216B71"/>
    <w:rsid w:val="00217B38"/>
    <w:rsid w:val="0022258B"/>
    <w:rsid w:val="00223D0E"/>
    <w:rsid w:val="00232F5C"/>
    <w:rsid w:val="00233D69"/>
    <w:rsid w:val="00237AE9"/>
    <w:rsid w:val="00243287"/>
    <w:rsid w:val="002512E0"/>
    <w:rsid w:val="00252C06"/>
    <w:rsid w:val="00261704"/>
    <w:rsid w:val="002706B9"/>
    <w:rsid w:val="002706DF"/>
    <w:rsid w:val="002708C3"/>
    <w:rsid w:val="002717B7"/>
    <w:rsid w:val="0027599F"/>
    <w:rsid w:val="00276008"/>
    <w:rsid w:val="00281801"/>
    <w:rsid w:val="00297E9D"/>
    <w:rsid w:val="002A0D47"/>
    <w:rsid w:val="002A5DB8"/>
    <w:rsid w:val="002B1F72"/>
    <w:rsid w:val="002B4D25"/>
    <w:rsid w:val="002D08B7"/>
    <w:rsid w:val="002D6781"/>
    <w:rsid w:val="002E2C98"/>
    <w:rsid w:val="002E776D"/>
    <w:rsid w:val="002F2928"/>
    <w:rsid w:val="002F4F7B"/>
    <w:rsid w:val="002F7329"/>
    <w:rsid w:val="00303453"/>
    <w:rsid w:val="003047D9"/>
    <w:rsid w:val="00304C11"/>
    <w:rsid w:val="00306F63"/>
    <w:rsid w:val="00310099"/>
    <w:rsid w:val="0032390F"/>
    <w:rsid w:val="00324E9E"/>
    <w:rsid w:val="00326BBB"/>
    <w:rsid w:val="003349AC"/>
    <w:rsid w:val="00336306"/>
    <w:rsid w:val="00341375"/>
    <w:rsid w:val="0034539B"/>
    <w:rsid w:val="0036254F"/>
    <w:rsid w:val="00364E91"/>
    <w:rsid w:val="003652B3"/>
    <w:rsid w:val="00366ECC"/>
    <w:rsid w:val="00377A31"/>
    <w:rsid w:val="00380A0F"/>
    <w:rsid w:val="0038488A"/>
    <w:rsid w:val="00386D6B"/>
    <w:rsid w:val="00395AA4"/>
    <w:rsid w:val="003A1883"/>
    <w:rsid w:val="003A1BEA"/>
    <w:rsid w:val="003A638C"/>
    <w:rsid w:val="003B30AF"/>
    <w:rsid w:val="003B59A1"/>
    <w:rsid w:val="003C39DC"/>
    <w:rsid w:val="003D779D"/>
    <w:rsid w:val="003E1737"/>
    <w:rsid w:val="003E23DE"/>
    <w:rsid w:val="003E7853"/>
    <w:rsid w:val="003F7EB2"/>
    <w:rsid w:val="00405094"/>
    <w:rsid w:val="00413101"/>
    <w:rsid w:val="00414113"/>
    <w:rsid w:val="00422385"/>
    <w:rsid w:val="00423C24"/>
    <w:rsid w:val="00424B18"/>
    <w:rsid w:val="00426EEB"/>
    <w:rsid w:val="00431938"/>
    <w:rsid w:val="00431BB7"/>
    <w:rsid w:val="00445FE2"/>
    <w:rsid w:val="00457B90"/>
    <w:rsid w:val="00462670"/>
    <w:rsid w:val="00464D3F"/>
    <w:rsid w:val="00464F48"/>
    <w:rsid w:val="00477440"/>
    <w:rsid w:val="00480373"/>
    <w:rsid w:val="00483C18"/>
    <w:rsid w:val="004840DC"/>
    <w:rsid w:val="00490635"/>
    <w:rsid w:val="00490F50"/>
    <w:rsid w:val="0049411D"/>
    <w:rsid w:val="004A1490"/>
    <w:rsid w:val="004A41D5"/>
    <w:rsid w:val="004B25AA"/>
    <w:rsid w:val="004B313D"/>
    <w:rsid w:val="004B7F59"/>
    <w:rsid w:val="004C6A73"/>
    <w:rsid w:val="004D3B79"/>
    <w:rsid w:val="004D52E3"/>
    <w:rsid w:val="004D5C9E"/>
    <w:rsid w:val="004D6CAA"/>
    <w:rsid w:val="004E51D7"/>
    <w:rsid w:val="004F13A6"/>
    <w:rsid w:val="004F57A7"/>
    <w:rsid w:val="005029E1"/>
    <w:rsid w:val="005079B4"/>
    <w:rsid w:val="005130F1"/>
    <w:rsid w:val="00515855"/>
    <w:rsid w:val="00517C03"/>
    <w:rsid w:val="00521402"/>
    <w:rsid w:val="00527208"/>
    <w:rsid w:val="00531625"/>
    <w:rsid w:val="00552B7A"/>
    <w:rsid w:val="00560427"/>
    <w:rsid w:val="00561C08"/>
    <w:rsid w:val="0057390B"/>
    <w:rsid w:val="005862E6"/>
    <w:rsid w:val="00592D98"/>
    <w:rsid w:val="005933DB"/>
    <w:rsid w:val="005945E4"/>
    <w:rsid w:val="00596790"/>
    <w:rsid w:val="005A2CF8"/>
    <w:rsid w:val="005A3767"/>
    <w:rsid w:val="005A46A0"/>
    <w:rsid w:val="005A65F1"/>
    <w:rsid w:val="005B0CDC"/>
    <w:rsid w:val="005B2E05"/>
    <w:rsid w:val="005B436A"/>
    <w:rsid w:val="005B6000"/>
    <w:rsid w:val="005B6EAE"/>
    <w:rsid w:val="005C2482"/>
    <w:rsid w:val="005C6EA8"/>
    <w:rsid w:val="005D1DDF"/>
    <w:rsid w:val="005E1347"/>
    <w:rsid w:val="005E207D"/>
    <w:rsid w:val="005E49CC"/>
    <w:rsid w:val="005E4F0B"/>
    <w:rsid w:val="005F56F9"/>
    <w:rsid w:val="00610781"/>
    <w:rsid w:val="00613500"/>
    <w:rsid w:val="00621BCB"/>
    <w:rsid w:val="00623D6E"/>
    <w:rsid w:val="00626635"/>
    <w:rsid w:val="00627542"/>
    <w:rsid w:val="00633A0F"/>
    <w:rsid w:val="00636E51"/>
    <w:rsid w:val="00640C5C"/>
    <w:rsid w:val="00645E7A"/>
    <w:rsid w:val="006505E1"/>
    <w:rsid w:val="006514C9"/>
    <w:rsid w:val="0065207B"/>
    <w:rsid w:val="00652082"/>
    <w:rsid w:val="0066169B"/>
    <w:rsid w:val="00663563"/>
    <w:rsid w:val="00666A1A"/>
    <w:rsid w:val="006759AF"/>
    <w:rsid w:val="00686468"/>
    <w:rsid w:val="006913AB"/>
    <w:rsid w:val="006935ED"/>
    <w:rsid w:val="00693D41"/>
    <w:rsid w:val="00694161"/>
    <w:rsid w:val="006A4E7B"/>
    <w:rsid w:val="006A5E62"/>
    <w:rsid w:val="006A79D6"/>
    <w:rsid w:val="006B0E3B"/>
    <w:rsid w:val="006B679F"/>
    <w:rsid w:val="006C2C54"/>
    <w:rsid w:val="006C73FF"/>
    <w:rsid w:val="006D2243"/>
    <w:rsid w:val="006D3D88"/>
    <w:rsid w:val="006D4618"/>
    <w:rsid w:val="006E5A52"/>
    <w:rsid w:val="006E6F4B"/>
    <w:rsid w:val="006F19FB"/>
    <w:rsid w:val="006F2D49"/>
    <w:rsid w:val="007030D7"/>
    <w:rsid w:val="007107C4"/>
    <w:rsid w:val="007129A2"/>
    <w:rsid w:val="00715249"/>
    <w:rsid w:val="007157B7"/>
    <w:rsid w:val="00717918"/>
    <w:rsid w:val="007263A3"/>
    <w:rsid w:val="007406F8"/>
    <w:rsid w:val="00741578"/>
    <w:rsid w:val="00741F56"/>
    <w:rsid w:val="00745121"/>
    <w:rsid w:val="00750BE1"/>
    <w:rsid w:val="00753558"/>
    <w:rsid w:val="0075447C"/>
    <w:rsid w:val="00757C0B"/>
    <w:rsid w:val="007619C9"/>
    <w:rsid w:val="007635CE"/>
    <w:rsid w:val="007675E2"/>
    <w:rsid w:val="00772ACE"/>
    <w:rsid w:val="00775931"/>
    <w:rsid w:val="007825AA"/>
    <w:rsid w:val="00782B75"/>
    <w:rsid w:val="00782C5E"/>
    <w:rsid w:val="00783B51"/>
    <w:rsid w:val="00784FC2"/>
    <w:rsid w:val="0078512E"/>
    <w:rsid w:val="007877B3"/>
    <w:rsid w:val="00796E54"/>
    <w:rsid w:val="007A0DDD"/>
    <w:rsid w:val="007A27EC"/>
    <w:rsid w:val="007A37E6"/>
    <w:rsid w:val="007B5686"/>
    <w:rsid w:val="007B6884"/>
    <w:rsid w:val="007C72ED"/>
    <w:rsid w:val="007D0605"/>
    <w:rsid w:val="007D3BE5"/>
    <w:rsid w:val="007F0136"/>
    <w:rsid w:val="007F0561"/>
    <w:rsid w:val="007F15F6"/>
    <w:rsid w:val="007F4E59"/>
    <w:rsid w:val="00803642"/>
    <w:rsid w:val="0081003E"/>
    <w:rsid w:val="0081258B"/>
    <w:rsid w:val="00820CA1"/>
    <w:rsid w:val="00823DC2"/>
    <w:rsid w:val="0082652F"/>
    <w:rsid w:val="0083775D"/>
    <w:rsid w:val="00837BA2"/>
    <w:rsid w:val="0084058A"/>
    <w:rsid w:val="008472B5"/>
    <w:rsid w:val="00867AF3"/>
    <w:rsid w:val="00870AE0"/>
    <w:rsid w:val="00872917"/>
    <w:rsid w:val="00873009"/>
    <w:rsid w:val="0087309A"/>
    <w:rsid w:val="00876913"/>
    <w:rsid w:val="00876C63"/>
    <w:rsid w:val="00887B7F"/>
    <w:rsid w:val="008902F8"/>
    <w:rsid w:val="00894A84"/>
    <w:rsid w:val="00896B03"/>
    <w:rsid w:val="00897525"/>
    <w:rsid w:val="008B5E03"/>
    <w:rsid w:val="008B7C4D"/>
    <w:rsid w:val="008D095A"/>
    <w:rsid w:val="008D68B2"/>
    <w:rsid w:val="008D735B"/>
    <w:rsid w:val="008D7403"/>
    <w:rsid w:val="008D7A08"/>
    <w:rsid w:val="008E077A"/>
    <w:rsid w:val="008F2BD8"/>
    <w:rsid w:val="008F70D9"/>
    <w:rsid w:val="00903973"/>
    <w:rsid w:val="00906629"/>
    <w:rsid w:val="00917D3A"/>
    <w:rsid w:val="009238BB"/>
    <w:rsid w:val="009311B4"/>
    <w:rsid w:val="00934B1D"/>
    <w:rsid w:val="0094100F"/>
    <w:rsid w:val="00947945"/>
    <w:rsid w:val="0096103F"/>
    <w:rsid w:val="00961FC4"/>
    <w:rsid w:val="00966F92"/>
    <w:rsid w:val="009759EB"/>
    <w:rsid w:val="00976267"/>
    <w:rsid w:val="00976B40"/>
    <w:rsid w:val="00977D86"/>
    <w:rsid w:val="00981810"/>
    <w:rsid w:val="009951E1"/>
    <w:rsid w:val="0099701A"/>
    <w:rsid w:val="009B634F"/>
    <w:rsid w:val="009C4913"/>
    <w:rsid w:val="009C725E"/>
    <w:rsid w:val="009D253D"/>
    <w:rsid w:val="009E25DC"/>
    <w:rsid w:val="009F2992"/>
    <w:rsid w:val="009F3CD5"/>
    <w:rsid w:val="009F5B85"/>
    <w:rsid w:val="00A017C2"/>
    <w:rsid w:val="00A02C8D"/>
    <w:rsid w:val="00A03ED8"/>
    <w:rsid w:val="00A042F5"/>
    <w:rsid w:val="00A117E1"/>
    <w:rsid w:val="00A12C2B"/>
    <w:rsid w:val="00A1753F"/>
    <w:rsid w:val="00A27FEC"/>
    <w:rsid w:val="00A30965"/>
    <w:rsid w:val="00A60FF6"/>
    <w:rsid w:val="00A61FBE"/>
    <w:rsid w:val="00A66367"/>
    <w:rsid w:val="00A668BE"/>
    <w:rsid w:val="00A72BCF"/>
    <w:rsid w:val="00A80621"/>
    <w:rsid w:val="00A859B3"/>
    <w:rsid w:val="00A87360"/>
    <w:rsid w:val="00A93920"/>
    <w:rsid w:val="00A95E10"/>
    <w:rsid w:val="00AA2E11"/>
    <w:rsid w:val="00AA4792"/>
    <w:rsid w:val="00AA62E7"/>
    <w:rsid w:val="00AB60D8"/>
    <w:rsid w:val="00AC1760"/>
    <w:rsid w:val="00AD17A5"/>
    <w:rsid w:val="00AD1D45"/>
    <w:rsid w:val="00AD335F"/>
    <w:rsid w:val="00AE5BD7"/>
    <w:rsid w:val="00AF22C2"/>
    <w:rsid w:val="00B04535"/>
    <w:rsid w:val="00B05282"/>
    <w:rsid w:val="00B06512"/>
    <w:rsid w:val="00B07C7E"/>
    <w:rsid w:val="00B106F8"/>
    <w:rsid w:val="00B146A1"/>
    <w:rsid w:val="00B155C6"/>
    <w:rsid w:val="00B26C4E"/>
    <w:rsid w:val="00B377E2"/>
    <w:rsid w:val="00B37CD7"/>
    <w:rsid w:val="00B442AE"/>
    <w:rsid w:val="00B444E3"/>
    <w:rsid w:val="00B47C6A"/>
    <w:rsid w:val="00B61B51"/>
    <w:rsid w:val="00B63844"/>
    <w:rsid w:val="00B649BD"/>
    <w:rsid w:val="00B72331"/>
    <w:rsid w:val="00B7308F"/>
    <w:rsid w:val="00B8206D"/>
    <w:rsid w:val="00B9009A"/>
    <w:rsid w:val="00B91665"/>
    <w:rsid w:val="00B93F7F"/>
    <w:rsid w:val="00BA10DD"/>
    <w:rsid w:val="00BA354A"/>
    <w:rsid w:val="00BA3E07"/>
    <w:rsid w:val="00BA7166"/>
    <w:rsid w:val="00BB1716"/>
    <w:rsid w:val="00BB5B8E"/>
    <w:rsid w:val="00BC5D28"/>
    <w:rsid w:val="00BD1FBE"/>
    <w:rsid w:val="00BD2FD5"/>
    <w:rsid w:val="00BD3ADA"/>
    <w:rsid w:val="00BE0847"/>
    <w:rsid w:val="00BE208E"/>
    <w:rsid w:val="00BE2AE9"/>
    <w:rsid w:val="00BE33FC"/>
    <w:rsid w:val="00BE3E29"/>
    <w:rsid w:val="00BF2946"/>
    <w:rsid w:val="00BF2F8C"/>
    <w:rsid w:val="00C003AB"/>
    <w:rsid w:val="00C0131E"/>
    <w:rsid w:val="00C02966"/>
    <w:rsid w:val="00C16F07"/>
    <w:rsid w:val="00C205B1"/>
    <w:rsid w:val="00C22D54"/>
    <w:rsid w:val="00C239F9"/>
    <w:rsid w:val="00C244CC"/>
    <w:rsid w:val="00C25218"/>
    <w:rsid w:val="00C32D5B"/>
    <w:rsid w:val="00C3427E"/>
    <w:rsid w:val="00C36C04"/>
    <w:rsid w:val="00C374DF"/>
    <w:rsid w:val="00C46A0B"/>
    <w:rsid w:val="00C4709B"/>
    <w:rsid w:val="00C47416"/>
    <w:rsid w:val="00C5097A"/>
    <w:rsid w:val="00C5637E"/>
    <w:rsid w:val="00C61EA5"/>
    <w:rsid w:val="00C70765"/>
    <w:rsid w:val="00C822EF"/>
    <w:rsid w:val="00C8564D"/>
    <w:rsid w:val="00C87AD9"/>
    <w:rsid w:val="00C95611"/>
    <w:rsid w:val="00CA17BC"/>
    <w:rsid w:val="00CA205A"/>
    <w:rsid w:val="00CA318F"/>
    <w:rsid w:val="00CA45B1"/>
    <w:rsid w:val="00CA45B4"/>
    <w:rsid w:val="00CA6616"/>
    <w:rsid w:val="00CA6E01"/>
    <w:rsid w:val="00CC0F21"/>
    <w:rsid w:val="00CD2EB1"/>
    <w:rsid w:val="00CD3233"/>
    <w:rsid w:val="00CD3B8F"/>
    <w:rsid w:val="00CD7787"/>
    <w:rsid w:val="00CE2871"/>
    <w:rsid w:val="00CE2B57"/>
    <w:rsid w:val="00CF1F2B"/>
    <w:rsid w:val="00CF56E4"/>
    <w:rsid w:val="00CF7E20"/>
    <w:rsid w:val="00D117F6"/>
    <w:rsid w:val="00D16275"/>
    <w:rsid w:val="00D20F6E"/>
    <w:rsid w:val="00D2131D"/>
    <w:rsid w:val="00D236A3"/>
    <w:rsid w:val="00D32B8F"/>
    <w:rsid w:val="00D53AC1"/>
    <w:rsid w:val="00D54F15"/>
    <w:rsid w:val="00D61A52"/>
    <w:rsid w:val="00D759A1"/>
    <w:rsid w:val="00D7680D"/>
    <w:rsid w:val="00D76CEC"/>
    <w:rsid w:val="00D77ABE"/>
    <w:rsid w:val="00D85FBA"/>
    <w:rsid w:val="00D93774"/>
    <w:rsid w:val="00DC0CBC"/>
    <w:rsid w:val="00DC61A9"/>
    <w:rsid w:val="00DD0795"/>
    <w:rsid w:val="00DD131A"/>
    <w:rsid w:val="00DE5C36"/>
    <w:rsid w:val="00DE62A6"/>
    <w:rsid w:val="00E0275E"/>
    <w:rsid w:val="00E05DB0"/>
    <w:rsid w:val="00E145A4"/>
    <w:rsid w:val="00E14EBA"/>
    <w:rsid w:val="00E217DF"/>
    <w:rsid w:val="00E23FA1"/>
    <w:rsid w:val="00E26260"/>
    <w:rsid w:val="00E271A6"/>
    <w:rsid w:val="00E325D7"/>
    <w:rsid w:val="00E332C4"/>
    <w:rsid w:val="00E430C0"/>
    <w:rsid w:val="00E50C32"/>
    <w:rsid w:val="00E5188A"/>
    <w:rsid w:val="00E53FC8"/>
    <w:rsid w:val="00E63232"/>
    <w:rsid w:val="00E71B16"/>
    <w:rsid w:val="00E73D69"/>
    <w:rsid w:val="00E76402"/>
    <w:rsid w:val="00E77672"/>
    <w:rsid w:val="00E941DF"/>
    <w:rsid w:val="00E944ED"/>
    <w:rsid w:val="00EC1D2D"/>
    <w:rsid w:val="00EC7C69"/>
    <w:rsid w:val="00ED649A"/>
    <w:rsid w:val="00EE307B"/>
    <w:rsid w:val="00EE7A50"/>
    <w:rsid w:val="00F01424"/>
    <w:rsid w:val="00F03D3E"/>
    <w:rsid w:val="00F056BB"/>
    <w:rsid w:val="00F07339"/>
    <w:rsid w:val="00F10F0C"/>
    <w:rsid w:val="00F131FD"/>
    <w:rsid w:val="00F21710"/>
    <w:rsid w:val="00F25435"/>
    <w:rsid w:val="00F26206"/>
    <w:rsid w:val="00F40807"/>
    <w:rsid w:val="00F43508"/>
    <w:rsid w:val="00F45D1B"/>
    <w:rsid w:val="00F53989"/>
    <w:rsid w:val="00F55F22"/>
    <w:rsid w:val="00F57C2E"/>
    <w:rsid w:val="00F74F41"/>
    <w:rsid w:val="00F86E7C"/>
    <w:rsid w:val="00F92014"/>
    <w:rsid w:val="00F93DAD"/>
    <w:rsid w:val="00F9479F"/>
    <w:rsid w:val="00F96C79"/>
    <w:rsid w:val="00FB1BFF"/>
    <w:rsid w:val="00FB3845"/>
    <w:rsid w:val="00FC13B5"/>
    <w:rsid w:val="00FC57CB"/>
    <w:rsid w:val="00FD320D"/>
    <w:rsid w:val="00FD6D37"/>
    <w:rsid w:val="00FE391F"/>
    <w:rsid w:val="00FE540A"/>
    <w:rsid w:val="00FE5727"/>
    <w:rsid w:val="00FF50D2"/>
    <w:rsid w:val="00FF713F"/>
    <w:rsid w:val="00FF75B0"/>
    <w:rsid w:val="00FF78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2C69F"/>
  <w15:docId w15:val="{3B629097-A421-40DE-8EFA-2B74A719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1C"/>
    <w:rPr>
      <w:lang w:eastAsia="en-US"/>
    </w:rPr>
  </w:style>
  <w:style w:type="paragraph" w:styleId="Ttulo1">
    <w:name w:val="heading 1"/>
    <w:basedOn w:val="Normal"/>
    <w:next w:val="Normal"/>
    <w:uiPriority w:val="9"/>
    <w:qFormat/>
    <w:rsid w:val="00181C32"/>
    <w:pPr>
      <w:keepNext/>
      <w:keepLines/>
      <w:jc w:val="center"/>
      <w:outlineLvl w:val="0"/>
    </w:pPr>
    <w:rPr>
      <w:b/>
      <w:sz w:val="36"/>
      <w:szCs w:val="36"/>
      <w:lang w:eastAsia="pt-BR"/>
    </w:rPr>
  </w:style>
  <w:style w:type="paragraph" w:styleId="Ttulo2">
    <w:name w:val="heading 2"/>
    <w:basedOn w:val="Normal"/>
    <w:next w:val="Normal"/>
    <w:link w:val="Ttulo2Char"/>
    <w:uiPriority w:val="9"/>
    <w:unhideWhenUsed/>
    <w:qFormat/>
    <w:rsid w:val="00F238EA"/>
    <w:pPr>
      <w:keepNext/>
      <w:keepLines/>
      <w:spacing w:before="240" w:after="80" w:line="360" w:lineRule="auto"/>
      <w:outlineLvl w:val="1"/>
    </w:pPr>
    <w:rPr>
      <w:b/>
      <w:lang w:eastAsia="pt-BR"/>
    </w:rPr>
  </w:style>
  <w:style w:type="paragraph" w:styleId="Ttulo3">
    <w:name w:val="heading 3"/>
    <w:basedOn w:val="Normal"/>
    <w:next w:val="Normal"/>
    <w:link w:val="Ttulo3Char"/>
    <w:uiPriority w:val="9"/>
    <w:unhideWhenUsed/>
    <w:qFormat/>
    <w:rsid w:val="00F238EA"/>
    <w:pPr>
      <w:keepNext/>
      <w:keepLines/>
      <w:spacing w:before="240" w:after="80" w:line="360" w:lineRule="auto"/>
      <w:outlineLvl w:val="2"/>
    </w:pPr>
    <w:rPr>
      <w:b/>
      <w:lang w:eastAsia="pt-BR"/>
    </w:rPr>
  </w:style>
  <w:style w:type="paragraph" w:styleId="Ttulo4">
    <w:name w:val="heading 4"/>
    <w:basedOn w:val="Normal"/>
    <w:next w:val="Normal"/>
    <w:uiPriority w:val="9"/>
    <w:unhideWhenUsed/>
    <w:qFormat/>
    <w:pPr>
      <w:keepNext/>
      <w:keepLines/>
      <w:spacing w:before="240" w:after="40"/>
      <w:outlineLvl w:val="3"/>
    </w:pPr>
    <w:rPr>
      <w:b/>
      <w:lang w:eastAsia="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eastAsia="pt-BR"/>
    </w:rPr>
  </w:style>
  <w:style w:type="table" w:customStyle="1" w:styleId="TableNormal11">
    <w:name w:val="Table Normal1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5"/>
    <w:tblPr>
      <w:tblStyleRowBandSize w:val="1"/>
      <w:tblStyleColBandSize w:val="1"/>
      <w:tblCellMar>
        <w:left w:w="108" w:type="dxa"/>
        <w:right w:w="108" w:type="dxa"/>
      </w:tblCellMar>
    </w:tblPr>
  </w:style>
  <w:style w:type="table" w:customStyle="1" w:styleId="19">
    <w:name w:val="19"/>
    <w:basedOn w:val="TableNormal5"/>
    <w:tblPr>
      <w:tblStyleRowBandSize w:val="1"/>
      <w:tblStyleColBandSize w:val="1"/>
      <w:tblCellMar>
        <w:left w:w="108" w:type="dxa"/>
        <w:right w:w="108" w:type="dxa"/>
      </w:tblCellMar>
    </w:tblPr>
  </w:style>
  <w:style w:type="table" w:customStyle="1" w:styleId="18">
    <w:name w:val="18"/>
    <w:basedOn w:val="TableNormal5"/>
    <w:tblPr>
      <w:tblStyleRowBandSize w:val="1"/>
      <w:tblStyleColBandSize w:val="1"/>
      <w:tblCellMar>
        <w:left w:w="70" w:type="dxa"/>
        <w:right w:w="70" w:type="dxa"/>
      </w:tblCellMar>
    </w:tblPr>
  </w:style>
  <w:style w:type="table" w:customStyle="1" w:styleId="17">
    <w:name w:val="17"/>
    <w:basedOn w:val="TableNormal5"/>
    <w:tblPr>
      <w:tblStyleRowBandSize w:val="1"/>
      <w:tblStyleColBandSize w:val="1"/>
      <w:tblCellMar>
        <w:left w:w="108" w:type="dxa"/>
        <w:right w:w="108" w:type="dxa"/>
      </w:tblCellMar>
    </w:tblPr>
  </w:style>
  <w:style w:type="table" w:customStyle="1" w:styleId="16">
    <w:name w:val="16"/>
    <w:basedOn w:val="TableNormal5"/>
    <w:tblPr>
      <w:tblStyleRowBandSize w:val="1"/>
      <w:tblStyleColBandSize w:val="1"/>
      <w:tblCellMar>
        <w:left w:w="70" w:type="dxa"/>
        <w:right w:w="70" w:type="dxa"/>
      </w:tblCellMar>
    </w:tblPr>
  </w:style>
  <w:style w:type="table" w:customStyle="1" w:styleId="15">
    <w:name w:val="15"/>
    <w:basedOn w:val="TableNormal5"/>
    <w:tblPr>
      <w:tblStyleRowBandSize w:val="1"/>
      <w:tblStyleColBandSize w:val="1"/>
      <w:tblCellMar>
        <w:left w:w="70" w:type="dxa"/>
        <w:right w:w="70" w:type="dxa"/>
      </w:tblCellMar>
    </w:tblPr>
  </w:style>
  <w:style w:type="table" w:customStyle="1" w:styleId="14">
    <w:name w:val="14"/>
    <w:basedOn w:val="TableNormal5"/>
    <w:tblPr>
      <w:tblStyleRowBandSize w:val="1"/>
      <w:tblStyleColBandSize w:val="1"/>
      <w:tblCellMar>
        <w:left w:w="108" w:type="dxa"/>
        <w:right w:w="108" w:type="dxa"/>
      </w:tblCellMar>
    </w:tblPr>
  </w:style>
  <w:style w:type="table" w:customStyle="1" w:styleId="13">
    <w:name w:val="13"/>
    <w:basedOn w:val="TableNormal5"/>
    <w:tblPr>
      <w:tblStyleRowBandSize w:val="1"/>
      <w:tblStyleColBandSize w:val="1"/>
      <w:tblCellMar>
        <w:left w:w="108" w:type="dxa"/>
        <w:right w:w="108" w:type="dxa"/>
      </w:tblCellMar>
    </w:tblPr>
  </w:style>
  <w:style w:type="table" w:customStyle="1" w:styleId="12">
    <w:name w:val="12"/>
    <w:basedOn w:val="TableNormal5"/>
    <w:tblPr>
      <w:tblStyleRowBandSize w:val="1"/>
      <w:tblStyleColBandSize w:val="1"/>
      <w:tblCellMar>
        <w:left w:w="70" w:type="dxa"/>
        <w:right w:w="70" w:type="dxa"/>
      </w:tblCellMar>
    </w:tblPr>
  </w:style>
  <w:style w:type="table" w:customStyle="1" w:styleId="11">
    <w:name w:val="11"/>
    <w:basedOn w:val="TableNormal5"/>
    <w:tblPr>
      <w:tblStyleRowBandSize w:val="1"/>
      <w:tblStyleColBandSize w:val="1"/>
      <w:tblCellMar>
        <w:left w:w="70" w:type="dxa"/>
        <w:right w:w="70" w:type="dxa"/>
      </w:tblCellMar>
    </w:tblPr>
  </w:style>
  <w:style w:type="table" w:customStyle="1" w:styleId="10">
    <w:name w:val="10"/>
    <w:basedOn w:val="TableNormal5"/>
    <w:tblPr>
      <w:tblStyleRowBandSize w:val="1"/>
      <w:tblStyleColBandSize w:val="1"/>
      <w:tblCellMar>
        <w:left w:w="70" w:type="dxa"/>
        <w:right w:w="70" w:type="dxa"/>
      </w:tblCellMar>
    </w:tblPr>
  </w:style>
  <w:style w:type="table" w:customStyle="1" w:styleId="9">
    <w:name w:val="9"/>
    <w:basedOn w:val="TableNormal5"/>
    <w:tblPr>
      <w:tblStyleRowBandSize w:val="1"/>
      <w:tblStyleColBandSize w:val="1"/>
      <w:tblCellMar>
        <w:left w:w="70" w:type="dxa"/>
        <w:right w:w="70" w:type="dxa"/>
      </w:tblCellMar>
    </w:tblPr>
  </w:style>
  <w:style w:type="table" w:customStyle="1" w:styleId="8">
    <w:name w:val="8"/>
    <w:basedOn w:val="TableNormal5"/>
    <w:tblPr>
      <w:tblStyleRowBandSize w:val="1"/>
      <w:tblStyleColBandSize w:val="1"/>
      <w:tblCellMar>
        <w:left w:w="70" w:type="dxa"/>
        <w:right w:w="70" w:type="dxa"/>
      </w:tblCellMar>
    </w:tblPr>
  </w:style>
  <w:style w:type="table" w:customStyle="1" w:styleId="7">
    <w:name w:val="7"/>
    <w:basedOn w:val="TableNormal5"/>
    <w:tblPr>
      <w:tblStyleRowBandSize w:val="1"/>
      <w:tblStyleColBandSize w:val="1"/>
      <w:tblCellMar>
        <w:left w:w="70" w:type="dxa"/>
        <w:right w:w="70" w:type="dxa"/>
      </w:tblCellMar>
    </w:tblPr>
  </w:style>
  <w:style w:type="table" w:customStyle="1" w:styleId="6">
    <w:name w:val="6"/>
    <w:basedOn w:val="TableNormal5"/>
    <w:tblPr>
      <w:tblStyleRowBandSize w:val="1"/>
      <w:tblStyleColBandSize w:val="1"/>
      <w:tblCellMar>
        <w:left w:w="70" w:type="dxa"/>
        <w:right w:w="70" w:type="dxa"/>
      </w:tblCellMar>
    </w:tblPr>
  </w:style>
  <w:style w:type="table" w:customStyle="1" w:styleId="5">
    <w:name w:val="5"/>
    <w:basedOn w:val="TableNormal5"/>
    <w:tblPr>
      <w:tblStyleRowBandSize w:val="1"/>
      <w:tblStyleColBandSize w:val="1"/>
      <w:tblCellMar>
        <w:left w:w="70" w:type="dxa"/>
        <w:right w:w="70" w:type="dxa"/>
      </w:tblCellMar>
    </w:tblPr>
  </w:style>
  <w:style w:type="table" w:customStyle="1" w:styleId="4">
    <w:name w:val="4"/>
    <w:basedOn w:val="TableNormal5"/>
    <w:tblPr>
      <w:tblStyleRowBandSize w:val="1"/>
      <w:tblStyleColBandSize w:val="1"/>
      <w:tblCellMar>
        <w:left w:w="70" w:type="dxa"/>
        <w:right w:w="70" w:type="dxa"/>
      </w:tblCellMar>
    </w:tblPr>
  </w:style>
  <w:style w:type="table" w:customStyle="1" w:styleId="3">
    <w:name w:val="3"/>
    <w:basedOn w:val="TableNormal5"/>
    <w:tblPr>
      <w:tblStyleRowBandSize w:val="1"/>
      <w:tblStyleColBandSize w:val="1"/>
      <w:tblCellMar>
        <w:left w:w="70" w:type="dxa"/>
        <w:right w:w="70" w:type="dxa"/>
      </w:tblCellMar>
    </w:tblPr>
  </w:style>
  <w:style w:type="table" w:customStyle="1" w:styleId="2">
    <w:name w:val="2"/>
    <w:basedOn w:val="TableNormal5"/>
    <w:tblPr>
      <w:tblStyleRowBandSize w:val="1"/>
      <w:tblStyleColBandSize w:val="1"/>
      <w:tblCellMar>
        <w:left w:w="70" w:type="dxa"/>
        <w:right w:w="70" w:type="dxa"/>
      </w:tblCellMar>
    </w:tblPr>
  </w:style>
  <w:style w:type="table" w:customStyle="1" w:styleId="1">
    <w:name w:val="1"/>
    <w:basedOn w:val="TableNormal5"/>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unhideWhenUsed/>
    <w:rPr>
      <w:sz w:val="20"/>
      <w:szCs w:val="20"/>
      <w:lang w:eastAsia="pt-BR"/>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0016742D"/>
    <w:pPr>
      <w:ind w:left="720"/>
      <w:contextualSpacing/>
    </w:pPr>
    <w:rPr>
      <w:lang w:eastAsia="pt-BR"/>
    </w:rPr>
  </w:style>
  <w:style w:type="paragraph" w:styleId="NormalWeb">
    <w:name w:val="Normal (Web)"/>
    <w:basedOn w:val="Normal"/>
    <w:uiPriority w:val="99"/>
    <w:semiHidden/>
    <w:unhideWhenUsed/>
    <w:rsid w:val="00B5060A"/>
    <w:pPr>
      <w:spacing w:before="100" w:beforeAutospacing="1" w:after="100" w:afterAutospacing="1"/>
    </w:pPr>
  </w:style>
  <w:style w:type="table" w:customStyle="1" w:styleId="91">
    <w:name w:val="91"/>
    <w:basedOn w:val="TableNormal5"/>
    <w:tblPr>
      <w:tblStyleRowBandSize w:val="1"/>
      <w:tblStyleColBandSize w:val="1"/>
      <w:tblCellMar>
        <w:left w:w="70" w:type="dxa"/>
        <w:right w:w="70" w:type="dxa"/>
      </w:tblCellMar>
    </w:tblPr>
  </w:style>
  <w:style w:type="table" w:customStyle="1" w:styleId="90">
    <w:name w:val="90"/>
    <w:basedOn w:val="TableNormal5"/>
    <w:tblPr>
      <w:tblStyleRowBandSize w:val="1"/>
      <w:tblStyleColBandSize w:val="1"/>
      <w:tblCellMar>
        <w:left w:w="70" w:type="dxa"/>
        <w:right w:w="70" w:type="dxa"/>
      </w:tblCellMar>
    </w:tblPr>
  </w:style>
  <w:style w:type="table" w:customStyle="1" w:styleId="89">
    <w:name w:val="89"/>
    <w:basedOn w:val="TableNormal5"/>
    <w:tblPr>
      <w:tblStyleRowBandSize w:val="1"/>
      <w:tblStyleColBandSize w:val="1"/>
      <w:tblCellMar>
        <w:left w:w="108" w:type="dxa"/>
        <w:right w:w="108" w:type="dxa"/>
      </w:tblCellMar>
    </w:tblPr>
  </w:style>
  <w:style w:type="table" w:customStyle="1" w:styleId="88">
    <w:name w:val="88"/>
    <w:basedOn w:val="TableNormal5"/>
    <w:tblPr>
      <w:tblStyleRowBandSize w:val="1"/>
      <w:tblStyleColBandSize w:val="1"/>
      <w:tblCellMar>
        <w:left w:w="108" w:type="dxa"/>
        <w:right w:w="108" w:type="dxa"/>
      </w:tblCellMar>
    </w:tblPr>
  </w:style>
  <w:style w:type="table" w:customStyle="1" w:styleId="87">
    <w:name w:val="87"/>
    <w:basedOn w:val="TableNormal5"/>
    <w:tblPr>
      <w:tblStyleRowBandSize w:val="1"/>
      <w:tblStyleColBandSize w:val="1"/>
      <w:tblCellMar>
        <w:left w:w="108" w:type="dxa"/>
        <w:right w:w="108"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CellMar>
        <w:left w:w="70" w:type="dxa"/>
        <w:right w:w="70" w:type="dxa"/>
      </w:tblCellMar>
    </w:tblPr>
  </w:style>
  <w:style w:type="table" w:customStyle="1" w:styleId="84">
    <w:name w:val="84"/>
    <w:basedOn w:val="TableNormal5"/>
    <w:tblPr>
      <w:tblStyleRowBandSize w:val="1"/>
      <w:tblStyleColBandSize w:val="1"/>
      <w:tblCellMar>
        <w:left w:w="70" w:type="dxa"/>
        <w:right w:w="70" w:type="dxa"/>
      </w:tblCellMar>
    </w:tblPr>
  </w:style>
  <w:style w:type="table" w:customStyle="1" w:styleId="83">
    <w:name w:val="83"/>
    <w:basedOn w:val="TableNormal5"/>
    <w:tblPr>
      <w:tblStyleRowBandSize w:val="1"/>
      <w:tblStyleColBandSize w:val="1"/>
      <w:tblCellMar>
        <w:top w:w="100" w:type="dxa"/>
        <w:left w:w="100" w:type="dxa"/>
        <w:bottom w:w="100" w:type="dxa"/>
        <w:right w:w="100" w:type="dxa"/>
      </w:tblCellMar>
    </w:tblPr>
  </w:style>
  <w:style w:type="table" w:customStyle="1" w:styleId="82">
    <w:name w:val="82"/>
    <w:basedOn w:val="TableNormal5"/>
    <w:tblPr>
      <w:tblStyleRowBandSize w:val="1"/>
      <w:tblStyleColBandSize w:val="1"/>
      <w:tblCellMar>
        <w:left w:w="70" w:type="dxa"/>
        <w:right w:w="70" w:type="dxa"/>
      </w:tblCellMar>
    </w:tblPr>
  </w:style>
  <w:style w:type="table" w:customStyle="1" w:styleId="81">
    <w:name w:val="81"/>
    <w:basedOn w:val="TableNormal5"/>
    <w:tblPr>
      <w:tblStyleRowBandSize w:val="1"/>
      <w:tblStyleColBandSize w:val="1"/>
      <w:tblCellMar>
        <w:left w:w="70" w:type="dxa"/>
        <w:right w:w="70" w:type="dxa"/>
      </w:tblCellMar>
    </w:tblPr>
  </w:style>
  <w:style w:type="table" w:customStyle="1" w:styleId="80">
    <w:name w:val="80"/>
    <w:basedOn w:val="TableNormal5"/>
    <w:tblPr>
      <w:tblStyleRowBandSize w:val="1"/>
      <w:tblStyleColBandSize w:val="1"/>
      <w:tblCellMar>
        <w:left w:w="70" w:type="dxa"/>
        <w:right w:w="70" w:type="dxa"/>
      </w:tblCellMar>
    </w:tblPr>
  </w:style>
  <w:style w:type="table" w:customStyle="1" w:styleId="79">
    <w:name w:val="79"/>
    <w:basedOn w:val="TableNormal5"/>
    <w:tblPr>
      <w:tblStyleRowBandSize w:val="1"/>
      <w:tblStyleColBandSize w:val="1"/>
      <w:tblCellMar>
        <w:left w:w="70" w:type="dxa"/>
        <w:right w:w="70" w:type="dxa"/>
      </w:tblCellMar>
    </w:tblPr>
  </w:style>
  <w:style w:type="table" w:customStyle="1" w:styleId="78">
    <w:name w:val="78"/>
    <w:basedOn w:val="TableNormal5"/>
    <w:tblPr>
      <w:tblStyleRowBandSize w:val="1"/>
      <w:tblStyleColBandSize w:val="1"/>
      <w:tblCellMar>
        <w:left w:w="70" w:type="dxa"/>
        <w:right w:w="70" w:type="dxa"/>
      </w:tblCellMar>
    </w:tblPr>
  </w:style>
  <w:style w:type="table" w:customStyle="1" w:styleId="77">
    <w:name w:val="77"/>
    <w:basedOn w:val="TableNormal5"/>
    <w:tblPr>
      <w:tblStyleRowBandSize w:val="1"/>
      <w:tblStyleColBandSize w:val="1"/>
      <w:tblCellMar>
        <w:left w:w="70" w:type="dxa"/>
        <w:right w:w="70" w:type="dxa"/>
      </w:tblCellMar>
    </w:tblPr>
  </w:style>
  <w:style w:type="table" w:customStyle="1" w:styleId="76">
    <w:name w:val="76"/>
    <w:basedOn w:val="TableNormal5"/>
    <w:tblPr>
      <w:tblStyleRowBandSize w:val="1"/>
      <w:tblStyleColBandSize w:val="1"/>
      <w:tblCellMar>
        <w:left w:w="70" w:type="dxa"/>
        <w:right w:w="70" w:type="dxa"/>
      </w:tblCellMar>
    </w:tblPr>
  </w:style>
  <w:style w:type="table" w:customStyle="1" w:styleId="75">
    <w:name w:val="75"/>
    <w:basedOn w:val="TableNormal5"/>
    <w:tblPr>
      <w:tblStyleRowBandSize w:val="1"/>
      <w:tblStyleColBandSize w:val="1"/>
      <w:tblCellMar>
        <w:left w:w="70" w:type="dxa"/>
        <w:right w:w="70" w:type="dxa"/>
      </w:tblCellMar>
    </w:tblPr>
  </w:style>
  <w:style w:type="table" w:customStyle="1" w:styleId="74">
    <w:name w:val="74"/>
    <w:basedOn w:val="TableNormal5"/>
    <w:tblPr>
      <w:tblStyleRowBandSize w:val="1"/>
      <w:tblStyleColBandSize w:val="1"/>
      <w:tblCellMar>
        <w:top w:w="100" w:type="dxa"/>
        <w:left w:w="100" w:type="dxa"/>
        <w:bottom w:w="100" w:type="dxa"/>
        <w:right w:w="100" w:type="dxa"/>
      </w:tblCellMar>
    </w:tblPr>
  </w:style>
  <w:style w:type="table" w:customStyle="1" w:styleId="73">
    <w:name w:val="73"/>
    <w:basedOn w:val="TableNormal5"/>
    <w:tblPr>
      <w:tblStyleRowBandSize w:val="1"/>
      <w:tblStyleColBandSize w:val="1"/>
      <w:tblCellMar>
        <w:top w:w="100" w:type="dxa"/>
        <w:left w:w="100" w:type="dxa"/>
        <w:bottom w:w="100" w:type="dxa"/>
        <w:right w:w="100" w:type="dxa"/>
      </w:tblCellMar>
    </w:tblPr>
  </w:style>
  <w:style w:type="table" w:customStyle="1" w:styleId="72">
    <w:name w:val="72"/>
    <w:basedOn w:val="TableNormal5"/>
    <w:tblPr>
      <w:tblStyleRowBandSize w:val="1"/>
      <w:tblStyleColBandSize w:val="1"/>
      <w:tblCellMar>
        <w:top w:w="100" w:type="dxa"/>
        <w:left w:w="100" w:type="dxa"/>
        <w:bottom w:w="100" w:type="dxa"/>
        <w:right w:w="100" w:type="dxa"/>
      </w:tblCellMar>
    </w:tblPr>
  </w:style>
  <w:style w:type="table" w:customStyle="1" w:styleId="71">
    <w:name w:val="71"/>
    <w:basedOn w:val="TableNormal5"/>
    <w:tblPr>
      <w:tblStyleRowBandSize w:val="1"/>
      <w:tblStyleColBandSize w:val="1"/>
      <w:tblCellMar>
        <w:top w:w="100" w:type="dxa"/>
        <w:left w:w="100" w:type="dxa"/>
        <w:bottom w:w="100" w:type="dxa"/>
        <w:right w:w="100" w:type="dxa"/>
      </w:tblCellMar>
    </w:tblPr>
  </w:style>
  <w:style w:type="table" w:customStyle="1" w:styleId="70">
    <w:name w:val="70"/>
    <w:basedOn w:val="TableNormal5"/>
    <w:tblPr>
      <w:tblStyleRowBandSize w:val="1"/>
      <w:tblStyleColBandSize w:val="1"/>
      <w:tblCellMar>
        <w:top w:w="100" w:type="dxa"/>
        <w:left w:w="100" w:type="dxa"/>
        <w:bottom w:w="100" w:type="dxa"/>
        <w:right w:w="100" w:type="dxa"/>
      </w:tblCellMar>
    </w:tblPr>
  </w:style>
  <w:style w:type="table" w:customStyle="1" w:styleId="69">
    <w:name w:val="69"/>
    <w:basedOn w:val="TableNormal5"/>
    <w:tblPr>
      <w:tblStyleRowBandSize w:val="1"/>
      <w:tblStyleColBandSize w:val="1"/>
      <w:tblCellMar>
        <w:top w:w="100" w:type="dxa"/>
        <w:left w:w="100" w:type="dxa"/>
        <w:bottom w:w="100" w:type="dxa"/>
        <w:right w:w="100" w:type="dxa"/>
      </w:tblCellMar>
    </w:tblPr>
  </w:style>
  <w:style w:type="table" w:customStyle="1" w:styleId="68">
    <w:name w:val="68"/>
    <w:basedOn w:val="TableNormal5"/>
    <w:tblPr>
      <w:tblStyleRowBandSize w:val="1"/>
      <w:tblStyleColBandSize w:val="1"/>
      <w:tblCellMar>
        <w:top w:w="100" w:type="dxa"/>
        <w:left w:w="100" w:type="dxa"/>
        <w:bottom w:w="100" w:type="dxa"/>
        <w:right w:w="100" w:type="dxa"/>
      </w:tblCellMar>
    </w:tblPr>
  </w:style>
  <w:style w:type="table" w:customStyle="1" w:styleId="67">
    <w:name w:val="67"/>
    <w:basedOn w:val="TableNormal5"/>
    <w:tblPr>
      <w:tblStyleRowBandSize w:val="1"/>
      <w:tblStyleColBandSize w:val="1"/>
      <w:tblCellMar>
        <w:top w:w="100" w:type="dxa"/>
        <w:left w:w="100" w:type="dxa"/>
        <w:bottom w:w="100" w:type="dxa"/>
        <w:right w:w="100" w:type="dxa"/>
      </w:tblCellMar>
    </w:tblPr>
  </w:style>
  <w:style w:type="table" w:customStyle="1" w:styleId="66">
    <w:name w:val="66"/>
    <w:basedOn w:val="TableNormal5"/>
    <w:tblPr>
      <w:tblStyleRowBandSize w:val="1"/>
      <w:tblStyleColBandSize w:val="1"/>
      <w:tblCellMar>
        <w:top w:w="100" w:type="dxa"/>
        <w:left w:w="100" w:type="dxa"/>
        <w:bottom w:w="100" w:type="dxa"/>
        <w:right w:w="100" w:type="dxa"/>
      </w:tblCellMar>
    </w:tblPr>
  </w:style>
  <w:style w:type="table" w:customStyle="1" w:styleId="65">
    <w:name w:val="65"/>
    <w:basedOn w:val="TableNormal5"/>
    <w:tblPr>
      <w:tblStyleRowBandSize w:val="1"/>
      <w:tblStyleColBandSize w:val="1"/>
      <w:tblCellMar>
        <w:top w:w="100" w:type="dxa"/>
        <w:left w:w="100" w:type="dxa"/>
        <w:bottom w:w="100" w:type="dxa"/>
        <w:right w:w="100" w:type="dxa"/>
      </w:tblCellMar>
    </w:tblPr>
  </w:style>
  <w:style w:type="table" w:customStyle="1" w:styleId="64">
    <w:name w:val="64"/>
    <w:basedOn w:val="TableNormal5"/>
    <w:tblPr>
      <w:tblStyleRowBandSize w:val="1"/>
      <w:tblStyleColBandSize w:val="1"/>
      <w:tblCellMar>
        <w:top w:w="100" w:type="dxa"/>
        <w:left w:w="100" w:type="dxa"/>
        <w:bottom w:w="100" w:type="dxa"/>
        <w:right w:w="100" w:type="dxa"/>
      </w:tblCellMar>
    </w:tblPr>
  </w:style>
  <w:style w:type="table" w:customStyle="1" w:styleId="63">
    <w:name w:val="63"/>
    <w:basedOn w:val="TableNormal5"/>
    <w:tblPr>
      <w:tblStyleRowBandSize w:val="1"/>
      <w:tblStyleColBandSize w:val="1"/>
      <w:tblCellMar>
        <w:top w:w="100" w:type="dxa"/>
        <w:left w:w="100" w:type="dxa"/>
        <w:bottom w:w="100" w:type="dxa"/>
        <w:right w:w="100" w:type="dxa"/>
      </w:tblCellMar>
    </w:tblPr>
  </w:style>
  <w:style w:type="table" w:customStyle="1" w:styleId="62">
    <w:name w:val="62"/>
    <w:basedOn w:val="TableNormal5"/>
    <w:tblPr>
      <w:tblStyleRowBandSize w:val="1"/>
      <w:tblStyleColBandSize w:val="1"/>
      <w:tblCellMar>
        <w:top w:w="100" w:type="dxa"/>
        <w:left w:w="100" w:type="dxa"/>
        <w:bottom w:w="100" w:type="dxa"/>
        <w:right w:w="100" w:type="dxa"/>
      </w:tblCellMar>
    </w:tblPr>
  </w:style>
  <w:style w:type="table" w:customStyle="1" w:styleId="61">
    <w:name w:val="61"/>
    <w:basedOn w:val="TableNormal5"/>
    <w:tblPr>
      <w:tblStyleRowBandSize w:val="1"/>
      <w:tblStyleColBandSize w:val="1"/>
      <w:tblCellMar>
        <w:top w:w="100" w:type="dxa"/>
        <w:left w:w="100" w:type="dxa"/>
        <w:bottom w:w="100" w:type="dxa"/>
        <w:right w:w="100" w:type="dxa"/>
      </w:tblCellMar>
    </w:tblPr>
  </w:style>
  <w:style w:type="table" w:customStyle="1" w:styleId="60">
    <w:name w:val="60"/>
    <w:basedOn w:val="TableNormal5"/>
    <w:tblPr>
      <w:tblStyleRowBandSize w:val="1"/>
      <w:tblStyleColBandSize w:val="1"/>
      <w:tblCellMar>
        <w:top w:w="100" w:type="dxa"/>
        <w:left w:w="100" w:type="dxa"/>
        <w:bottom w:w="100" w:type="dxa"/>
        <w:right w:w="100" w:type="dxa"/>
      </w:tblCellMar>
    </w:tblPr>
  </w:style>
  <w:style w:type="table" w:customStyle="1" w:styleId="59">
    <w:name w:val="59"/>
    <w:basedOn w:val="TableNormal5"/>
    <w:tblPr>
      <w:tblStyleRowBandSize w:val="1"/>
      <w:tblStyleColBandSize w:val="1"/>
      <w:tblCellMar>
        <w:top w:w="100" w:type="dxa"/>
        <w:left w:w="100" w:type="dxa"/>
        <w:bottom w:w="100" w:type="dxa"/>
        <w:right w:w="100" w:type="dxa"/>
      </w:tblCellMar>
    </w:tblPr>
  </w:style>
  <w:style w:type="table" w:customStyle="1" w:styleId="58">
    <w:name w:val="58"/>
    <w:basedOn w:val="TableNormal5"/>
    <w:tblPr>
      <w:tblStyleRowBandSize w:val="1"/>
      <w:tblStyleColBandSize w:val="1"/>
      <w:tblCellMar>
        <w:top w:w="100" w:type="dxa"/>
        <w:left w:w="100" w:type="dxa"/>
        <w:bottom w:w="100" w:type="dxa"/>
        <w:right w:w="100" w:type="dxa"/>
      </w:tblCellMar>
    </w:tblPr>
  </w:style>
  <w:style w:type="table" w:customStyle="1" w:styleId="57">
    <w:name w:val="57"/>
    <w:basedOn w:val="TableNormal5"/>
    <w:tblPr>
      <w:tblStyleRowBandSize w:val="1"/>
      <w:tblStyleColBandSize w:val="1"/>
      <w:tblCellMar>
        <w:top w:w="100" w:type="dxa"/>
        <w:left w:w="100" w:type="dxa"/>
        <w:bottom w:w="100" w:type="dxa"/>
        <w:right w:w="100" w:type="dxa"/>
      </w:tblCellMar>
    </w:tblPr>
  </w:style>
  <w:style w:type="table" w:customStyle="1" w:styleId="56">
    <w:name w:val="56"/>
    <w:basedOn w:val="TableNormal5"/>
    <w:tblPr>
      <w:tblStyleRowBandSize w:val="1"/>
      <w:tblStyleColBandSize w:val="1"/>
      <w:tblCellMar>
        <w:top w:w="100" w:type="dxa"/>
        <w:left w:w="100" w:type="dxa"/>
        <w:bottom w:w="100" w:type="dxa"/>
        <w:right w:w="100" w:type="dxa"/>
      </w:tblCellMar>
    </w:tblPr>
  </w:style>
  <w:style w:type="table" w:customStyle="1" w:styleId="55">
    <w:name w:val="55"/>
    <w:basedOn w:val="TableNormal5"/>
    <w:tblPr>
      <w:tblStyleRowBandSize w:val="1"/>
      <w:tblStyleColBandSize w:val="1"/>
      <w:tblCellMar>
        <w:top w:w="100" w:type="dxa"/>
        <w:left w:w="100" w:type="dxa"/>
        <w:bottom w:w="100" w:type="dxa"/>
        <w:right w:w="100" w:type="dxa"/>
      </w:tblCellMar>
    </w:tblPr>
  </w:style>
  <w:style w:type="table" w:customStyle="1" w:styleId="54">
    <w:name w:val="54"/>
    <w:basedOn w:val="TableNormal5"/>
    <w:tblPr>
      <w:tblStyleRowBandSize w:val="1"/>
      <w:tblStyleColBandSize w:val="1"/>
      <w:tblCellMar>
        <w:top w:w="100" w:type="dxa"/>
        <w:left w:w="100" w:type="dxa"/>
        <w:bottom w:w="100" w:type="dxa"/>
        <w:right w:w="100" w:type="dxa"/>
      </w:tblCellMar>
    </w:tblPr>
  </w:style>
  <w:style w:type="table" w:customStyle="1" w:styleId="53">
    <w:name w:val="53"/>
    <w:basedOn w:val="TableNormal5"/>
    <w:tblPr>
      <w:tblStyleRowBandSize w:val="1"/>
      <w:tblStyleColBandSize w:val="1"/>
      <w:tblCellMar>
        <w:top w:w="100" w:type="dxa"/>
        <w:left w:w="100" w:type="dxa"/>
        <w:bottom w:w="100" w:type="dxa"/>
        <w:right w:w="100" w:type="dxa"/>
      </w:tblCellMar>
    </w:tblPr>
  </w:style>
  <w:style w:type="table" w:customStyle="1" w:styleId="52">
    <w:name w:val="52"/>
    <w:basedOn w:val="TableNormal5"/>
    <w:tblPr>
      <w:tblStyleRowBandSize w:val="1"/>
      <w:tblStyleColBandSize w:val="1"/>
      <w:tblCellMar>
        <w:top w:w="100" w:type="dxa"/>
        <w:left w:w="100" w:type="dxa"/>
        <w:bottom w:w="100" w:type="dxa"/>
        <w:right w:w="100" w:type="dxa"/>
      </w:tblCellMar>
    </w:tblPr>
  </w:style>
  <w:style w:type="table" w:customStyle="1" w:styleId="51">
    <w:name w:val="51"/>
    <w:basedOn w:val="TableNormal5"/>
    <w:tblPr>
      <w:tblStyleRowBandSize w:val="1"/>
      <w:tblStyleColBandSize w:val="1"/>
      <w:tblCellMar>
        <w:top w:w="100" w:type="dxa"/>
        <w:left w:w="100" w:type="dxa"/>
        <w:bottom w:w="100" w:type="dxa"/>
        <w:right w:w="100" w:type="dxa"/>
      </w:tblCellMar>
    </w:tblPr>
  </w:style>
  <w:style w:type="table" w:customStyle="1" w:styleId="50">
    <w:name w:val="50"/>
    <w:basedOn w:val="TableNormal5"/>
    <w:tblPr>
      <w:tblStyleRowBandSize w:val="1"/>
      <w:tblStyleColBandSize w:val="1"/>
      <w:tblCellMar>
        <w:top w:w="100" w:type="dxa"/>
        <w:left w:w="100" w:type="dxa"/>
        <w:bottom w:w="100" w:type="dxa"/>
        <w:right w:w="100" w:type="dxa"/>
      </w:tblCellMar>
    </w:tblPr>
  </w:style>
  <w:style w:type="table" w:customStyle="1" w:styleId="49">
    <w:name w:val="49"/>
    <w:basedOn w:val="TableNormal5"/>
    <w:tblPr>
      <w:tblStyleRowBandSize w:val="1"/>
      <w:tblStyleColBandSize w:val="1"/>
      <w:tblCellMar>
        <w:top w:w="100" w:type="dxa"/>
        <w:left w:w="100" w:type="dxa"/>
        <w:bottom w:w="100" w:type="dxa"/>
        <w:right w:w="100" w:type="dxa"/>
      </w:tblCellMar>
    </w:tblPr>
  </w:style>
  <w:style w:type="table" w:customStyle="1" w:styleId="48">
    <w:name w:val="48"/>
    <w:basedOn w:val="TableNormal5"/>
    <w:tblPr>
      <w:tblStyleRowBandSize w:val="1"/>
      <w:tblStyleColBandSize w:val="1"/>
      <w:tblCellMar>
        <w:top w:w="100" w:type="dxa"/>
        <w:left w:w="100" w:type="dxa"/>
        <w:bottom w:w="100" w:type="dxa"/>
        <w:right w:w="100" w:type="dxa"/>
      </w:tblCellMar>
    </w:tblPr>
  </w:style>
  <w:style w:type="table" w:customStyle="1" w:styleId="47">
    <w:name w:val="47"/>
    <w:basedOn w:val="TableNormal5"/>
    <w:tblPr>
      <w:tblStyleRowBandSize w:val="1"/>
      <w:tblStyleColBandSize w:val="1"/>
      <w:tblCellMar>
        <w:top w:w="100" w:type="dxa"/>
        <w:left w:w="100" w:type="dxa"/>
        <w:bottom w:w="100" w:type="dxa"/>
        <w:right w:w="100" w:type="dxa"/>
      </w:tblCellMar>
    </w:tblPr>
  </w:style>
  <w:style w:type="table" w:customStyle="1" w:styleId="46">
    <w:name w:val="46"/>
    <w:basedOn w:val="TableNormal5"/>
    <w:tblPr>
      <w:tblStyleRowBandSize w:val="1"/>
      <w:tblStyleColBandSize w:val="1"/>
      <w:tblCellMar>
        <w:top w:w="100" w:type="dxa"/>
        <w:left w:w="100" w:type="dxa"/>
        <w:bottom w:w="100" w:type="dxa"/>
        <w:right w:w="100" w:type="dxa"/>
      </w:tblCellMar>
    </w:tblPr>
  </w:style>
  <w:style w:type="table" w:customStyle="1" w:styleId="45">
    <w:name w:val="45"/>
    <w:basedOn w:val="TableNormal5"/>
    <w:tblPr>
      <w:tblStyleRowBandSize w:val="1"/>
      <w:tblStyleColBandSize w:val="1"/>
      <w:tblCellMar>
        <w:top w:w="100" w:type="dxa"/>
        <w:left w:w="100" w:type="dxa"/>
        <w:bottom w:w="100" w:type="dxa"/>
        <w:right w:w="100" w:type="dxa"/>
      </w:tblCellMar>
    </w:tblPr>
  </w:style>
  <w:style w:type="table" w:customStyle="1" w:styleId="44">
    <w:name w:val="44"/>
    <w:basedOn w:val="TableNormal5"/>
    <w:tblPr>
      <w:tblStyleRowBandSize w:val="1"/>
      <w:tblStyleColBandSize w:val="1"/>
      <w:tblCellMar>
        <w:top w:w="100" w:type="dxa"/>
        <w:left w:w="100" w:type="dxa"/>
        <w:bottom w:w="100" w:type="dxa"/>
        <w:right w:w="100" w:type="dxa"/>
      </w:tblCellMar>
    </w:tblPr>
  </w:style>
  <w:style w:type="table" w:customStyle="1" w:styleId="43">
    <w:name w:val="43"/>
    <w:basedOn w:val="TableNormal5"/>
    <w:tblPr>
      <w:tblStyleRowBandSize w:val="1"/>
      <w:tblStyleColBandSize w:val="1"/>
      <w:tblCellMar>
        <w:top w:w="100" w:type="dxa"/>
        <w:left w:w="100" w:type="dxa"/>
        <w:bottom w:w="100" w:type="dxa"/>
        <w:right w:w="100" w:type="dxa"/>
      </w:tblCellMar>
    </w:tblPr>
  </w:style>
  <w:style w:type="table" w:customStyle="1" w:styleId="42">
    <w:name w:val="42"/>
    <w:basedOn w:val="TableNormal5"/>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A6CED"/>
    <w:pPr>
      <w:tabs>
        <w:tab w:val="center" w:pos="4252"/>
        <w:tab w:val="right" w:pos="8504"/>
      </w:tabs>
    </w:pPr>
    <w:rPr>
      <w:lang w:eastAsia="pt-BR"/>
    </w:rPr>
  </w:style>
  <w:style w:type="character" w:customStyle="1" w:styleId="CabealhoChar">
    <w:name w:val="Cabeçalho Char"/>
    <w:basedOn w:val="Fontepargpadro"/>
    <w:link w:val="Cabealho"/>
    <w:uiPriority w:val="99"/>
    <w:rsid w:val="00AA6CED"/>
  </w:style>
  <w:style w:type="paragraph" w:styleId="Rodap">
    <w:name w:val="footer"/>
    <w:basedOn w:val="Normal"/>
    <w:link w:val="RodapChar"/>
    <w:uiPriority w:val="99"/>
    <w:unhideWhenUsed/>
    <w:rsid w:val="00AA6CED"/>
    <w:pPr>
      <w:tabs>
        <w:tab w:val="center" w:pos="4252"/>
        <w:tab w:val="right" w:pos="8504"/>
      </w:tabs>
    </w:pPr>
    <w:rPr>
      <w:lang w:eastAsia="pt-BR"/>
    </w:rPr>
  </w:style>
  <w:style w:type="character" w:customStyle="1" w:styleId="RodapChar">
    <w:name w:val="Rodapé Char"/>
    <w:basedOn w:val="Fontepargpadro"/>
    <w:link w:val="Rodap"/>
    <w:uiPriority w:val="99"/>
    <w:rsid w:val="00AA6CED"/>
  </w:style>
  <w:style w:type="paragraph" w:styleId="CabealhodoSumrio">
    <w:name w:val="TOC Heading"/>
    <w:basedOn w:val="Ttulo1"/>
    <w:next w:val="Normal"/>
    <w:uiPriority w:val="39"/>
    <w:unhideWhenUsed/>
    <w:qFormat/>
    <w:rsid w:val="00181C32"/>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9D253D"/>
    <w:pPr>
      <w:tabs>
        <w:tab w:val="right" w:pos="9062"/>
      </w:tabs>
    </w:pPr>
    <w:rPr>
      <w:b/>
      <w:lang w:eastAsia="pt-BR"/>
    </w:rPr>
  </w:style>
  <w:style w:type="paragraph" w:styleId="Sumrio2">
    <w:name w:val="toc 2"/>
    <w:basedOn w:val="Normal"/>
    <w:next w:val="Normal"/>
    <w:autoRedefine/>
    <w:uiPriority w:val="39"/>
    <w:unhideWhenUsed/>
    <w:rsid w:val="009D253D"/>
    <w:pPr>
      <w:tabs>
        <w:tab w:val="right" w:pos="9062"/>
      </w:tabs>
    </w:pPr>
    <w:rPr>
      <w:bCs/>
      <w:noProof/>
      <w:lang w:eastAsia="pt-BR"/>
    </w:rPr>
  </w:style>
  <w:style w:type="paragraph" w:styleId="Sumrio3">
    <w:name w:val="toc 3"/>
    <w:basedOn w:val="Normal"/>
    <w:next w:val="Normal"/>
    <w:autoRedefine/>
    <w:uiPriority w:val="39"/>
    <w:unhideWhenUsed/>
    <w:rsid w:val="009D253D"/>
    <w:rPr>
      <w:lang w:eastAsia="pt-BR"/>
    </w:rPr>
  </w:style>
  <w:style w:type="character" w:styleId="Hyperlink">
    <w:name w:val="Hyperlink"/>
    <w:basedOn w:val="Fontepargpadro"/>
    <w:uiPriority w:val="99"/>
    <w:unhideWhenUsed/>
    <w:rsid w:val="002E24E5"/>
    <w:rPr>
      <w:color w:val="0000FF" w:themeColor="hyperlink"/>
      <w:u w:val="single"/>
    </w:rPr>
  </w:style>
  <w:style w:type="paragraph" w:styleId="Legenda">
    <w:name w:val="caption"/>
    <w:basedOn w:val="Normal"/>
    <w:next w:val="Normal"/>
    <w:uiPriority w:val="35"/>
    <w:unhideWhenUsed/>
    <w:qFormat/>
    <w:rsid w:val="00B77502"/>
    <w:pPr>
      <w:keepNext/>
      <w:spacing w:after="200"/>
      <w:jc w:val="center"/>
    </w:pPr>
    <w:rPr>
      <w:lang w:eastAsia="pt-BR"/>
    </w:rPr>
  </w:style>
  <w:style w:type="paragraph" w:styleId="ndicedeilustraes">
    <w:name w:val="table of figures"/>
    <w:basedOn w:val="Normal"/>
    <w:next w:val="Normal"/>
    <w:uiPriority w:val="99"/>
    <w:unhideWhenUsed/>
    <w:rsid w:val="00B77502"/>
    <w:rPr>
      <w:lang w:eastAsia="pt-BR"/>
    </w:rPr>
  </w:style>
  <w:style w:type="table" w:styleId="Tabelacomgrade">
    <w:name w:val="Table Grid"/>
    <w:basedOn w:val="Tabelanormal"/>
    <w:uiPriority w:val="39"/>
    <w:rsid w:val="00F2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9C0C83"/>
    <w:rPr>
      <w:b/>
      <w:bCs/>
    </w:rPr>
  </w:style>
  <w:style w:type="character" w:customStyle="1" w:styleId="AssuntodocomentrioChar">
    <w:name w:val="Assunto do comentário Char"/>
    <w:basedOn w:val="TextodecomentrioChar"/>
    <w:link w:val="Assuntodocomentrio"/>
    <w:uiPriority w:val="99"/>
    <w:semiHidden/>
    <w:rsid w:val="009C0C83"/>
    <w:rPr>
      <w:b/>
      <w:bCs/>
      <w:sz w:val="20"/>
      <w:szCs w:val="20"/>
    </w:rPr>
  </w:style>
  <w:style w:type="character" w:customStyle="1" w:styleId="MenoPendente1">
    <w:name w:val="Menção Pendente1"/>
    <w:basedOn w:val="Fontepargpadro"/>
    <w:uiPriority w:val="99"/>
    <w:semiHidden/>
    <w:unhideWhenUsed/>
    <w:rsid w:val="004D3E6A"/>
    <w:rPr>
      <w:color w:val="605E5C"/>
      <w:shd w:val="clear" w:color="auto" w:fill="E1DFDD"/>
    </w:rPr>
  </w:style>
  <w:style w:type="character" w:styleId="Forte">
    <w:name w:val="Strong"/>
    <w:basedOn w:val="Fontepargpadro"/>
    <w:uiPriority w:val="22"/>
    <w:qFormat/>
    <w:rsid w:val="001E1E59"/>
    <w:rPr>
      <w:b/>
      <w:bCs/>
    </w:rPr>
  </w:style>
  <w:style w:type="paragraph" w:styleId="Reviso">
    <w:name w:val="Revision"/>
    <w:hidden/>
    <w:uiPriority w:val="99"/>
    <w:semiHidden/>
    <w:rsid w:val="007B0CB8"/>
  </w:style>
  <w:style w:type="character" w:customStyle="1" w:styleId="Ttulo2Char">
    <w:name w:val="Título 2 Char"/>
    <w:basedOn w:val="Fontepargpadro"/>
    <w:link w:val="Ttulo2"/>
    <w:uiPriority w:val="9"/>
    <w:rsid w:val="004F41C1"/>
    <w:rPr>
      <w:b/>
    </w:rPr>
  </w:style>
  <w:style w:type="character" w:customStyle="1" w:styleId="queryoperator">
    <w:name w:val="queryoperator"/>
    <w:basedOn w:val="Fontepargpadro"/>
    <w:rsid w:val="004F41C1"/>
  </w:style>
  <w:style w:type="character" w:customStyle="1" w:styleId="querysrchtext">
    <w:name w:val="querysrchtext"/>
    <w:basedOn w:val="Fontepargpadro"/>
    <w:rsid w:val="004F41C1"/>
  </w:style>
  <w:style w:type="character" w:styleId="nfase">
    <w:name w:val="Emphasis"/>
    <w:basedOn w:val="Fontepargpadro"/>
    <w:uiPriority w:val="20"/>
    <w:qFormat/>
    <w:rsid w:val="004F41C1"/>
    <w:rPr>
      <w:i/>
      <w:iCs/>
    </w:rPr>
  </w:style>
  <w:style w:type="character" w:customStyle="1" w:styleId="resultscount">
    <w:name w:val="resultscount"/>
    <w:basedOn w:val="Fontepargpadro"/>
    <w:rsid w:val="004F41C1"/>
  </w:style>
  <w:style w:type="character" w:customStyle="1" w:styleId="cf01">
    <w:name w:val="cf01"/>
    <w:basedOn w:val="Fontepargpadro"/>
    <w:rsid w:val="0054150F"/>
    <w:rPr>
      <w:rFonts w:ascii="Segoe UI" w:hAnsi="Segoe UI" w:cs="Segoe UI" w:hint="default"/>
      <w:sz w:val="18"/>
      <w:szCs w:val="18"/>
    </w:rPr>
  </w:style>
  <w:style w:type="character" w:customStyle="1" w:styleId="cf11">
    <w:name w:val="cf11"/>
    <w:basedOn w:val="Fontepargpadro"/>
    <w:rsid w:val="0054150F"/>
    <w:rPr>
      <w:rFonts w:ascii="Segoe UI" w:hAnsi="Segoe UI" w:cs="Segoe UI" w:hint="default"/>
      <w:i/>
      <w:iCs/>
      <w:sz w:val="18"/>
      <w:szCs w:val="18"/>
    </w:rPr>
  </w:style>
  <w:style w:type="paragraph" w:customStyle="1" w:styleId="pf0">
    <w:name w:val="pf0"/>
    <w:basedOn w:val="Normal"/>
    <w:rsid w:val="0054150F"/>
    <w:pPr>
      <w:spacing w:before="100" w:beforeAutospacing="1" w:after="100" w:afterAutospacing="1"/>
    </w:pPr>
    <w:rPr>
      <w:lang w:eastAsia="pt-BR"/>
    </w:rPr>
  </w:style>
  <w:style w:type="table" w:customStyle="1" w:styleId="41">
    <w:name w:val="41"/>
    <w:basedOn w:val="TableNormal1"/>
    <w:tblPr>
      <w:tblStyleRowBandSize w:val="1"/>
      <w:tblStyleColBandSize w:val="1"/>
      <w:tblCellMar>
        <w:top w:w="100" w:type="dxa"/>
        <w:left w:w="100" w:type="dxa"/>
        <w:bottom w:w="100" w:type="dxa"/>
        <w:right w:w="100" w:type="dxa"/>
      </w:tblCellMar>
    </w:tblPr>
  </w:style>
  <w:style w:type="table" w:customStyle="1" w:styleId="40">
    <w:name w:val="40"/>
    <w:basedOn w:val="TableNormal1"/>
    <w:tblPr>
      <w:tblStyleRowBandSize w:val="1"/>
      <w:tblStyleColBandSize w:val="1"/>
      <w:tblCellMar>
        <w:top w:w="100" w:type="dxa"/>
        <w:left w:w="100" w:type="dxa"/>
        <w:bottom w:w="100" w:type="dxa"/>
        <w:right w:w="100" w:type="dxa"/>
      </w:tblCellMar>
    </w:tbl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top w:w="100" w:type="dxa"/>
        <w:left w:w="100" w:type="dxa"/>
        <w:bottom w:w="100" w:type="dxa"/>
        <w:right w:w="100" w:type="dxa"/>
      </w:tblCellMar>
    </w:tblPr>
  </w:style>
  <w:style w:type="table" w:customStyle="1" w:styleId="37">
    <w:name w:val="37"/>
    <w:basedOn w:val="TableNormal1"/>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left w:w="108" w:type="dxa"/>
        <w:right w:w="108" w:type="dxa"/>
      </w:tblCellMar>
    </w:tbl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left w:w="108" w:type="dxa"/>
        <w:right w:w="108" w:type="dxa"/>
      </w:tblCellMar>
    </w:tblPr>
  </w:style>
  <w:style w:type="table" w:customStyle="1" w:styleId="25">
    <w:name w:val="25"/>
    <w:basedOn w:val="TableNormal1"/>
    <w:tblPr>
      <w:tblStyleRowBandSize w:val="1"/>
      <w:tblStyleColBandSize w:val="1"/>
      <w:tblCellMar>
        <w:left w:w="108" w:type="dxa"/>
        <w:right w:w="108"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7675E2"/>
    <w:rPr>
      <w:rFonts w:ascii="Segoe UI" w:hAnsi="Segoe UI" w:cs="Segoe UI"/>
      <w:sz w:val="18"/>
      <w:szCs w:val="18"/>
    </w:rPr>
  </w:style>
  <w:style w:type="character" w:customStyle="1" w:styleId="TextodebaloChar">
    <w:name w:val="Texto de balão Char"/>
    <w:basedOn w:val="Fontepargpadro"/>
    <w:link w:val="Textodebalo"/>
    <w:uiPriority w:val="99"/>
    <w:semiHidden/>
    <w:rsid w:val="007675E2"/>
    <w:rPr>
      <w:rFonts w:ascii="Segoe UI" w:hAnsi="Segoe UI" w:cs="Segoe UI"/>
      <w:sz w:val="18"/>
      <w:szCs w:val="18"/>
      <w:lang w:eastAsia="en-US"/>
    </w:rPr>
  </w:style>
  <w:style w:type="character" w:customStyle="1" w:styleId="MenoPendente2">
    <w:name w:val="Menção Pendente2"/>
    <w:basedOn w:val="Fontepargpadro"/>
    <w:uiPriority w:val="99"/>
    <w:semiHidden/>
    <w:unhideWhenUsed/>
    <w:rsid w:val="00223D0E"/>
    <w:rPr>
      <w:color w:val="605E5C"/>
      <w:shd w:val="clear" w:color="auto" w:fill="E1DFDD"/>
    </w:rPr>
  </w:style>
  <w:style w:type="paragraph" w:styleId="Sumrio4">
    <w:name w:val="toc 4"/>
    <w:basedOn w:val="Normal"/>
    <w:next w:val="Normal"/>
    <w:autoRedefine/>
    <w:uiPriority w:val="39"/>
    <w:unhideWhenUsed/>
    <w:rsid w:val="009D253D"/>
  </w:style>
  <w:style w:type="character" w:customStyle="1" w:styleId="Ttulo3Char">
    <w:name w:val="Título 3 Char"/>
    <w:basedOn w:val="Fontepargpadro"/>
    <w:link w:val="Ttulo3"/>
    <w:uiPriority w:val="9"/>
    <w:rsid w:val="00A72BCF"/>
    <w:rPr>
      <w:b/>
    </w:rPr>
  </w:style>
  <w:style w:type="paragraph" w:styleId="Textodenotadefim">
    <w:name w:val="endnote text"/>
    <w:basedOn w:val="Normal"/>
    <w:link w:val="TextodenotadefimChar"/>
    <w:uiPriority w:val="99"/>
    <w:semiHidden/>
    <w:unhideWhenUsed/>
    <w:rsid w:val="00FC57CB"/>
    <w:rPr>
      <w:sz w:val="20"/>
      <w:szCs w:val="20"/>
    </w:rPr>
  </w:style>
  <w:style w:type="character" w:customStyle="1" w:styleId="TextodenotadefimChar">
    <w:name w:val="Texto de nota de fim Char"/>
    <w:basedOn w:val="Fontepargpadro"/>
    <w:link w:val="Textodenotadefim"/>
    <w:uiPriority w:val="99"/>
    <w:semiHidden/>
    <w:rsid w:val="00FC57CB"/>
    <w:rPr>
      <w:sz w:val="20"/>
      <w:szCs w:val="20"/>
      <w:lang w:eastAsia="en-US"/>
    </w:rPr>
  </w:style>
  <w:style w:type="character" w:styleId="Refdenotadefim">
    <w:name w:val="endnote reference"/>
    <w:basedOn w:val="Fontepargpadro"/>
    <w:uiPriority w:val="99"/>
    <w:semiHidden/>
    <w:unhideWhenUsed/>
    <w:rsid w:val="00FC57CB"/>
    <w:rPr>
      <w:vertAlign w:val="superscript"/>
    </w:rPr>
  </w:style>
  <w:style w:type="paragraph" w:styleId="Textodenotaderodap">
    <w:name w:val="footnote text"/>
    <w:basedOn w:val="Normal"/>
    <w:link w:val="TextodenotaderodapChar"/>
    <w:uiPriority w:val="99"/>
    <w:semiHidden/>
    <w:unhideWhenUsed/>
    <w:rsid w:val="00FC57CB"/>
    <w:rPr>
      <w:sz w:val="20"/>
      <w:szCs w:val="20"/>
    </w:rPr>
  </w:style>
  <w:style w:type="character" w:customStyle="1" w:styleId="TextodenotaderodapChar">
    <w:name w:val="Texto de nota de rodapé Char"/>
    <w:basedOn w:val="Fontepargpadro"/>
    <w:link w:val="Textodenotaderodap"/>
    <w:uiPriority w:val="99"/>
    <w:semiHidden/>
    <w:rsid w:val="00FC57CB"/>
    <w:rPr>
      <w:sz w:val="20"/>
      <w:szCs w:val="20"/>
      <w:lang w:eastAsia="en-US"/>
    </w:rPr>
  </w:style>
  <w:style w:type="character" w:styleId="Refdenotaderodap">
    <w:name w:val="footnote reference"/>
    <w:basedOn w:val="Fontepargpadro"/>
    <w:uiPriority w:val="99"/>
    <w:semiHidden/>
    <w:unhideWhenUsed/>
    <w:rsid w:val="00FC57CB"/>
    <w:rPr>
      <w:vertAlign w:val="superscript"/>
    </w:rPr>
  </w:style>
  <w:style w:type="paragraph" w:styleId="Sumrio6">
    <w:name w:val="toc 6"/>
    <w:basedOn w:val="Normal"/>
    <w:next w:val="Normal"/>
    <w:autoRedefine/>
    <w:uiPriority w:val="39"/>
    <w:semiHidden/>
    <w:unhideWhenUsed/>
    <w:rsid w:val="008E077A"/>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7005">
      <w:bodyDiv w:val="1"/>
      <w:marLeft w:val="0"/>
      <w:marRight w:val="0"/>
      <w:marTop w:val="0"/>
      <w:marBottom w:val="0"/>
      <w:divBdr>
        <w:top w:val="none" w:sz="0" w:space="0" w:color="auto"/>
        <w:left w:val="none" w:sz="0" w:space="0" w:color="auto"/>
        <w:bottom w:val="none" w:sz="0" w:space="0" w:color="auto"/>
        <w:right w:val="none" w:sz="0" w:space="0" w:color="auto"/>
      </w:divBdr>
      <w:divsChild>
        <w:div w:id="772894927">
          <w:marLeft w:val="0"/>
          <w:marRight w:val="0"/>
          <w:marTop w:val="0"/>
          <w:marBottom w:val="0"/>
          <w:divBdr>
            <w:top w:val="none" w:sz="0" w:space="0" w:color="auto"/>
            <w:left w:val="none" w:sz="0" w:space="0" w:color="auto"/>
            <w:bottom w:val="none" w:sz="0" w:space="0" w:color="auto"/>
            <w:right w:val="none" w:sz="0" w:space="0" w:color="auto"/>
          </w:divBdr>
        </w:div>
        <w:div w:id="781614293">
          <w:marLeft w:val="0"/>
          <w:marRight w:val="0"/>
          <w:marTop w:val="0"/>
          <w:marBottom w:val="0"/>
          <w:divBdr>
            <w:top w:val="none" w:sz="0" w:space="0" w:color="auto"/>
            <w:left w:val="none" w:sz="0" w:space="0" w:color="auto"/>
            <w:bottom w:val="none" w:sz="0" w:space="0" w:color="auto"/>
            <w:right w:val="none" w:sz="0" w:space="0" w:color="auto"/>
          </w:divBdr>
        </w:div>
        <w:div w:id="1405491295">
          <w:marLeft w:val="0"/>
          <w:marRight w:val="0"/>
          <w:marTop w:val="0"/>
          <w:marBottom w:val="0"/>
          <w:divBdr>
            <w:top w:val="none" w:sz="0" w:space="0" w:color="auto"/>
            <w:left w:val="none" w:sz="0" w:space="0" w:color="auto"/>
            <w:bottom w:val="none" w:sz="0" w:space="0" w:color="auto"/>
            <w:right w:val="none" w:sz="0" w:space="0" w:color="auto"/>
          </w:divBdr>
        </w:div>
        <w:div w:id="1790319874">
          <w:marLeft w:val="0"/>
          <w:marRight w:val="0"/>
          <w:marTop w:val="0"/>
          <w:marBottom w:val="0"/>
          <w:divBdr>
            <w:top w:val="none" w:sz="0" w:space="0" w:color="auto"/>
            <w:left w:val="none" w:sz="0" w:space="0" w:color="auto"/>
            <w:bottom w:val="none" w:sz="0" w:space="0" w:color="auto"/>
            <w:right w:val="none" w:sz="0" w:space="0" w:color="auto"/>
          </w:divBdr>
        </w:div>
      </w:divsChild>
    </w:div>
    <w:div w:id="214051562">
      <w:bodyDiv w:val="1"/>
      <w:marLeft w:val="0"/>
      <w:marRight w:val="0"/>
      <w:marTop w:val="0"/>
      <w:marBottom w:val="0"/>
      <w:divBdr>
        <w:top w:val="none" w:sz="0" w:space="0" w:color="auto"/>
        <w:left w:val="none" w:sz="0" w:space="0" w:color="auto"/>
        <w:bottom w:val="none" w:sz="0" w:space="0" w:color="auto"/>
        <w:right w:val="none" w:sz="0" w:space="0" w:color="auto"/>
      </w:divBdr>
    </w:div>
    <w:div w:id="276720020">
      <w:bodyDiv w:val="1"/>
      <w:marLeft w:val="0"/>
      <w:marRight w:val="0"/>
      <w:marTop w:val="0"/>
      <w:marBottom w:val="0"/>
      <w:divBdr>
        <w:top w:val="none" w:sz="0" w:space="0" w:color="auto"/>
        <w:left w:val="none" w:sz="0" w:space="0" w:color="auto"/>
        <w:bottom w:val="none" w:sz="0" w:space="0" w:color="auto"/>
        <w:right w:val="none" w:sz="0" w:space="0" w:color="auto"/>
      </w:divBdr>
    </w:div>
    <w:div w:id="343636021">
      <w:bodyDiv w:val="1"/>
      <w:marLeft w:val="0"/>
      <w:marRight w:val="0"/>
      <w:marTop w:val="0"/>
      <w:marBottom w:val="0"/>
      <w:divBdr>
        <w:top w:val="none" w:sz="0" w:space="0" w:color="auto"/>
        <w:left w:val="none" w:sz="0" w:space="0" w:color="auto"/>
        <w:bottom w:val="none" w:sz="0" w:space="0" w:color="auto"/>
        <w:right w:val="none" w:sz="0" w:space="0" w:color="auto"/>
      </w:divBdr>
    </w:div>
    <w:div w:id="412624075">
      <w:bodyDiv w:val="1"/>
      <w:marLeft w:val="0"/>
      <w:marRight w:val="0"/>
      <w:marTop w:val="0"/>
      <w:marBottom w:val="0"/>
      <w:divBdr>
        <w:top w:val="none" w:sz="0" w:space="0" w:color="auto"/>
        <w:left w:val="none" w:sz="0" w:space="0" w:color="auto"/>
        <w:bottom w:val="none" w:sz="0" w:space="0" w:color="auto"/>
        <w:right w:val="none" w:sz="0" w:space="0" w:color="auto"/>
      </w:divBdr>
    </w:div>
    <w:div w:id="538666778">
      <w:bodyDiv w:val="1"/>
      <w:marLeft w:val="0"/>
      <w:marRight w:val="0"/>
      <w:marTop w:val="0"/>
      <w:marBottom w:val="0"/>
      <w:divBdr>
        <w:top w:val="none" w:sz="0" w:space="0" w:color="auto"/>
        <w:left w:val="none" w:sz="0" w:space="0" w:color="auto"/>
        <w:bottom w:val="none" w:sz="0" w:space="0" w:color="auto"/>
        <w:right w:val="none" w:sz="0" w:space="0" w:color="auto"/>
      </w:divBdr>
    </w:div>
    <w:div w:id="557936641">
      <w:bodyDiv w:val="1"/>
      <w:marLeft w:val="0"/>
      <w:marRight w:val="0"/>
      <w:marTop w:val="0"/>
      <w:marBottom w:val="0"/>
      <w:divBdr>
        <w:top w:val="none" w:sz="0" w:space="0" w:color="auto"/>
        <w:left w:val="none" w:sz="0" w:space="0" w:color="auto"/>
        <w:bottom w:val="none" w:sz="0" w:space="0" w:color="auto"/>
        <w:right w:val="none" w:sz="0" w:space="0" w:color="auto"/>
      </w:divBdr>
      <w:divsChild>
        <w:div w:id="421920822">
          <w:marLeft w:val="0"/>
          <w:marRight w:val="0"/>
          <w:marTop w:val="0"/>
          <w:marBottom w:val="0"/>
          <w:divBdr>
            <w:top w:val="none" w:sz="0" w:space="0" w:color="auto"/>
            <w:left w:val="none" w:sz="0" w:space="0" w:color="auto"/>
            <w:bottom w:val="none" w:sz="0" w:space="0" w:color="auto"/>
            <w:right w:val="none" w:sz="0" w:space="0" w:color="auto"/>
          </w:divBdr>
          <w:divsChild>
            <w:div w:id="1763721805">
              <w:marLeft w:val="0"/>
              <w:marRight w:val="165"/>
              <w:marTop w:val="150"/>
              <w:marBottom w:val="0"/>
              <w:divBdr>
                <w:top w:val="none" w:sz="0" w:space="0" w:color="auto"/>
                <w:left w:val="none" w:sz="0" w:space="0" w:color="auto"/>
                <w:bottom w:val="none" w:sz="0" w:space="0" w:color="auto"/>
                <w:right w:val="none" w:sz="0" w:space="0" w:color="auto"/>
              </w:divBdr>
              <w:divsChild>
                <w:div w:id="1524703737">
                  <w:marLeft w:val="0"/>
                  <w:marRight w:val="0"/>
                  <w:marTop w:val="0"/>
                  <w:marBottom w:val="0"/>
                  <w:divBdr>
                    <w:top w:val="none" w:sz="0" w:space="0" w:color="auto"/>
                    <w:left w:val="none" w:sz="0" w:space="0" w:color="auto"/>
                    <w:bottom w:val="none" w:sz="0" w:space="0" w:color="auto"/>
                    <w:right w:val="none" w:sz="0" w:space="0" w:color="auto"/>
                  </w:divBdr>
                  <w:divsChild>
                    <w:div w:id="7837664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18442546">
          <w:marLeft w:val="0"/>
          <w:marRight w:val="0"/>
          <w:marTop w:val="0"/>
          <w:marBottom w:val="0"/>
          <w:divBdr>
            <w:top w:val="none" w:sz="0" w:space="0" w:color="auto"/>
            <w:left w:val="none" w:sz="0" w:space="0" w:color="auto"/>
            <w:bottom w:val="none" w:sz="0" w:space="0" w:color="auto"/>
            <w:right w:val="none" w:sz="0" w:space="0" w:color="auto"/>
          </w:divBdr>
        </w:div>
      </w:divsChild>
    </w:div>
    <w:div w:id="728727074">
      <w:bodyDiv w:val="1"/>
      <w:marLeft w:val="0"/>
      <w:marRight w:val="0"/>
      <w:marTop w:val="0"/>
      <w:marBottom w:val="0"/>
      <w:divBdr>
        <w:top w:val="none" w:sz="0" w:space="0" w:color="auto"/>
        <w:left w:val="none" w:sz="0" w:space="0" w:color="auto"/>
        <w:bottom w:val="none" w:sz="0" w:space="0" w:color="auto"/>
        <w:right w:val="none" w:sz="0" w:space="0" w:color="auto"/>
      </w:divBdr>
    </w:div>
    <w:div w:id="801188541">
      <w:bodyDiv w:val="1"/>
      <w:marLeft w:val="0"/>
      <w:marRight w:val="0"/>
      <w:marTop w:val="0"/>
      <w:marBottom w:val="0"/>
      <w:divBdr>
        <w:top w:val="none" w:sz="0" w:space="0" w:color="auto"/>
        <w:left w:val="none" w:sz="0" w:space="0" w:color="auto"/>
        <w:bottom w:val="none" w:sz="0" w:space="0" w:color="auto"/>
        <w:right w:val="none" w:sz="0" w:space="0" w:color="auto"/>
      </w:divBdr>
      <w:divsChild>
        <w:div w:id="233852968">
          <w:marLeft w:val="0"/>
          <w:marRight w:val="0"/>
          <w:marTop w:val="0"/>
          <w:marBottom w:val="0"/>
          <w:divBdr>
            <w:top w:val="single" w:sz="2" w:space="0" w:color="auto"/>
            <w:left w:val="single" w:sz="2" w:space="0" w:color="auto"/>
            <w:bottom w:val="single" w:sz="6" w:space="0" w:color="auto"/>
            <w:right w:val="single" w:sz="2" w:space="0" w:color="auto"/>
          </w:divBdr>
          <w:divsChild>
            <w:div w:id="1612274091">
              <w:marLeft w:val="0"/>
              <w:marRight w:val="0"/>
              <w:marTop w:val="100"/>
              <w:marBottom w:val="100"/>
              <w:divBdr>
                <w:top w:val="single" w:sz="2" w:space="0" w:color="D9D9E3"/>
                <w:left w:val="single" w:sz="2" w:space="0" w:color="D9D9E3"/>
                <w:bottom w:val="single" w:sz="2" w:space="0" w:color="D9D9E3"/>
                <w:right w:val="single" w:sz="2" w:space="0" w:color="D9D9E3"/>
              </w:divBdr>
              <w:divsChild>
                <w:div w:id="1266498393">
                  <w:marLeft w:val="0"/>
                  <w:marRight w:val="0"/>
                  <w:marTop w:val="0"/>
                  <w:marBottom w:val="0"/>
                  <w:divBdr>
                    <w:top w:val="single" w:sz="2" w:space="0" w:color="D9D9E3"/>
                    <w:left w:val="single" w:sz="2" w:space="0" w:color="D9D9E3"/>
                    <w:bottom w:val="single" w:sz="2" w:space="0" w:color="D9D9E3"/>
                    <w:right w:val="single" w:sz="2" w:space="0" w:color="D9D9E3"/>
                  </w:divBdr>
                  <w:divsChild>
                    <w:div w:id="2027636453">
                      <w:marLeft w:val="0"/>
                      <w:marRight w:val="0"/>
                      <w:marTop w:val="0"/>
                      <w:marBottom w:val="0"/>
                      <w:divBdr>
                        <w:top w:val="single" w:sz="2" w:space="0" w:color="D9D9E3"/>
                        <w:left w:val="single" w:sz="2" w:space="0" w:color="D9D9E3"/>
                        <w:bottom w:val="single" w:sz="2" w:space="0" w:color="D9D9E3"/>
                        <w:right w:val="single" w:sz="2" w:space="0" w:color="D9D9E3"/>
                      </w:divBdr>
                      <w:divsChild>
                        <w:div w:id="63458075">
                          <w:marLeft w:val="0"/>
                          <w:marRight w:val="0"/>
                          <w:marTop w:val="0"/>
                          <w:marBottom w:val="0"/>
                          <w:divBdr>
                            <w:top w:val="single" w:sz="2" w:space="0" w:color="D9D9E3"/>
                            <w:left w:val="single" w:sz="2" w:space="0" w:color="D9D9E3"/>
                            <w:bottom w:val="single" w:sz="2" w:space="0" w:color="D9D9E3"/>
                            <w:right w:val="single" w:sz="2" w:space="0" w:color="D9D9E3"/>
                          </w:divBdr>
                          <w:divsChild>
                            <w:div w:id="1505821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55776414">
      <w:bodyDiv w:val="1"/>
      <w:marLeft w:val="0"/>
      <w:marRight w:val="0"/>
      <w:marTop w:val="0"/>
      <w:marBottom w:val="0"/>
      <w:divBdr>
        <w:top w:val="none" w:sz="0" w:space="0" w:color="auto"/>
        <w:left w:val="none" w:sz="0" w:space="0" w:color="auto"/>
        <w:bottom w:val="none" w:sz="0" w:space="0" w:color="auto"/>
        <w:right w:val="none" w:sz="0" w:space="0" w:color="auto"/>
      </w:divBdr>
    </w:div>
    <w:div w:id="1181118285">
      <w:bodyDiv w:val="1"/>
      <w:marLeft w:val="0"/>
      <w:marRight w:val="0"/>
      <w:marTop w:val="0"/>
      <w:marBottom w:val="0"/>
      <w:divBdr>
        <w:top w:val="none" w:sz="0" w:space="0" w:color="auto"/>
        <w:left w:val="none" w:sz="0" w:space="0" w:color="auto"/>
        <w:bottom w:val="none" w:sz="0" w:space="0" w:color="auto"/>
        <w:right w:val="none" w:sz="0" w:space="0" w:color="auto"/>
      </w:divBdr>
      <w:divsChild>
        <w:div w:id="5332306">
          <w:marLeft w:val="0"/>
          <w:marRight w:val="0"/>
          <w:marTop w:val="0"/>
          <w:marBottom w:val="0"/>
          <w:divBdr>
            <w:top w:val="none" w:sz="0" w:space="0" w:color="auto"/>
            <w:left w:val="none" w:sz="0" w:space="0" w:color="auto"/>
            <w:bottom w:val="none" w:sz="0" w:space="0" w:color="auto"/>
            <w:right w:val="none" w:sz="0" w:space="0" w:color="auto"/>
          </w:divBdr>
        </w:div>
        <w:div w:id="428353855">
          <w:marLeft w:val="0"/>
          <w:marRight w:val="0"/>
          <w:marTop w:val="0"/>
          <w:marBottom w:val="0"/>
          <w:divBdr>
            <w:top w:val="none" w:sz="0" w:space="0" w:color="auto"/>
            <w:left w:val="none" w:sz="0" w:space="0" w:color="auto"/>
            <w:bottom w:val="none" w:sz="0" w:space="0" w:color="auto"/>
            <w:right w:val="none" w:sz="0" w:space="0" w:color="auto"/>
          </w:divBdr>
        </w:div>
        <w:div w:id="595947557">
          <w:marLeft w:val="0"/>
          <w:marRight w:val="0"/>
          <w:marTop w:val="0"/>
          <w:marBottom w:val="0"/>
          <w:divBdr>
            <w:top w:val="none" w:sz="0" w:space="0" w:color="auto"/>
            <w:left w:val="none" w:sz="0" w:space="0" w:color="auto"/>
            <w:bottom w:val="none" w:sz="0" w:space="0" w:color="auto"/>
            <w:right w:val="none" w:sz="0" w:space="0" w:color="auto"/>
          </w:divBdr>
        </w:div>
        <w:div w:id="909392318">
          <w:marLeft w:val="0"/>
          <w:marRight w:val="0"/>
          <w:marTop w:val="0"/>
          <w:marBottom w:val="0"/>
          <w:divBdr>
            <w:top w:val="none" w:sz="0" w:space="0" w:color="auto"/>
            <w:left w:val="none" w:sz="0" w:space="0" w:color="auto"/>
            <w:bottom w:val="none" w:sz="0" w:space="0" w:color="auto"/>
            <w:right w:val="none" w:sz="0" w:space="0" w:color="auto"/>
          </w:divBdr>
        </w:div>
        <w:div w:id="995953642">
          <w:marLeft w:val="0"/>
          <w:marRight w:val="0"/>
          <w:marTop w:val="0"/>
          <w:marBottom w:val="0"/>
          <w:divBdr>
            <w:top w:val="none" w:sz="0" w:space="0" w:color="auto"/>
            <w:left w:val="none" w:sz="0" w:space="0" w:color="auto"/>
            <w:bottom w:val="none" w:sz="0" w:space="0" w:color="auto"/>
            <w:right w:val="none" w:sz="0" w:space="0" w:color="auto"/>
          </w:divBdr>
        </w:div>
        <w:div w:id="1143933389">
          <w:marLeft w:val="0"/>
          <w:marRight w:val="0"/>
          <w:marTop w:val="0"/>
          <w:marBottom w:val="0"/>
          <w:divBdr>
            <w:top w:val="none" w:sz="0" w:space="0" w:color="auto"/>
            <w:left w:val="none" w:sz="0" w:space="0" w:color="auto"/>
            <w:bottom w:val="none" w:sz="0" w:space="0" w:color="auto"/>
            <w:right w:val="none" w:sz="0" w:space="0" w:color="auto"/>
          </w:divBdr>
        </w:div>
        <w:div w:id="1465853299">
          <w:marLeft w:val="0"/>
          <w:marRight w:val="0"/>
          <w:marTop w:val="0"/>
          <w:marBottom w:val="0"/>
          <w:divBdr>
            <w:top w:val="none" w:sz="0" w:space="0" w:color="auto"/>
            <w:left w:val="none" w:sz="0" w:space="0" w:color="auto"/>
            <w:bottom w:val="none" w:sz="0" w:space="0" w:color="auto"/>
            <w:right w:val="none" w:sz="0" w:space="0" w:color="auto"/>
          </w:divBdr>
        </w:div>
        <w:div w:id="1932279561">
          <w:marLeft w:val="0"/>
          <w:marRight w:val="0"/>
          <w:marTop w:val="0"/>
          <w:marBottom w:val="0"/>
          <w:divBdr>
            <w:top w:val="none" w:sz="0" w:space="0" w:color="auto"/>
            <w:left w:val="none" w:sz="0" w:space="0" w:color="auto"/>
            <w:bottom w:val="none" w:sz="0" w:space="0" w:color="auto"/>
            <w:right w:val="none" w:sz="0" w:space="0" w:color="auto"/>
          </w:divBdr>
        </w:div>
      </w:divsChild>
    </w:div>
    <w:div w:id="1298147256">
      <w:bodyDiv w:val="1"/>
      <w:marLeft w:val="0"/>
      <w:marRight w:val="0"/>
      <w:marTop w:val="0"/>
      <w:marBottom w:val="0"/>
      <w:divBdr>
        <w:top w:val="none" w:sz="0" w:space="0" w:color="auto"/>
        <w:left w:val="none" w:sz="0" w:space="0" w:color="auto"/>
        <w:bottom w:val="none" w:sz="0" w:space="0" w:color="auto"/>
        <w:right w:val="none" w:sz="0" w:space="0" w:color="auto"/>
      </w:divBdr>
    </w:div>
    <w:div w:id="1300303667">
      <w:bodyDiv w:val="1"/>
      <w:marLeft w:val="0"/>
      <w:marRight w:val="0"/>
      <w:marTop w:val="0"/>
      <w:marBottom w:val="0"/>
      <w:divBdr>
        <w:top w:val="none" w:sz="0" w:space="0" w:color="auto"/>
        <w:left w:val="none" w:sz="0" w:space="0" w:color="auto"/>
        <w:bottom w:val="none" w:sz="0" w:space="0" w:color="auto"/>
        <w:right w:val="none" w:sz="0" w:space="0" w:color="auto"/>
      </w:divBdr>
    </w:div>
    <w:div w:id="1369717075">
      <w:bodyDiv w:val="1"/>
      <w:marLeft w:val="0"/>
      <w:marRight w:val="0"/>
      <w:marTop w:val="0"/>
      <w:marBottom w:val="0"/>
      <w:divBdr>
        <w:top w:val="none" w:sz="0" w:space="0" w:color="auto"/>
        <w:left w:val="none" w:sz="0" w:space="0" w:color="auto"/>
        <w:bottom w:val="none" w:sz="0" w:space="0" w:color="auto"/>
        <w:right w:val="none" w:sz="0" w:space="0" w:color="auto"/>
      </w:divBdr>
    </w:div>
    <w:div w:id="1531602474">
      <w:bodyDiv w:val="1"/>
      <w:marLeft w:val="0"/>
      <w:marRight w:val="0"/>
      <w:marTop w:val="0"/>
      <w:marBottom w:val="0"/>
      <w:divBdr>
        <w:top w:val="none" w:sz="0" w:space="0" w:color="auto"/>
        <w:left w:val="none" w:sz="0" w:space="0" w:color="auto"/>
        <w:bottom w:val="none" w:sz="0" w:space="0" w:color="auto"/>
        <w:right w:val="none" w:sz="0" w:space="0" w:color="auto"/>
      </w:divBdr>
    </w:div>
    <w:div w:id="1544635940">
      <w:bodyDiv w:val="1"/>
      <w:marLeft w:val="0"/>
      <w:marRight w:val="0"/>
      <w:marTop w:val="0"/>
      <w:marBottom w:val="0"/>
      <w:divBdr>
        <w:top w:val="none" w:sz="0" w:space="0" w:color="auto"/>
        <w:left w:val="none" w:sz="0" w:space="0" w:color="auto"/>
        <w:bottom w:val="none" w:sz="0" w:space="0" w:color="auto"/>
        <w:right w:val="none" w:sz="0" w:space="0" w:color="auto"/>
      </w:divBdr>
      <w:divsChild>
        <w:div w:id="1454901361">
          <w:marLeft w:val="0"/>
          <w:marRight w:val="0"/>
          <w:marTop w:val="0"/>
          <w:marBottom w:val="0"/>
          <w:divBdr>
            <w:top w:val="none" w:sz="0" w:space="0" w:color="auto"/>
            <w:left w:val="none" w:sz="0" w:space="0" w:color="auto"/>
            <w:bottom w:val="none" w:sz="0" w:space="0" w:color="auto"/>
            <w:right w:val="none" w:sz="0" w:space="0" w:color="auto"/>
          </w:divBdr>
        </w:div>
        <w:div w:id="1603104555">
          <w:marLeft w:val="0"/>
          <w:marRight w:val="0"/>
          <w:marTop w:val="0"/>
          <w:marBottom w:val="0"/>
          <w:divBdr>
            <w:top w:val="none" w:sz="0" w:space="0" w:color="auto"/>
            <w:left w:val="none" w:sz="0" w:space="0" w:color="auto"/>
            <w:bottom w:val="none" w:sz="0" w:space="0" w:color="auto"/>
            <w:right w:val="none" w:sz="0" w:space="0" w:color="auto"/>
          </w:divBdr>
        </w:div>
        <w:div w:id="2061854679">
          <w:marLeft w:val="0"/>
          <w:marRight w:val="0"/>
          <w:marTop w:val="0"/>
          <w:marBottom w:val="0"/>
          <w:divBdr>
            <w:top w:val="none" w:sz="0" w:space="0" w:color="auto"/>
            <w:left w:val="none" w:sz="0" w:space="0" w:color="auto"/>
            <w:bottom w:val="none" w:sz="0" w:space="0" w:color="auto"/>
            <w:right w:val="none" w:sz="0" w:space="0" w:color="auto"/>
          </w:divBdr>
        </w:div>
        <w:div w:id="1384020381">
          <w:marLeft w:val="0"/>
          <w:marRight w:val="0"/>
          <w:marTop w:val="0"/>
          <w:marBottom w:val="0"/>
          <w:divBdr>
            <w:top w:val="none" w:sz="0" w:space="0" w:color="auto"/>
            <w:left w:val="none" w:sz="0" w:space="0" w:color="auto"/>
            <w:bottom w:val="none" w:sz="0" w:space="0" w:color="auto"/>
            <w:right w:val="none" w:sz="0" w:space="0" w:color="auto"/>
          </w:divBdr>
        </w:div>
        <w:div w:id="417024928">
          <w:marLeft w:val="0"/>
          <w:marRight w:val="0"/>
          <w:marTop w:val="0"/>
          <w:marBottom w:val="0"/>
          <w:divBdr>
            <w:top w:val="none" w:sz="0" w:space="0" w:color="auto"/>
            <w:left w:val="none" w:sz="0" w:space="0" w:color="auto"/>
            <w:bottom w:val="none" w:sz="0" w:space="0" w:color="auto"/>
            <w:right w:val="none" w:sz="0" w:space="0" w:color="auto"/>
          </w:divBdr>
        </w:div>
        <w:div w:id="1400591198">
          <w:marLeft w:val="0"/>
          <w:marRight w:val="0"/>
          <w:marTop w:val="0"/>
          <w:marBottom w:val="0"/>
          <w:divBdr>
            <w:top w:val="none" w:sz="0" w:space="0" w:color="auto"/>
            <w:left w:val="none" w:sz="0" w:space="0" w:color="auto"/>
            <w:bottom w:val="none" w:sz="0" w:space="0" w:color="auto"/>
            <w:right w:val="none" w:sz="0" w:space="0" w:color="auto"/>
          </w:divBdr>
        </w:div>
        <w:div w:id="1741518730">
          <w:marLeft w:val="0"/>
          <w:marRight w:val="0"/>
          <w:marTop w:val="0"/>
          <w:marBottom w:val="0"/>
          <w:divBdr>
            <w:top w:val="none" w:sz="0" w:space="0" w:color="auto"/>
            <w:left w:val="none" w:sz="0" w:space="0" w:color="auto"/>
            <w:bottom w:val="none" w:sz="0" w:space="0" w:color="auto"/>
            <w:right w:val="none" w:sz="0" w:space="0" w:color="auto"/>
          </w:divBdr>
        </w:div>
        <w:div w:id="261570820">
          <w:marLeft w:val="0"/>
          <w:marRight w:val="0"/>
          <w:marTop w:val="0"/>
          <w:marBottom w:val="0"/>
          <w:divBdr>
            <w:top w:val="none" w:sz="0" w:space="0" w:color="auto"/>
            <w:left w:val="none" w:sz="0" w:space="0" w:color="auto"/>
            <w:bottom w:val="none" w:sz="0" w:space="0" w:color="auto"/>
            <w:right w:val="none" w:sz="0" w:space="0" w:color="auto"/>
          </w:divBdr>
        </w:div>
        <w:div w:id="1056782900">
          <w:marLeft w:val="0"/>
          <w:marRight w:val="0"/>
          <w:marTop w:val="0"/>
          <w:marBottom w:val="0"/>
          <w:divBdr>
            <w:top w:val="none" w:sz="0" w:space="0" w:color="auto"/>
            <w:left w:val="none" w:sz="0" w:space="0" w:color="auto"/>
            <w:bottom w:val="none" w:sz="0" w:space="0" w:color="auto"/>
            <w:right w:val="none" w:sz="0" w:space="0" w:color="auto"/>
          </w:divBdr>
        </w:div>
        <w:div w:id="1902977742">
          <w:marLeft w:val="0"/>
          <w:marRight w:val="0"/>
          <w:marTop w:val="0"/>
          <w:marBottom w:val="0"/>
          <w:divBdr>
            <w:top w:val="none" w:sz="0" w:space="0" w:color="auto"/>
            <w:left w:val="none" w:sz="0" w:space="0" w:color="auto"/>
            <w:bottom w:val="none" w:sz="0" w:space="0" w:color="auto"/>
            <w:right w:val="none" w:sz="0" w:space="0" w:color="auto"/>
          </w:divBdr>
        </w:div>
        <w:div w:id="1263418745">
          <w:marLeft w:val="0"/>
          <w:marRight w:val="0"/>
          <w:marTop w:val="0"/>
          <w:marBottom w:val="0"/>
          <w:divBdr>
            <w:top w:val="none" w:sz="0" w:space="0" w:color="auto"/>
            <w:left w:val="none" w:sz="0" w:space="0" w:color="auto"/>
            <w:bottom w:val="none" w:sz="0" w:space="0" w:color="auto"/>
            <w:right w:val="none" w:sz="0" w:space="0" w:color="auto"/>
          </w:divBdr>
        </w:div>
        <w:div w:id="1599486394">
          <w:marLeft w:val="0"/>
          <w:marRight w:val="0"/>
          <w:marTop w:val="0"/>
          <w:marBottom w:val="0"/>
          <w:divBdr>
            <w:top w:val="none" w:sz="0" w:space="0" w:color="auto"/>
            <w:left w:val="none" w:sz="0" w:space="0" w:color="auto"/>
            <w:bottom w:val="none" w:sz="0" w:space="0" w:color="auto"/>
            <w:right w:val="none" w:sz="0" w:space="0" w:color="auto"/>
          </w:divBdr>
        </w:div>
        <w:div w:id="1007361857">
          <w:marLeft w:val="0"/>
          <w:marRight w:val="0"/>
          <w:marTop w:val="0"/>
          <w:marBottom w:val="0"/>
          <w:divBdr>
            <w:top w:val="none" w:sz="0" w:space="0" w:color="auto"/>
            <w:left w:val="none" w:sz="0" w:space="0" w:color="auto"/>
            <w:bottom w:val="none" w:sz="0" w:space="0" w:color="auto"/>
            <w:right w:val="none" w:sz="0" w:space="0" w:color="auto"/>
          </w:divBdr>
        </w:div>
        <w:div w:id="546844276">
          <w:marLeft w:val="0"/>
          <w:marRight w:val="0"/>
          <w:marTop w:val="0"/>
          <w:marBottom w:val="0"/>
          <w:divBdr>
            <w:top w:val="none" w:sz="0" w:space="0" w:color="auto"/>
            <w:left w:val="none" w:sz="0" w:space="0" w:color="auto"/>
            <w:bottom w:val="none" w:sz="0" w:space="0" w:color="auto"/>
            <w:right w:val="none" w:sz="0" w:space="0" w:color="auto"/>
          </w:divBdr>
        </w:div>
        <w:div w:id="967513377">
          <w:marLeft w:val="0"/>
          <w:marRight w:val="0"/>
          <w:marTop w:val="0"/>
          <w:marBottom w:val="0"/>
          <w:divBdr>
            <w:top w:val="none" w:sz="0" w:space="0" w:color="auto"/>
            <w:left w:val="none" w:sz="0" w:space="0" w:color="auto"/>
            <w:bottom w:val="none" w:sz="0" w:space="0" w:color="auto"/>
            <w:right w:val="none" w:sz="0" w:space="0" w:color="auto"/>
          </w:divBdr>
        </w:div>
        <w:div w:id="611473590">
          <w:marLeft w:val="0"/>
          <w:marRight w:val="0"/>
          <w:marTop w:val="0"/>
          <w:marBottom w:val="0"/>
          <w:divBdr>
            <w:top w:val="none" w:sz="0" w:space="0" w:color="auto"/>
            <w:left w:val="none" w:sz="0" w:space="0" w:color="auto"/>
            <w:bottom w:val="none" w:sz="0" w:space="0" w:color="auto"/>
            <w:right w:val="none" w:sz="0" w:space="0" w:color="auto"/>
          </w:divBdr>
        </w:div>
        <w:div w:id="1493646409">
          <w:marLeft w:val="0"/>
          <w:marRight w:val="0"/>
          <w:marTop w:val="0"/>
          <w:marBottom w:val="0"/>
          <w:divBdr>
            <w:top w:val="none" w:sz="0" w:space="0" w:color="auto"/>
            <w:left w:val="none" w:sz="0" w:space="0" w:color="auto"/>
            <w:bottom w:val="none" w:sz="0" w:space="0" w:color="auto"/>
            <w:right w:val="none" w:sz="0" w:space="0" w:color="auto"/>
          </w:divBdr>
        </w:div>
        <w:div w:id="1393964979">
          <w:marLeft w:val="0"/>
          <w:marRight w:val="0"/>
          <w:marTop w:val="0"/>
          <w:marBottom w:val="0"/>
          <w:divBdr>
            <w:top w:val="none" w:sz="0" w:space="0" w:color="auto"/>
            <w:left w:val="none" w:sz="0" w:space="0" w:color="auto"/>
            <w:bottom w:val="none" w:sz="0" w:space="0" w:color="auto"/>
            <w:right w:val="none" w:sz="0" w:space="0" w:color="auto"/>
          </w:divBdr>
        </w:div>
        <w:div w:id="1718698497">
          <w:marLeft w:val="0"/>
          <w:marRight w:val="0"/>
          <w:marTop w:val="0"/>
          <w:marBottom w:val="0"/>
          <w:divBdr>
            <w:top w:val="none" w:sz="0" w:space="0" w:color="auto"/>
            <w:left w:val="none" w:sz="0" w:space="0" w:color="auto"/>
            <w:bottom w:val="none" w:sz="0" w:space="0" w:color="auto"/>
            <w:right w:val="none" w:sz="0" w:space="0" w:color="auto"/>
          </w:divBdr>
        </w:div>
        <w:div w:id="1173380418">
          <w:marLeft w:val="0"/>
          <w:marRight w:val="0"/>
          <w:marTop w:val="0"/>
          <w:marBottom w:val="0"/>
          <w:divBdr>
            <w:top w:val="none" w:sz="0" w:space="0" w:color="auto"/>
            <w:left w:val="none" w:sz="0" w:space="0" w:color="auto"/>
            <w:bottom w:val="none" w:sz="0" w:space="0" w:color="auto"/>
            <w:right w:val="none" w:sz="0" w:space="0" w:color="auto"/>
          </w:divBdr>
        </w:div>
        <w:div w:id="1479347447">
          <w:marLeft w:val="0"/>
          <w:marRight w:val="0"/>
          <w:marTop w:val="0"/>
          <w:marBottom w:val="0"/>
          <w:divBdr>
            <w:top w:val="none" w:sz="0" w:space="0" w:color="auto"/>
            <w:left w:val="none" w:sz="0" w:space="0" w:color="auto"/>
            <w:bottom w:val="none" w:sz="0" w:space="0" w:color="auto"/>
            <w:right w:val="none" w:sz="0" w:space="0" w:color="auto"/>
          </w:divBdr>
        </w:div>
        <w:div w:id="1846432930">
          <w:marLeft w:val="0"/>
          <w:marRight w:val="0"/>
          <w:marTop w:val="0"/>
          <w:marBottom w:val="0"/>
          <w:divBdr>
            <w:top w:val="none" w:sz="0" w:space="0" w:color="auto"/>
            <w:left w:val="none" w:sz="0" w:space="0" w:color="auto"/>
            <w:bottom w:val="none" w:sz="0" w:space="0" w:color="auto"/>
            <w:right w:val="none" w:sz="0" w:space="0" w:color="auto"/>
          </w:divBdr>
        </w:div>
      </w:divsChild>
    </w:div>
    <w:div w:id="1612856479">
      <w:bodyDiv w:val="1"/>
      <w:marLeft w:val="0"/>
      <w:marRight w:val="0"/>
      <w:marTop w:val="0"/>
      <w:marBottom w:val="0"/>
      <w:divBdr>
        <w:top w:val="none" w:sz="0" w:space="0" w:color="auto"/>
        <w:left w:val="none" w:sz="0" w:space="0" w:color="auto"/>
        <w:bottom w:val="none" w:sz="0" w:space="0" w:color="auto"/>
        <w:right w:val="none" w:sz="0" w:space="0" w:color="auto"/>
      </w:divBdr>
    </w:div>
    <w:div w:id="1626736995">
      <w:bodyDiv w:val="1"/>
      <w:marLeft w:val="0"/>
      <w:marRight w:val="0"/>
      <w:marTop w:val="0"/>
      <w:marBottom w:val="0"/>
      <w:divBdr>
        <w:top w:val="none" w:sz="0" w:space="0" w:color="auto"/>
        <w:left w:val="none" w:sz="0" w:space="0" w:color="auto"/>
        <w:bottom w:val="none" w:sz="0" w:space="0" w:color="auto"/>
        <w:right w:val="none" w:sz="0" w:space="0" w:color="auto"/>
      </w:divBdr>
    </w:div>
    <w:div w:id="1637833900">
      <w:bodyDiv w:val="1"/>
      <w:marLeft w:val="0"/>
      <w:marRight w:val="0"/>
      <w:marTop w:val="0"/>
      <w:marBottom w:val="0"/>
      <w:divBdr>
        <w:top w:val="none" w:sz="0" w:space="0" w:color="auto"/>
        <w:left w:val="none" w:sz="0" w:space="0" w:color="auto"/>
        <w:bottom w:val="none" w:sz="0" w:space="0" w:color="auto"/>
        <w:right w:val="none" w:sz="0" w:space="0" w:color="auto"/>
      </w:divBdr>
    </w:div>
    <w:div w:id="1639602906">
      <w:bodyDiv w:val="1"/>
      <w:marLeft w:val="0"/>
      <w:marRight w:val="0"/>
      <w:marTop w:val="0"/>
      <w:marBottom w:val="0"/>
      <w:divBdr>
        <w:top w:val="none" w:sz="0" w:space="0" w:color="auto"/>
        <w:left w:val="none" w:sz="0" w:space="0" w:color="auto"/>
        <w:bottom w:val="none" w:sz="0" w:space="0" w:color="auto"/>
        <w:right w:val="none" w:sz="0" w:space="0" w:color="auto"/>
      </w:divBdr>
    </w:div>
    <w:div w:id="1818297477">
      <w:bodyDiv w:val="1"/>
      <w:marLeft w:val="0"/>
      <w:marRight w:val="0"/>
      <w:marTop w:val="0"/>
      <w:marBottom w:val="0"/>
      <w:divBdr>
        <w:top w:val="none" w:sz="0" w:space="0" w:color="auto"/>
        <w:left w:val="none" w:sz="0" w:space="0" w:color="auto"/>
        <w:bottom w:val="none" w:sz="0" w:space="0" w:color="auto"/>
        <w:right w:val="none" w:sz="0" w:space="0" w:color="auto"/>
      </w:divBdr>
      <w:divsChild>
        <w:div w:id="2065134924">
          <w:marLeft w:val="0"/>
          <w:marRight w:val="0"/>
          <w:marTop w:val="0"/>
          <w:marBottom w:val="0"/>
          <w:divBdr>
            <w:top w:val="none" w:sz="0" w:space="0" w:color="auto"/>
            <w:left w:val="none" w:sz="0" w:space="0" w:color="auto"/>
            <w:bottom w:val="none" w:sz="0" w:space="0" w:color="auto"/>
            <w:right w:val="none" w:sz="0" w:space="0" w:color="auto"/>
          </w:divBdr>
          <w:divsChild>
            <w:div w:id="751854972">
              <w:marLeft w:val="0"/>
              <w:marRight w:val="0"/>
              <w:marTop w:val="0"/>
              <w:marBottom w:val="0"/>
              <w:divBdr>
                <w:top w:val="none" w:sz="0" w:space="0" w:color="auto"/>
                <w:left w:val="none" w:sz="0" w:space="0" w:color="auto"/>
                <w:bottom w:val="none" w:sz="0" w:space="0" w:color="auto"/>
                <w:right w:val="none" w:sz="0" w:space="0" w:color="auto"/>
              </w:divBdr>
              <w:divsChild>
                <w:div w:id="483594589">
                  <w:marLeft w:val="0"/>
                  <w:marRight w:val="0"/>
                  <w:marTop w:val="0"/>
                  <w:marBottom w:val="0"/>
                  <w:divBdr>
                    <w:top w:val="none" w:sz="0" w:space="0" w:color="auto"/>
                    <w:left w:val="none" w:sz="0" w:space="0" w:color="auto"/>
                    <w:bottom w:val="none" w:sz="0" w:space="0" w:color="auto"/>
                    <w:right w:val="none" w:sz="0" w:space="0" w:color="auto"/>
                  </w:divBdr>
                  <w:divsChild>
                    <w:div w:id="1480536015">
                      <w:marLeft w:val="0"/>
                      <w:marRight w:val="0"/>
                      <w:marTop w:val="0"/>
                      <w:marBottom w:val="0"/>
                      <w:divBdr>
                        <w:top w:val="none" w:sz="0" w:space="0" w:color="auto"/>
                        <w:left w:val="none" w:sz="0" w:space="0" w:color="auto"/>
                        <w:bottom w:val="none" w:sz="0" w:space="0" w:color="auto"/>
                        <w:right w:val="none" w:sz="0" w:space="0" w:color="auto"/>
                      </w:divBdr>
                      <w:divsChild>
                        <w:div w:id="1858732374">
                          <w:marLeft w:val="0"/>
                          <w:marRight w:val="0"/>
                          <w:marTop w:val="0"/>
                          <w:marBottom w:val="0"/>
                          <w:divBdr>
                            <w:top w:val="none" w:sz="0" w:space="0" w:color="auto"/>
                            <w:left w:val="none" w:sz="0" w:space="0" w:color="auto"/>
                            <w:bottom w:val="none" w:sz="0" w:space="0" w:color="auto"/>
                            <w:right w:val="none" w:sz="0" w:space="0" w:color="auto"/>
                          </w:divBdr>
                          <w:divsChild>
                            <w:div w:id="914704125">
                              <w:marLeft w:val="0"/>
                              <w:marRight w:val="0"/>
                              <w:marTop w:val="0"/>
                              <w:marBottom w:val="0"/>
                              <w:divBdr>
                                <w:top w:val="none" w:sz="0" w:space="0" w:color="auto"/>
                                <w:left w:val="none" w:sz="0" w:space="0" w:color="auto"/>
                                <w:bottom w:val="none" w:sz="0" w:space="0" w:color="auto"/>
                                <w:right w:val="none" w:sz="0" w:space="0" w:color="auto"/>
                              </w:divBdr>
                              <w:divsChild>
                                <w:div w:id="523860695">
                                  <w:marLeft w:val="0"/>
                                  <w:marRight w:val="0"/>
                                  <w:marTop w:val="0"/>
                                  <w:marBottom w:val="0"/>
                                  <w:divBdr>
                                    <w:top w:val="none" w:sz="0" w:space="0" w:color="auto"/>
                                    <w:left w:val="none" w:sz="0" w:space="0" w:color="auto"/>
                                    <w:bottom w:val="none" w:sz="0" w:space="0" w:color="auto"/>
                                    <w:right w:val="none" w:sz="0" w:space="0" w:color="auto"/>
                                  </w:divBdr>
                                  <w:divsChild>
                                    <w:div w:id="1065228532">
                                      <w:marLeft w:val="0"/>
                                      <w:marRight w:val="0"/>
                                      <w:marTop w:val="0"/>
                                      <w:marBottom w:val="0"/>
                                      <w:divBdr>
                                        <w:top w:val="none" w:sz="0" w:space="0" w:color="auto"/>
                                        <w:left w:val="none" w:sz="0" w:space="0" w:color="auto"/>
                                        <w:bottom w:val="none" w:sz="0" w:space="0" w:color="auto"/>
                                        <w:right w:val="none" w:sz="0" w:space="0" w:color="auto"/>
                                      </w:divBdr>
                                    </w:div>
                                    <w:div w:id="2078627873">
                                      <w:marLeft w:val="0"/>
                                      <w:marRight w:val="0"/>
                                      <w:marTop w:val="0"/>
                                      <w:marBottom w:val="0"/>
                                      <w:divBdr>
                                        <w:top w:val="none" w:sz="0" w:space="0" w:color="auto"/>
                                        <w:left w:val="none" w:sz="0" w:space="0" w:color="auto"/>
                                        <w:bottom w:val="none" w:sz="0" w:space="0" w:color="auto"/>
                                        <w:right w:val="none" w:sz="0" w:space="0" w:color="auto"/>
                                      </w:divBdr>
                                      <w:divsChild>
                                        <w:div w:id="2146972602">
                                          <w:marLeft w:val="0"/>
                                          <w:marRight w:val="165"/>
                                          <w:marTop w:val="150"/>
                                          <w:marBottom w:val="0"/>
                                          <w:divBdr>
                                            <w:top w:val="none" w:sz="0" w:space="0" w:color="auto"/>
                                            <w:left w:val="none" w:sz="0" w:space="0" w:color="auto"/>
                                            <w:bottom w:val="none" w:sz="0" w:space="0" w:color="auto"/>
                                            <w:right w:val="none" w:sz="0" w:space="0" w:color="auto"/>
                                          </w:divBdr>
                                          <w:divsChild>
                                            <w:div w:id="730233227">
                                              <w:marLeft w:val="0"/>
                                              <w:marRight w:val="0"/>
                                              <w:marTop w:val="0"/>
                                              <w:marBottom w:val="0"/>
                                              <w:divBdr>
                                                <w:top w:val="none" w:sz="0" w:space="0" w:color="auto"/>
                                                <w:left w:val="none" w:sz="0" w:space="0" w:color="auto"/>
                                                <w:bottom w:val="none" w:sz="0" w:space="0" w:color="auto"/>
                                                <w:right w:val="none" w:sz="0" w:space="0" w:color="auto"/>
                                              </w:divBdr>
                                              <w:divsChild>
                                                <w:div w:id="15440981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160466">
      <w:bodyDiv w:val="1"/>
      <w:marLeft w:val="0"/>
      <w:marRight w:val="0"/>
      <w:marTop w:val="0"/>
      <w:marBottom w:val="0"/>
      <w:divBdr>
        <w:top w:val="none" w:sz="0" w:space="0" w:color="auto"/>
        <w:left w:val="none" w:sz="0" w:space="0" w:color="auto"/>
        <w:bottom w:val="none" w:sz="0" w:space="0" w:color="auto"/>
        <w:right w:val="none" w:sz="0" w:space="0" w:color="auto"/>
      </w:divBdr>
    </w:div>
    <w:div w:id="2111701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hyperlink" Target="file:///C:\Users\Robson%20K%20C%20Santos\Downloads\texto-final.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doi.org/10.15536/thema.14.2017.268-288.404" TargetMode="External"/><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repositorio.ul.pt/handle/10451/4758"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doi.org/10.1590/S0103-40142001000200012"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mailto:etica@unis.edu.br" TargetMode="External"/><Relationship Id="rId4" Type="http://schemas.openxmlformats.org/officeDocument/2006/relationships/styles" Target="styles.xml"/><Relationship Id="rId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FEBCBF-F21A-400D-A86B-187D04FF9664}" type="doc">
      <dgm:prSet loTypeId="urn:microsoft.com/office/officeart/2005/8/layout/chart3" loCatId="cycle" qsTypeId="urn:microsoft.com/office/officeart/2005/8/quickstyle/simple1" qsCatId="simple" csTypeId="urn:microsoft.com/office/officeart/2005/8/colors/colorful1" csCatId="colorful" phldr="1"/>
      <dgm:spPr/>
    </dgm:pt>
    <dgm:pt modelId="{293F19D1-62A9-4D1C-83FD-0980059D7C70}">
      <dgm:prSet phldrT="[Texto]"/>
      <dgm:spPr>
        <a:solidFill>
          <a:schemeClr val="accent6">
            <a:lumMod val="75000"/>
          </a:schemeClr>
        </a:solidFill>
      </dgm:spPr>
      <dgm:t>
        <a:bodyPr/>
        <a:lstStyle/>
        <a:p>
          <a:pPr algn="ctr"/>
          <a:r>
            <a:rPr lang="pt-BR"/>
            <a:t>Aluno: centro do ensino e aprendizagem</a:t>
          </a:r>
        </a:p>
      </dgm:t>
    </dgm:pt>
    <dgm:pt modelId="{375F19A3-041A-4EBC-A5FD-042518CD3222}" type="parTrans" cxnId="{F2C2F522-7761-4B9B-A246-52090CB8AFEA}">
      <dgm:prSet/>
      <dgm:spPr/>
      <dgm:t>
        <a:bodyPr/>
        <a:lstStyle/>
        <a:p>
          <a:pPr algn="ctr"/>
          <a:endParaRPr lang="pt-BR"/>
        </a:p>
      </dgm:t>
    </dgm:pt>
    <dgm:pt modelId="{AFBE72EC-42AE-4D39-8774-8B194D482770}" type="sibTrans" cxnId="{F2C2F522-7761-4B9B-A246-52090CB8AFEA}">
      <dgm:prSet/>
      <dgm:spPr/>
      <dgm:t>
        <a:bodyPr/>
        <a:lstStyle/>
        <a:p>
          <a:pPr algn="ctr"/>
          <a:endParaRPr lang="pt-BR"/>
        </a:p>
      </dgm:t>
    </dgm:pt>
    <dgm:pt modelId="{FABB0522-B389-4ACC-AA30-0F5BA3B7559B}">
      <dgm:prSet phldrT="[Texto]"/>
      <dgm:spPr>
        <a:solidFill>
          <a:schemeClr val="tx1">
            <a:lumMod val="95000"/>
            <a:lumOff val="5000"/>
          </a:schemeClr>
        </a:solidFill>
      </dgm:spPr>
      <dgm:t>
        <a:bodyPr/>
        <a:lstStyle/>
        <a:p>
          <a:pPr algn="ctr"/>
          <a:r>
            <a:rPr lang="pt-BR"/>
            <a:t>Autonomia</a:t>
          </a:r>
        </a:p>
      </dgm:t>
    </dgm:pt>
    <dgm:pt modelId="{A579B37B-A35A-470A-B547-69D289A462AC}" type="parTrans" cxnId="{2D7161E3-9330-4430-9D94-5CF1A151354F}">
      <dgm:prSet/>
      <dgm:spPr/>
      <dgm:t>
        <a:bodyPr/>
        <a:lstStyle/>
        <a:p>
          <a:pPr algn="ctr"/>
          <a:endParaRPr lang="pt-BR"/>
        </a:p>
      </dgm:t>
    </dgm:pt>
    <dgm:pt modelId="{999707B6-201B-4EA3-8FA1-2ABC63E3DB09}" type="sibTrans" cxnId="{2D7161E3-9330-4430-9D94-5CF1A151354F}">
      <dgm:prSet/>
      <dgm:spPr/>
      <dgm:t>
        <a:bodyPr/>
        <a:lstStyle/>
        <a:p>
          <a:pPr algn="ctr"/>
          <a:endParaRPr lang="pt-BR"/>
        </a:p>
      </dgm:t>
    </dgm:pt>
    <dgm:pt modelId="{667E276D-AADF-4753-9257-2F0A9FAAE3E7}">
      <dgm:prSet phldrT="[Texto]"/>
      <dgm:spPr>
        <a:solidFill>
          <a:schemeClr val="accent4">
            <a:lumMod val="50000"/>
          </a:schemeClr>
        </a:solidFill>
      </dgm:spPr>
      <dgm:t>
        <a:bodyPr/>
        <a:lstStyle/>
        <a:p>
          <a:pPr algn="ctr"/>
          <a:r>
            <a:rPr lang="pt-BR"/>
            <a:t>Reflexão</a:t>
          </a:r>
        </a:p>
      </dgm:t>
    </dgm:pt>
    <dgm:pt modelId="{B0C1E677-FF62-48E1-B972-37D67027EDE8}" type="parTrans" cxnId="{051C0B43-9BA8-4E8E-9216-5A53ABFEC8BF}">
      <dgm:prSet/>
      <dgm:spPr/>
      <dgm:t>
        <a:bodyPr/>
        <a:lstStyle/>
        <a:p>
          <a:pPr algn="ctr"/>
          <a:endParaRPr lang="pt-BR"/>
        </a:p>
      </dgm:t>
    </dgm:pt>
    <dgm:pt modelId="{F3097C83-6252-445D-9D94-03490EF59F42}" type="sibTrans" cxnId="{051C0B43-9BA8-4E8E-9216-5A53ABFEC8BF}">
      <dgm:prSet/>
      <dgm:spPr/>
      <dgm:t>
        <a:bodyPr/>
        <a:lstStyle/>
        <a:p>
          <a:pPr algn="ctr"/>
          <a:endParaRPr lang="pt-BR"/>
        </a:p>
      </dgm:t>
    </dgm:pt>
    <dgm:pt modelId="{5AF0A5D2-AD5D-4D97-BA8B-5D9B0DBAE263}">
      <dgm:prSet phldrT="[Texto]"/>
      <dgm:spPr>
        <a:solidFill>
          <a:schemeClr val="bg1">
            <a:lumMod val="50000"/>
          </a:schemeClr>
        </a:solidFill>
      </dgm:spPr>
      <dgm:t>
        <a:bodyPr/>
        <a:lstStyle/>
        <a:p>
          <a:pPr algn="ctr"/>
          <a:r>
            <a:rPr lang="pt-BR"/>
            <a:t>Professor: mediador, facilitador e ativador</a:t>
          </a:r>
        </a:p>
      </dgm:t>
    </dgm:pt>
    <dgm:pt modelId="{2C03AE56-0D05-4537-A55A-3F182F41A00F}" type="parTrans" cxnId="{B5CDE01E-2C2A-4723-B8A6-87729CBB84EB}">
      <dgm:prSet/>
      <dgm:spPr/>
      <dgm:t>
        <a:bodyPr/>
        <a:lstStyle/>
        <a:p>
          <a:pPr algn="ctr"/>
          <a:endParaRPr lang="pt-BR"/>
        </a:p>
      </dgm:t>
    </dgm:pt>
    <dgm:pt modelId="{D2F8422F-C9E9-4278-8384-853F4E7B00F3}" type="sibTrans" cxnId="{B5CDE01E-2C2A-4723-B8A6-87729CBB84EB}">
      <dgm:prSet/>
      <dgm:spPr/>
      <dgm:t>
        <a:bodyPr/>
        <a:lstStyle/>
        <a:p>
          <a:pPr algn="ctr"/>
          <a:endParaRPr lang="pt-BR"/>
        </a:p>
      </dgm:t>
    </dgm:pt>
    <dgm:pt modelId="{7723FB38-BDC4-4A9F-AE9B-00F9B0A81FBC}">
      <dgm:prSet phldrT="[Texto]"/>
      <dgm:spPr>
        <a:solidFill>
          <a:schemeClr val="accent1">
            <a:lumMod val="50000"/>
          </a:schemeClr>
        </a:solidFill>
      </dgm:spPr>
      <dgm:t>
        <a:bodyPr/>
        <a:lstStyle/>
        <a:p>
          <a:pPr algn="ctr"/>
          <a:r>
            <a:rPr lang="pt-BR"/>
            <a:t>Problematização da realidade</a:t>
          </a:r>
        </a:p>
      </dgm:t>
    </dgm:pt>
    <dgm:pt modelId="{F9E0F33C-3F60-46A8-8ACD-196DA1B0130D}" type="parTrans" cxnId="{FB491B01-84A8-42E3-A432-EA1AE9A8E907}">
      <dgm:prSet/>
      <dgm:spPr/>
      <dgm:t>
        <a:bodyPr/>
        <a:lstStyle/>
        <a:p>
          <a:pPr algn="ctr"/>
          <a:endParaRPr lang="pt-BR"/>
        </a:p>
      </dgm:t>
    </dgm:pt>
    <dgm:pt modelId="{08386526-875B-4893-A253-18058CC8C148}" type="sibTrans" cxnId="{FB491B01-84A8-42E3-A432-EA1AE9A8E907}">
      <dgm:prSet/>
      <dgm:spPr/>
      <dgm:t>
        <a:bodyPr/>
        <a:lstStyle/>
        <a:p>
          <a:pPr algn="ctr"/>
          <a:endParaRPr lang="pt-BR"/>
        </a:p>
      </dgm:t>
    </dgm:pt>
    <dgm:pt modelId="{C4CCB5CD-D7E6-42D1-B3C8-EBED9B3C1107}">
      <dgm:prSet phldrT="[Texto]"/>
      <dgm:spPr>
        <a:solidFill>
          <a:schemeClr val="accent3">
            <a:lumMod val="50000"/>
          </a:schemeClr>
        </a:solidFill>
      </dgm:spPr>
      <dgm:t>
        <a:bodyPr/>
        <a:lstStyle/>
        <a:p>
          <a:pPr algn="ctr"/>
          <a:r>
            <a:rPr lang="pt-BR"/>
            <a:t>Trabalho em equipe</a:t>
          </a:r>
        </a:p>
      </dgm:t>
    </dgm:pt>
    <dgm:pt modelId="{6A6704D2-CBD2-45D3-892C-0B0D934856FC}" type="parTrans" cxnId="{F8130D2F-2529-49C5-9E5B-DC50F588C070}">
      <dgm:prSet/>
      <dgm:spPr/>
      <dgm:t>
        <a:bodyPr/>
        <a:lstStyle/>
        <a:p>
          <a:pPr algn="ctr"/>
          <a:endParaRPr lang="pt-BR"/>
        </a:p>
      </dgm:t>
    </dgm:pt>
    <dgm:pt modelId="{E663141E-724E-485F-8725-FB59028FCB71}" type="sibTrans" cxnId="{F8130D2F-2529-49C5-9E5B-DC50F588C070}">
      <dgm:prSet/>
      <dgm:spPr/>
      <dgm:t>
        <a:bodyPr/>
        <a:lstStyle/>
        <a:p>
          <a:pPr algn="ctr"/>
          <a:endParaRPr lang="pt-BR"/>
        </a:p>
      </dgm:t>
    </dgm:pt>
    <dgm:pt modelId="{C2A6C7B5-8147-49F4-999A-F60AC170A4F1}">
      <dgm:prSet phldrT="[Texto]"/>
      <dgm:spPr>
        <a:solidFill>
          <a:schemeClr val="accent2">
            <a:lumMod val="50000"/>
          </a:schemeClr>
        </a:solidFill>
      </dgm:spPr>
      <dgm:t>
        <a:bodyPr/>
        <a:lstStyle/>
        <a:p>
          <a:pPr algn="ctr"/>
          <a:r>
            <a:rPr lang="pt-BR"/>
            <a:t>Inovação</a:t>
          </a:r>
        </a:p>
      </dgm:t>
    </dgm:pt>
    <dgm:pt modelId="{DEC97D8F-9F22-44F7-980F-008A87AF4B4E}" type="parTrans" cxnId="{ACCE44DF-FE0E-4C8B-8699-C748B206615F}">
      <dgm:prSet/>
      <dgm:spPr/>
      <dgm:t>
        <a:bodyPr/>
        <a:lstStyle/>
        <a:p>
          <a:pPr algn="ctr"/>
          <a:endParaRPr lang="pt-BR"/>
        </a:p>
      </dgm:t>
    </dgm:pt>
    <dgm:pt modelId="{3896FF90-4E88-45DE-9445-783B4778A8A4}" type="sibTrans" cxnId="{ACCE44DF-FE0E-4C8B-8699-C748B206615F}">
      <dgm:prSet/>
      <dgm:spPr/>
      <dgm:t>
        <a:bodyPr/>
        <a:lstStyle/>
        <a:p>
          <a:pPr algn="ctr"/>
          <a:endParaRPr lang="pt-BR"/>
        </a:p>
      </dgm:t>
    </dgm:pt>
    <dgm:pt modelId="{AE0A99F0-B55F-4EA7-9473-4135D627F106}" type="pres">
      <dgm:prSet presAssocID="{BEFEBCBF-F21A-400D-A86B-187D04FF9664}" presName="compositeShape" presStyleCnt="0">
        <dgm:presLayoutVars>
          <dgm:chMax val="7"/>
          <dgm:dir/>
          <dgm:resizeHandles val="exact"/>
        </dgm:presLayoutVars>
      </dgm:prSet>
      <dgm:spPr/>
    </dgm:pt>
    <dgm:pt modelId="{B4FCF32C-A3E5-4CEB-B1CD-4BE427739CE8}" type="pres">
      <dgm:prSet presAssocID="{BEFEBCBF-F21A-400D-A86B-187D04FF9664}" presName="wedge1" presStyleLbl="node1" presStyleIdx="0" presStyleCnt="7" custLinFactNeighborX="-724" custLinFactNeighborY="1206"/>
      <dgm:spPr/>
      <dgm:t>
        <a:bodyPr/>
        <a:lstStyle/>
        <a:p>
          <a:endParaRPr lang="pt-BR"/>
        </a:p>
      </dgm:t>
    </dgm:pt>
    <dgm:pt modelId="{4E99436C-BEDC-4A4D-88F3-35F63AAF9E5D}" type="pres">
      <dgm:prSet presAssocID="{BEFEBCBF-F21A-400D-A86B-187D04FF9664}" presName="wedge1Tx" presStyleLbl="node1" presStyleIdx="0" presStyleCnt="7">
        <dgm:presLayoutVars>
          <dgm:chMax val="0"/>
          <dgm:chPref val="0"/>
          <dgm:bulletEnabled val="1"/>
        </dgm:presLayoutVars>
      </dgm:prSet>
      <dgm:spPr/>
      <dgm:t>
        <a:bodyPr/>
        <a:lstStyle/>
        <a:p>
          <a:endParaRPr lang="pt-BR"/>
        </a:p>
      </dgm:t>
    </dgm:pt>
    <dgm:pt modelId="{C02FFA7A-4EF2-4DF9-8118-E459F5DB8C92}" type="pres">
      <dgm:prSet presAssocID="{BEFEBCBF-F21A-400D-A86B-187D04FF9664}" presName="wedge2" presStyleLbl="node1" presStyleIdx="1" presStyleCnt="7"/>
      <dgm:spPr/>
      <dgm:t>
        <a:bodyPr/>
        <a:lstStyle/>
        <a:p>
          <a:endParaRPr lang="pt-BR"/>
        </a:p>
      </dgm:t>
    </dgm:pt>
    <dgm:pt modelId="{2E5D3852-11F9-44C7-819A-CFB4B9328A64}" type="pres">
      <dgm:prSet presAssocID="{BEFEBCBF-F21A-400D-A86B-187D04FF9664}" presName="wedge2Tx" presStyleLbl="node1" presStyleIdx="1" presStyleCnt="7">
        <dgm:presLayoutVars>
          <dgm:chMax val="0"/>
          <dgm:chPref val="0"/>
          <dgm:bulletEnabled val="1"/>
        </dgm:presLayoutVars>
      </dgm:prSet>
      <dgm:spPr/>
      <dgm:t>
        <a:bodyPr/>
        <a:lstStyle/>
        <a:p>
          <a:endParaRPr lang="pt-BR"/>
        </a:p>
      </dgm:t>
    </dgm:pt>
    <dgm:pt modelId="{B87FFA17-F587-4A8C-97B5-BC5834ED7909}" type="pres">
      <dgm:prSet presAssocID="{BEFEBCBF-F21A-400D-A86B-187D04FF9664}" presName="wedge3" presStyleLbl="node1" presStyleIdx="2" presStyleCnt="7"/>
      <dgm:spPr/>
      <dgm:t>
        <a:bodyPr/>
        <a:lstStyle/>
        <a:p>
          <a:endParaRPr lang="pt-BR"/>
        </a:p>
      </dgm:t>
    </dgm:pt>
    <dgm:pt modelId="{529D8DE4-FB51-4B4D-9144-42F2C2998067}" type="pres">
      <dgm:prSet presAssocID="{BEFEBCBF-F21A-400D-A86B-187D04FF9664}" presName="wedge3Tx" presStyleLbl="node1" presStyleIdx="2" presStyleCnt="7">
        <dgm:presLayoutVars>
          <dgm:chMax val="0"/>
          <dgm:chPref val="0"/>
          <dgm:bulletEnabled val="1"/>
        </dgm:presLayoutVars>
      </dgm:prSet>
      <dgm:spPr/>
      <dgm:t>
        <a:bodyPr/>
        <a:lstStyle/>
        <a:p>
          <a:endParaRPr lang="pt-BR"/>
        </a:p>
      </dgm:t>
    </dgm:pt>
    <dgm:pt modelId="{AD763B8A-E36E-4C6C-AC97-E89D2900F058}" type="pres">
      <dgm:prSet presAssocID="{BEFEBCBF-F21A-400D-A86B-187D04FF9664}" presName="wedge4" presStyleLbl="node1" presStyleIdx="3" presStyleCnt="7"/>
      <dgm:spPr/>
      <dgm:t>
        <a:bodyPr/>
        <a:lstStyle/>
        <a:p>
          <a:endParaRPr lang="pt-BR"/>
        </a:p>
      </dgm:t>
    </dgm:pt>
    <dgm:pt modelId="{36C2495C-8198-4C94-A693-13327FBFFF98}" type="pres">
      <dgm:prSet presAssocID="{BEFEBCBF-F21A-400D-A86B-187D04FF9664}" presName="wedge4Tx" presStyleLbl="node1" presStyleIdx="3" presStyleCnt="7">
        <dgm:presLayoutVars>
          <dgm:chMax val="0"/>
          <dgm:chPref val="0"/>
          <dgm:bulletEnabled val="1"/>
        </dgm:presLayoutVars>
      </dgm:prSet>
      <dgm:spPr/>
      <dgm:t>
        <a:bodyPr/>
        <a:lstStyle/>
        <a:p>
          <a:endParaRPr lang="pt-BR"/>
        </a:p>
      </dgm:t>
    </dgm:pt>
    <dgm:pt modelId="{867033A9-BBC5-402D-AE39-4EDA82660DE6}" type="pres">
      <dgm:prSet presAssocID="{BEFEBCBF-F21A-400D-A86B-187D04FF9664}" presName="wedge5" presStyleLbl="node1" presStyleIdx="4" presStyleCnt="7"/>
      <dgm:spPr/>
      <dgm:t>
        <a:bodyPr/>
        <a:lstStyle/>
        <a:p>
          <a:endParaRPr lang="pt-BR"/>
        </a:p>
      </dgm:t>
    </dgm:pt>
    <dgm:pt modelId="{DF2B5CAF-2630-4DFC-B637-9C9DB33ADFE4}" type="pres">
      <dgm:prSet presAssocID="{BEFEBCBF-F21A-400D-A86B-187D04FF9664}" presName="wedge5Tx" presStyleLbl="node1" presStyleIdx="4" presStyleCnt="7">
        <dgm:presLayoutVars>
          <dgm:chMax val="0"/>
          <dgm:chPref val="0"/>
          <dgm:bulletEnabled val="1"/>
        </dgm:presLayoutVars>
      </dgm:prSet>
      <dgm:spPr/>
      <dgm:t>
        <a:bodyPr/>
        <a:lstStyle/>
        <a:p>
          <a:endParaRPr lang="pt-BR"/>
        </a:p>
      </dgm:t>
    </dgm:pt>
    <dgm:pt modelId="{BFEC3541-9FCC-4EF7-A0E8-C51C9276F0AA}" type="pres">
      <dgm:prSet presAssocID="{BEFEBCBF-F21A-400D-A86B-187D04FF9664}" presName="wedge6" presStyleLbl="node1" presStyleIdx="5" presStyleCnt="7" custScaleX="99916"/>
      <dgm:spPr/>
      <dgm:t>
        <a:bodyPr/>
        <a:lstStyle/>
        <a:p>
          <a:endParaRPr lang="pt-BR"/>
        </a:p>
      </dgm:t>
    </dgm:pt>
    <dgm:pt modelId="{E2525FED-6E60-4FD8-81B1-D19C847FD3B4}" type="pres">
      <dgm:prSet presAssocID="{BEFEBCBF-F21A-400D-A86B-187D04FF9664}" presName="wedge6Tx" presStyleLbl="node1" presStyleIdx="5" presStyleCnt="7">
        <dgm:presLayoutVars>
          <dgm:chMax val="0"/>
          <dgm:chPref val="0"/>
          <dgm:bulletEnabled val="1"/>
        </dgm:presLayoutVars>
      </dgm:prSet>
      <dgm:spPr/>
      <dgm:t>
        <a:bodyPr/>
        <a:lstStyle/>
        <a:p>
          <a:endParaRPr lang="pt-BR"/>
        </a:p>
      </dgm:t>
    </dgm:pt>
    <dgm:pt modelId="{CDF305FD-3B6E-456D-8D3E-B65BF9682AB3}" type="pres">
      <dgm:prSet presAssocID="{BEFEBCBF-F21A-400D-A86B-187D04FF9664}" presName="wedge7" presStyleLbl="node1" presStyleIdx="6" presStyleCnt="7"/>
      <dgm:spPr/>
      <dgm:t>
        <a:bodyPr/>
        <a:lstStyle/>
        <a:p>
          <a:endParaRPr lang="pt-BR"/>
        </a:p>
      </dgm:t>
    </dgm:pt>
    <dgm:pt modelId="{AB3086BA-84A3-43E0-A96F-B2B1EDD20DC4}" type="pres">
      <dgm:prSet presAssocID="{BEFEBCBF-F21A-400D-A86B-187D04FF9664}" presName="wedge7Tx" presStyleLbl="node1" presStyleIdx="6" presStyleCnt="7">
        <dgm:presLayoutVars>
          <dgm:chMax val="0"/>
          <dgm:chPref val="0"/>
          <dgm:bulletEnabled val="1"/>
        </dgm:presLayoutVars>
      </dgm:prSet>
      <dgm:spPr/>
      <dgm:t>
        <a:bodyPr/>
        <a:lstStyle/>
        <a:p>
          <a:endParaRPr lang="pt-BR"/>
        </a:p>
      </dgm:t>
    </dgm:pt>
  </dgm:ptLst>
  <dgm:cxnLst>
    <dgm:cxn modelId="{F8130D2F-2529-49C5-9E5B-DC50F588C070}" srcId="{BEFEBCBF-F21A-400D-A86B-187D04FF9664}" destId="{C4CCB5CD-D7E6-42D1-B3C8-EBED9B3C1107}" srcOrd="4" destOrd="0" parTransId="{6A6704D2-CBD2-45D3-892C-0B0D934856FC}" sibTransId="{E663141E-724E-485F-8725-FB59028FCB71}"/>
    <dgm:cxn modelId="{9DC8AECF-2347-462F-A2DE-99BA3631D0B3}" type="presOf" srcId="{C4CCB5CD-D7E6-42D1-B3C8-EBED9B3C1107}" destId="{867033A9-BBC5-402D-AE39-4EDA82660DE6}" srcOrd="0" destOrd="0" presId="urn:microsoft.com/office/officeart/2005/8/layout/chart3"/>
    <dgm:cxn modelId="{ACCE44DF-FE0E-4C8B-8699-C748B206615F}" srcId="{BEFEBCBF-F21A-400D-A86B-187D04FF9664}" destId="{C2A6C7B5-8147-49F4-999A-F60AC170A4F1}" srcOrd="5" destOrd="0" parTransId="{DEC97D8F-9F22-44F7-980F-008A87AF4B4E}" sibTransId="{3896FF90-4E88-45DE-9445-783B4778A8A4}"/>
    <dgm:cxn modelId="{53B98B27-EBD0-44B5-B75B-EFEE3EDF4153}" type="presOf" srcId="{667E276D-AADF-4753-9257-2F0A9FAAE3E7}" destId="{529D8DE4-FB51-4B4D-9144-42F2C2998067}" srcOrd="1" destOrd="0" presId="urn:microsoft.com/office/officeart/2005/8/layout/chart3"/>
    <dgm:cxn modelId="{ED4A60D9-95AC-47C9-8655-9842055FACCB}" type="presOf" srcId="{5AF0A5D2-AD5D-4D97-BA8B-5D9B0DBAE263}" destId="{AB3086BA-84A3-43E0-A96F-B2B1EDD20DC4}" srcOrd="1" destOrd="0" presId="urn:microsoft.com/office/officeart/2005/8/layout/chart3"/>
    <dgm:cxn modelId="{F2C2F522-7761-4B9B-A246-52090CB8AFEA}" srcId="{BEFEBCBF-F21A-400D-A86B-187D04FF9664}" destId="{293F19D1-62A9-4D1C-83FD-0980059D7C70}" srcOrd="0" destOrd="0" parTransId="{375F19A3-041A-4EBC-A5FD-042518CD3222}" sibTransId="{AFBE72EC-42AE-4D39-8774-8B194D482770}"/>
    <dgm:cxn modelId="{B2006102-ACBB-4912-BE8E-6CF8D9B0286B}" type="presOf" srcId="{C2A6C7B5-8147-49F4-999A-F60AC170A4F1}" destId="{BFEC3541-9FCC-4EF7-A0E8-C51C9276F0AA}" srcOrd="0" destOrd="0" presId="urn:microsoft.com/office/officeart/2005/8/layout/chart3"/>
    <dgm:cxn modelId="{CE54A74B-3793-4B8A-831F-9432801C1ACD}" type="presOf" srcId="{5AF0A5D2-AD5D-4D97-BA8B-5D9B0DBAE263}" destId="{CDF305FD-3B6E-456D-8D3E-B65BF9682AB3}" srcOrd="0" destOrd="0" presId="urn:microsoft.com/office/officeart/2005/8/layout/chart3"/>
    <dgm:cxn modelId="{EB5B4C64-EFAD-4534-A70C-371EA023291D}" type="presOf" srcId="{C4CCB5CD-D7E6-42D1-B3C8-EBED9B3C1107}" destId="{DF2B5CAF-2630-4DFC-B637-9C9DB33ADFE4}" srcOrd="1" destOrd="0" presId="urn:microsoft.com/office/officeart/2005/8/layout/chart3"/>
    <dgm:cxn modelId="{6E461FFF-86E5-430B-9D9E-FAB63A21DBDC}" type="presOf" srcId="{667E276D-AADF-4753-9257-2F0A9FAAE3E7}" destId="{B87FFA17-F587-4A8C-97B5-BC5834ED7909}" srcOrd="0" destOrd="0" presId="urn:microsoft.com/office/officeart/2005/8/layout/chart3"/>
    <dgm:cxn modelId="{B078601A-1461-45F4-B18C-3DBFAB0C3427}" type="presOf" srcId="{293F19D1-62A9-4D1C-83FD-0980059D7C70}" destId="{4E99436C-BEDC-4A4D-88F3-35F63AAF9E5D}" srcOrd="1" destOrd="0" presId="urn:microsoft.com/office/officeart/2005/8/layout/chart3"/>
    <dgm:cxn modelId="{60E4158B-764D-43E3-90EF-9B0975BBE9F8}" type="presOf" srcId="{FABB0522-B389-4ACC-AA30-0F5BA3B7559B}" destId="{C02FFA7A-4EF2-4DF9-8118-E459F5DB8C92}" srcOrd="0" destOrd="0" presId="urn:microsoft.com/office/officeart/2005/8/layout/chart3"/>
    <dgm:cxn modelId="{B5CDE01E-2C2A-4723-B8A6-87729CBB84EB}" srcId="{BEFEBCBF-F21A-400D-A86B-187D04FF9664}" destId="{5AF0A5D2-AD5D-4D97-BA8B-5D9B0DBAE263}" srcOrd="6" destOrd="0" parTransId="{2C03AE56-0D05-4537-A55A-3F182F41A00F}" sibTransId="{D2F8422F-C9E9-4278-8384-853F4E7B00F3}"/>
    <dgm:cxn modelId="{051C0B43-9BA8-4E8E-9216-5A53ABFEC8BF}" srcId="{BEFEBCBF-F21A-400D-A86B-187D04FF9664}" destId="{667E276D-AADF-4753-9257-2F0A9FAAE3E7}" srcOrd="2" destOrd="0" parTransId="{B0C1E677-FF62-48E1-B972-37D67027EDE8}" sibTransId="{F3097C83-6252-445D-9D94-03490EF59F42}"/>
    <dgm:cxn modelId="{CAE52D5A-5205-4EB5-807B-F1C8996956EF}" type="presOf" srcId="{293F19D1-62A9-4D1C-83FD-0980059D7C70}" destId="{B4FCF32C-A3E5-4CEB-B1CD-4BE427739CE8}" srcOrd="0" destOrd="0" presId="urn:microsoft.com/office/officeart/2005/8/layout/chart3"/>
    <dgm:cxn modelId="{EC91A0C9-9C57-4E3A-AC96-3B65C2C4EA8F}" type="presOf" srcId="{FABB0522-B389-4ACC-AA30-0F5BA3B7559B}" destId="{2E5D3852-11F9-44C7-819A-CFB4B9328A64}" srcOrd="1" destOrd="0" presId="urn:microsoft.com/office/officeart/2005/8/layout/chart3"/>
    <dgm:cxn modelId="{FB491B01-84A8-42E3-A432-EA1AE9A8E907}" srcId="{BEFEBCBF-F21A-400D-A86B-187D04FF9664}" destId="{7723FB38-BDC4-4A9F-AE9B-00F9B0A81FBC}" srcOrd="3" destOrd="0" parTransId="{F9E0F33C-3F60-46A8-8ACD-196DA1B0130D}" sibTransId="{08386526-875B-4893-A253-18058CC8C148}"/>
    <dgm:cxn modelId="{C91DAAC1-190A-4388-A526-B739BBC4F92E}" type="presOf" srcId="{7723FB38-BDC4-4A9F-AE9B-00F9B0A81FBC}" destId="{36C2495C-8198-4C94-A693-13327FBFFF98}" srcOrd="1" destOrd="0" presId="urn:microsoft.com/office/officeart/2005/8/layout/chart3"/>
    <dgm:cxn modelId="{2D7161E3-9330-4430-9D94-5CF1A151354F}" srcId="{BEFEBCBF-F21A-400D-A86B-187D04FF9664}" destId="{FABB0522-B389-4ACC-AA30-0F5BA3B7559B}" srcOrd="1" destOrd="0" parTransId="{A579B37B-A35A-470A-B547-69D289A462AC}" sibTransId="{999707B6-201B-4EA3-8FA1-2ABC63E3DB09}"/>
    <dgm:cxn modelId="{BC6A746A-0D7E-46B6-8E79-5A893795CCAF}" type="presOf" srcId="{C2A6C7B5-8147-49F4-999A-F60AC170A4F1}" destId="{E2525FED-6E60-4FD8-81B1-D19C847FD3B4}" srcOrd="1" destOrd="0" presId="urn:microsoft.com/office/officeart/2005/8/layout/chart3"/>
    <dgm:cxn modelId="{0722E725-5F77-465A-92AE-5A0B3B13243E}" type="presOf" srcId="{7723FB38-BDC4-4A9F-AE9B-00F9B0A81FBC}" destId="{AD763B8A-E36E-4C6C-AC97-E89D2900F058}" srcOrd="0" destOrd="0" presId="urn:microsoft.com/office/officeart/2005/8/layout/chart3"/>
    <dgm:cxn modelId="{77C1C6E7-7A3F-4406-A949-D01F97EF3076}" type="presOf" srcId="{BEFEBCBF-F21A-400D-A86B-187D04FF9664}" destId="{AE0A99F0-B55F-4EA7-9473-4135D627F106}" srcOrd="0" destOrd="0" presId="urn:microsoft.com/office/officeart/2005/8/layout/chart3"/>
    <dgm:cxn modelId="{1E2FC946-3B63-4B35-9A01-47EFCEBFB5A1}" type="presParOf" srcId="{AE0A99F0-B55F-4EA7-9473-4135D627F106}" destId="{B4FCF32C-A3E5-4CEB-B1CD-4BE427739CE8}" srcOrd="0" destOrd="0" presId="urn:microsoft.com/office/officeart/2005/8/layout/chart3"/>
    <dgm:cxn modelId="{440915C5-2B6F-467B-87D9-B6185DF306EE}" type="presParOf" srcId="{AE0A99F0-B55F-4EA7-9473-4135D627F106}" destId="{4E99436C-BEDC-4A4D-88F3-35F63AAF9E5D}" srcOrd="1" destOrd="0" presId="urn:microsoft.com/office/officeart/2005/8/layout/chart3"/>
    <dgm:cxn modelId="{2E8D4FF2-0EA3-4E67-BEBF-C2F6DB11D866}" type="presParOf" srcId="{AE0A99F0-B55F-4EA7-9473-4135D627F106}" destId="{C02FFA7A-4EF2-4DF9-8118-E459F5DB8C92}" srcOrd="2" destOrd="0" presId="urn:microsoft.com/office/officeart/2005/8/layout/chart3"/>
    <dgm:cxn modelId="{16C08860-08C7-4642-8109-9D093B488D29}" type="presParOf" srcId="{AE0A99F0-B55F-4EA7-9473-4135D627F106}" destId="{2E5D3852-11F9-44C7-819A-CFB4B9328A64}" srcOrd="3" destOrd="0" presId="urn:microsoft.com/office/officeart/2005/8/layout/chart3"/>
    <dgm:cxn modelId="{C7909519-2CAF-48A6-9D96-2EF1CDBBC920}" type="presParOf" srcId="{AE0A99F0-B55F-4EA7-9473-4135D627F106}" destId="{B87FFA17-F587-4A8C-97B5-BC5834ED7909}" srcOrd="4" destOrd="0" presId="urn:microsoft.com/office/officeart/2005/8/layout/chart3"/>
    <dgm:cxn modelId="{F2A8A403-10EA-44AA-9574-E678846E7CCD}" type="presParOf" srcId="{AE0A99F0-B55F-4EA7-9473-4135D627F106}" destId="{529D8DE4-FB51-4B4D-9144-42F2C2998067}" srcOrd="5" destOrd="0" presId="urn:microsoft.com/office/officeart/2005/8/layout/chart3"/>
    <dgm:cxn modelId="{DF552B35-FDB8-4DB3-9221-2FD1FE52A4F2}" type="presParOf" srcId="{AE0A99F0-B55F-4EA7-9473-4135D627F106}" destId="{AD763B8A-E36E-4C6C-AC97-E89D2900F058}" srcOrd="6" destOrd="0" presId="urn:microsoft.com/office/officeart/2005/8/layout/chart3"/>
    <dgm:cxn modelId="{5B57E5C4-9A02-4544-9A79-B077A8E5EF02}" type="presParOf" srcId="{AE0A99F0-B55F-4EA7-9473-4135D627F106}" destId="{36C2495C-8198-4C94-A693-13327FBFFF98}" srcOrd="7" destOrd="0" presId="urn:microsoft.com/office/officeart/2005/8/layout/chart3"/>
    <dgm:cxn modelId="{17AB10FE-1517-4B13-8F2F-C03CFF8E81ED}" type="presParOf" srcId="{AE0A99F0-B55F-4EA7-9473-4135D627F106}" destId="{867033A9-BBC5-402D-AE39-4EDA82660DE6}" srcOrd="8" destOrd="0" presId="urn:microsoft.com/office/officeart/2005/8/layout/chart3"/>
    <dgm:cxn modelId="{0FBCC11B-EB21-4A83-8A7F-4D90DAA0B7E1}" type="presParOf" srcId="{AE0A99F0-B55F-4EA7-9473-4135D627F106}" destId="{DF2B5CAF-2630-4DFC-B637-9C9DB33ADFE4}" srcOrd="9" destOrd="0" presId="urn:microsoft.com/office/officeart/2005/8/layout/chart3"/>
    <dgm:cxn modelId="{8E69FB21-CDBB-4264-B00F-DD01B9033B69}" type="presParOf" srcId="{AE0A99F0-B55F-4EA7-9473-4135D627F106}" destId="{BFEC3541-9FCC-4EF7-A0E8-C51C9276F0AA}" srcOrd="10" destOrd="0" presId="urn:microsoft.com/office/officeart/2005/8/layout/chart3"/>
    <dgm:cxn modelId="{F5644882-CE90-40AE-BD70-A8417207085E}" type="presParOf" srcId="{AE0A99F0-B55F-4EA7-9473-4135D627F106}" destId="{E2525FED-6E60-4FD8-81B1-D19C847FD3B4}" srcOrd="11" destOrd="0" presId="urn:microsoft.com/office/officeart/2005/8/layout/chart3"/>
    <dgm:cxn modelId="{6E6D8E97-351C-4E21-A73E-2AA30FBA5502}" type="presParOf" srcId="{AE0A99F0-B55F-4EA7-9473-4135D627F106}" destId="{CDF305FD-3B6E-456D-8D3E-B65BF9682AB3}" srcOrd="12" destOrd="0" presId="urn:microsoft.com/office/officeart/2005/8/layout/chart3"/>
    <dgm:cxn modelId="{045A1B07-BE7E-4A63-843E-7ADE244E6528}" type="presParOf" srcId="{AE0A99F0-B55F-4EA7-9473-4135D627F106}" destId="{AB3086BA-84A3-43E0-A96F-B2B1EDD20DC4}" srcOrd="13" destOrd="0" presId="urn:microsoft.com/office/officeart/2005/8/layout/chart3"/>
  </dgm:cxnLst>
  <dgm:bg>
    <a:solidFill>
      <a:schemeClr val="bg1"/>
    </a:solidFill>
  </dgm:bg>
  <dgm:whole>
    <a:ln>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CF32C-A3E5-4CEB-B1CD-4BE427739CE8}">
      <dsp:nvSpPr>
        <dsp:cNvPr id="0" name=""/>
        <dsp:cNvSpPr/>
      </dsp:nvSpPr>
      <dsp:spPr>
        <a:xfrm>
          <a:off x="931457" y="317580"/>
          <a:ext cx="3944493" cy="3944493"/>
        </a:xfrm>
        <a:prstGeom prst="pie">
          <a:avLst>
            <a:gd name="adj1" fmla="val 16200000"/>
            <a:gd name="adj2" fmla="val 19285716"/>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Aluno: centro do ensino e aprendizagem</a:t>
          </a:r>
        </a:p>
      </dsp:txBody>
      <dsp:txXfrm>
        <a:off x="2942679" y="693246"/>
        <a:ext cx="1080039" cy="680894"/>
      </dsp:txXfrm>
    </dsp:sp>
    <dsp:sp modelId="{C02FFA7A-4EF2-4DF9-8118-E459F5DB8C92}">
      <dsp:nvSpPr>
        <dsp:cNvPr id="0" name=""/>
        <dsp:cNvSpPr/>
      </dsp:nvSpPr>
      <dsp:spPr>
        <a:xfrm>
          <a:off x="858116" y="481322"/>
          <a:ext cx="3944493" cy="3944493"/>
        </a:xfrm>
        <a:prstGeom prst="pie">
          <a:avLst>
            <a:gd name="adj1" fmla="val 19285716"/>
            <a:gd name="adj2" fmla="val 771428"/>
          </a:avLst>
        </a:prstGeom>
        <a:solidFill>
          <a:schemeClr val="tx1">
            <a:lumMod val="95000"/>
            <a:lumOff val="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Autonomia</a:t>
          </a:r>
        </a:p>
      </dsp:txBody>
      <dsp:txXfrm>
        <a:off x="3558215" y="1890069"/>
        <a:ext cx="1145781" cy="727852"/>
      </dsp:txXfrm>
    </dsp:sp>
    <dsp:sp modelId="{B87FFA17-F587-4A8C-97B5-BC5834ED7909}">
      <dsp:nvSpPr>
        <dsp:cNvPr id="0" name=""/>
        <dsp:cNvSpPr/>
      </dsp:nvSpPr>
      <dsp:spPr>
        <a:xfrm>
          <a:off x="858116" y="481322"/>
          <a:ext cx="3944493" cy="3944493"/>
        </a:xfrm>
        <a:prstGeom prst="pie">
          <a:avLst>
            <a:gd name="adj1" fmla="val 771428"/>
            <a:gd name="adj2" fmla="val 3857143"/>
          </a:avLst>
        </a:prstGeom>
        <a:solidFill>
          <a:schemeClr val="accent4">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Reflexão</a:t>
          </a:r>
        </a:p>
      </dsp:txBody>
      <dsp:txXfrm>
        <a:off x="3393861" y="2829234"/>
        <a:ext cx="1033081" cy="751332"/>
      </dsp:txXfrm>
    </dsp:sp>
    <dsp:sp modelId="{AD763B8A-E36E-4C6C-AC97-E89D2900F058}">
      <dsp:nvSpPr>
        <dsp:cNvPr id="0" name=""/>
        <dsp:cNvSpPr/>
      </dsp:nvSpPr>
      <dsp:spPr>
        <a:xfrm>
          <a:off x="858116" y="481322"/>
          <a:ext cx="3944493" cy="3944493"/>
        </a:xfrm>
        <a:prstGeom prst="pie">
          <a:avLst>
            <a:gd name="adj1" fmla="val 3857226"/>
            <a:gd name="adj2" fmla="val 6942858"/>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Problematização da realidade</a:t>
          </a:r>
        </a:p>
      </dsp:txBody>
      <dsp:txXfrm>
        <a:off x="2302082" y="3580566"/>
        <a:ext cx="1056560" cy="751332"/>
      </dsp:txXfrm>
    </dsp:sp>
    <dsp:sp modelId="{867033A9-BBC5-402D-AE39-4EDA82660DE6}">
      <dsp:nvSpPr>
        <dsp:cNvPr id="0" name=""/>
        <dsp:cNvSpPr/>
      </dsp:nvSpPr>
      <dsp:spPr>
        <a:xfrm>
          <a:off x="858116" y="481322"/>
          <a:ext cx="3944493" cy="3944493"/>
        </a:xfrm>
        <a:prstGeom prst="pie">
          <a:avLst>
            <a:gd name="adj1" fmla="val 6942858"/>
            <a:gd name="adj2" fmla="val 10028574"/>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Trabalho em equipe</a:t>
          </a:r>
        </a:p>
      </dsp:txBody>
      <dsp:txXfrm>
        <a:off x="1233782" y="2829234"/>
        <a:ext cx="1033081" cy="751332"/>
      </dsp:txXfrm>
    </dsp:sp>
    <dsp:sp modelId="{BFEC3541-9FCC-4EF7-A0E8-C51C9276F0AA}">
      <dsp:nvSpPr>
        <dsp:cNvPr id="0" name=""/>
        <dsp:cNvSpPr/>
      </dsp:nvSpPr>
      <dsp:spPr>
        <a:xfrm>
          <a:off x="859772" y="481322"/>
          <a:ext cx="3941179" cy="3944493"/>
        </a:xfrm>
        <a:prstGeom prst="pie">
          <a:avLst>
            <a:gd name="adj1" fmla="val 10028574"/>
            <a:gd name="adj2" fmla="val 13114284"/>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Inovação</a:t>
          </a:r>
        </a:p>
      </dsp:txBody>
      <dsp:txXfrm>
        <a:off x="958302" y="1890069"/>
        <a:ext cx="1144818" cy="727852"/>
      </dsp:txXfrm>
    </dsp:sp>
    <dsp:sp modelId="{CDF305FD-3B6E-456D-8D3E-B65BF9682AB3}">
      <dsp:nvSpPr>
        <dsp:cNvPr id="0" name=""/>
        <dsp:cNvSpPr/>
      </dsp:nvSpPr>
      <dsp:spPr>
        <a:xfrm>
          <a:off x="858116" y="481322"/>
          <a:ext cx="3944493" cy="3944493"/>
        </a:xfrm>
        <a:prstGeom prst="pie">
          <a:avLst>
            <a:gd name="adj1" fmla="val 13114284"/>
            <a:gd name="adj2" fmla="val 1620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pt-BR" sz="1100" kern="1200"/>
            <a:t>Professor: mediador, facilitador e ativador</a:t>
          </a:r>
        </a:p>
      </dsp:txBody>
      <dsp:txXfrm>
        <a:off x="1712756" y="856988"/>
        <a:ext cx="1080039" cy="68089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xAviDBAd4P4fJeGUnP3G6bGKbg==">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5A4F49-A624-4A86-B09F-070F5713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38550</Words>
  <Characters>208170</Characters>
  <Application>Microsoft Office Word</Application>
  <DocSecurity>0</DocSecurity>
  <Lines>1734</Lines>
  <Paragraphs>492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Kerner</dc:creator>
  <cp:keywords/>
  <dc:description/>
  <cp:lastModifiedBy>Alunos</cp:lastModifiedBy>
  <cp:revision>3</cp:revision>
  <cp:lastPrinted>2022-12-19T22:47:00Z</cp:lastPrinted>
  <dcterms:created xsi:type="dcterms:W3CDTF">2025-10-30T18:10:00Z</dcterms:created>
  <dcterms:modified xsi:type="dcterms:W3CDTF">2025-10-30T18:10:00Z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457f31b7c10b0a97d430ec5d6d508040a60bb70a511caff077f3f4738ae8ec71</vt:lpwstr>
  </property>
</Properties>
</file>